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10FB0" w:rsidRDefault="00710FB0">
      <w:pPr>
        <w:pStyle w:val="Heading1"/>
        <w:tabs>
          <w:tab w:val="center" w:pos="8426"/>
        </w:tabs>
        <w:spacing w:after="171"/>
        <w:ind w:left="-15" w:firstLine="0"/>
      </w:pPr>
      <w:r w:rsidRPr="00710FB0">
        <w:rPr>
          <w:rFonts w:ascii="Arial" w:eastAsia="Arial" w:hAnsi="Arial" w:cs="Arial"/>
          <w:b w:val="0"/>
          <w:noProof/>
          <w:sz w:val="22"/>
        </w:rPr>
        <mc:AlternateContent>
          <mc:Choice Requires="wpg">
            <w:drawing>
              <wp:inline distT="0" distB="0" distL="0" distR="0" wp14:anchorId="76BA172C" wp14:editId="7B87AA10">
                <wp:extent cx="6512837" cy="8361996"/>
                <wp:effectExtent l="0" t="0" r="2540" b="1270"/>
                <wp:docPr id="4" name="Group 226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2837" cy="8361996"/>
                          <a:chOff x="0" y="0"/>
                          <a:chExt cx="71671" cy="94530"/>
                        </a:xfrm>
                      </wpg:grpSpPr>
                      <wps:wsp>
                        <wps:cNvPr id="60" name="Rectangle 7"/>
                        <wps:cNvSpPr>
                          <a:spLocks noChangeArrowheads="1"/>
                        </wps:cNvSpPr>
                        <wps:spPr bwMode="auto">
                          <a:xfrm>
                            <a:off x="7988" y="89508"/>
                            <a:ext cx="9181" cy="1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p>
                            <w:p w:rsidR="007B2FFE" w:rsidRDefault="007B2FFE"/>
                          </w:txbxContent>
                        </wps:txbx>
                        <wps:bodyPr rot="0" vert="horz" wrap="square" lIns="0" tIns="0" rIns="0" bIns="0" anchor="t" anchorCtr="0" upright="1">
                          <a:noAutofit/>
                        </wps:bodyPr>
                      </wps:wsp>
                      <wps:wsp>
                        <wps:cNvPr id="308096" name="Rectangle 8"/>
                        <wps:cNvSpPr>
                          <a:spLocks noChangeArrowheads="1"/>
                        </wps:cNvSpPr>
                        <wps:spPr bwMode="auto">
                          <a:xfrm>
                            <a:off x="14876" y="89508"/>
                            <a:ext cx="411" cy="1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color w:val="98C723"/>
                                </w:rPr>
                                <w:t xml:space="preserve"> </w:t>
                              </w:r>
                            </w:p>
                          </w:txbxContent>
                        </wps:txbx>
                        <wps:bodyPr rot="0" vert="horz" wrap="square" lIns="0" tIns="0" rIns="0" bIns="0" anchor="t" anchorCtr="0" upright="1">
                          <a:noAutofit/>
                        </wps:bodyPr>
                      </wps:wsp>
                      <wps:wsp>
                        <wps:cNvPr id="308097" name="Rectangle 9"/>
                        <wps:cNvSpPr>
                          <a:spLocks noChangeArrowheads="1"/>
                        </wps:cNvSpPr>
                        <wps:spPr bwMode="auto">
                          <a:xfrm>
                            <a:off x="16324" y="89531"/>
                            <a:ext cx="422"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libri" w:eastAsia="Calibri" w:hAnsi="Calibri" w:cs="Calibri"/>
                                  <w:color w:val="98C723"/>
                                </w:rPr>
                                <w:t xml:space="preserve"> </w:t>
                              </w:r>
                            </w:p>
                          </w:txbxContent>
                        </wps:txbx>
                        <wps:bodyPr rot="0" vert="horz" wrap="square" lIns="0" tIns="0" rIns="0" bIns="0" anchor="t" anchorCtr="0" upright="1">
                          <a:noAutofit/>
                        </wps:bodyPr>
                      </wps:wsp>
                      <wps:wsp>
                        <wps:cNvPr id="308098" name="Shape 327604"/>
                        <wps:cNvSpPr>
                          <a:spLocks/>
                        </wps:cNvSpPr>
                        <wps:spPr bwMode="auto">
                          <a:xfrm>
                            <a:off x="15455" y="88907"/>
                            <a:ext cx="275" cy="365"/>
                          </a:xfrm>
                          <a:custGeom>
                            <a:avLst/>
                            <a:gdLst>
                              <a:gd name="T0" fmla="*/ 0 w 27432"/>
                              <a:gd name="T1" fmla="*/ 0 h 36575"/>
                              <a:gd name="T2" fmla="*/ 27432 w 27432"/>
                              <a:gd name="T3" fmla="*/ 0 h 36575"/>
                              <a:gd name="T4" fmla="*/ 27432 w 27432"/>
                              <a:gd name="T5" fmla="*/ 36575 h 36575"/>
                              <a:gd name="T6" fmla="*/ 0 w 27432"/>
                              <a:gd name="T7" fmla="*/ 36575 h 36575"/>
                              <a:gd name="T8" fmla="*/ 0 w 27432"/>
                              <a:gd name="T9" fmla="*/ 0 h 36575"/>
                              <a:gd name="T10" fmla="*/ 0 w 27432"/>
                              <a:gd name="T11" fmla="*/ 0 h 36575"/>
                              <a:gd name="T12" fmla="*/ 27432 w 27432"/>
                              <a:gd name="T13" fmla="*/ 36575 h 36575"/>
                            </a:gdLst>
                            <a:ahLst/>
                            <a:cxnLst>
                              <a:cxn ang="0">
                                <a:pos x="T0" y="T1"/>
                              </a:cxn>
                              <a:cxn ang="0">
                                <a:pos x="T2" y="T3"/>
                              </a:cxn>
                              <a:cxn ang="0">
                                <a:pos x="T4" y="T5"/>
                              </a:cxn>
                              <a:cxn ang="0">
                                <a:pos x="T6" y="T7"/>
                              </a:cxn>
                              <a:cxn ang="0">
                                <a:pos x="T8" y="T9"/>
                              </a:cxn>
                            </a:cxnLst>
                            <a:rect l="T10" t="T11" r="T12" b="T13"/>
                            <a:pathLst>
                              <a:path w="27432" h="36575">
                                <a:moveTo>
                                  <a:pt x="0" y="0"/>
                                </a:moveTo>
                                <a:lnTo>
                                  <a:pt x="27432" y="0"/>
                                </a:lnTo>
                                <a:lnTo>
                                  <a:pt x="27432" y="36575"/>
                                </a:lnTo>
                                <a:lnTo>
                                  <a:pt x="0" y="36575"/>
                                </a:lnTo>
                                <a:lnTo>
                                  <a:pt x="0" y="0"/>
                                </a:lnTo>
                              </a:path>
                            </a:pathLst>
                          </a:custGeom>
                          <a:solidFill>
                            <a:srgbClr val="98C7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8099" name="Shape 327605"/>
                        <wps:cNvSpPr>
                          <a:spLocks/>
                        </wps:cNvSpPr>
                        <wps:spPr bwMode="auto">
                          <a:xfrm>
                            <a:off x="15455" y="89272"/>
                            <a:ext cx="275" cy="2073"/>
                          </a:xfrm>
                          <a:custGeom>
                            <a:avLst/>
                            <a:gdLst>
                              <a:gd name="T0" fmla="*/ 0 w 27432"/>
                              <a:gd name="T1" fmla="*/ 0 h 207263"/>
                              <a:gd name="T2" fmla="*/ 27432 w 27432"/>
                              <a:gd name="T3" fmla="*/ 0 h 207263"/>
                              <a:gd name="T4" fmla="*/ 27432 w 27432"/>
                              <a:gd name="T5" fmla="*/ 207263 h 207263"/>
                              <a:gd name="T6" fmla="*/ 0 w 27432"/>
                              <a:gd name="T7" fmla="*/ 207263 h 207263"/>
                              <a:gd name="T8" fmla="*/ 0 w 27432"/>
                              <a:gd name="T9" fmla="*/ 0 h 207263"/>
                              <a:gd name="T10" fmla="*/ 0 w 27432"/>
                              <a:gd name="T11" fmla="*/ 0 h 207263"/>
                              <a:gd name="T12" fmla="*/ 27432 w 27432"/>
                              <a:gd name="T13" fmla="*/ 207263 h 207263"/>
                            </a:gdLst>
                            <a:ahLst/>
                            <a:cxnLst>
                              <a:cxn ang="0">
                                <a:pos x="T0" y="T1"/>
                              </a:cxn>
                              <a:cxn ang="0">
                                <a:pos x="T2" y="T3"/>
                              </a:cxn>
                              <a:cxn ang="0">
                                <a:pos x="T4" y="T5"/>
                              </a:cxn>
                              <a:cxn ang="0">
                                <a:pos x="T6" y="T7"/>
                              </a:cxn>
                              <a:cxn ang="0">
                                <a:pos x="T8" y="T9"/>
                              </a:cxn>
                            </a:cxnLst>
                            <a:rect l="T10" t="T11" r="T12" b="T13"/>
                            <a:pathLst>
                              <a:path w="27432" h="207263">
                                <a:moveTo>
                                  <a:pt x="0" y="0"/>
                                </a:moveTo>
                                <a:lnTo>
                                  <a:pt x="27432" y="0"/>
                                </a:lnTo>
                                <a:lnTo>
                                  <a:pt x="27432" y="207263"/>
                                </a:lnTo>
                                <a:lnTo>
                                  <a:pt x="0" y="207263"/>
                                </a:lnTo>
                                <a:lnTo>
                                  <a:pt x="0" y="0"/>
                                </a:lnTo>
                              </a:path>
                            </a:pathLst>
                          </a:custGeom>
                          <a:solidFill>
                            <a:srgbClr val="98C7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8100" name="Rectangle 12"/>
                        <wps:cNvSpPr>
                          <a:spLocks noChangeArrowheads="1"/>
                        </wps:cNvSpPr>
                        <wps:spPr bwMode="auto">
                          <a:xfrm>
                            <a:off x="6099" y="91604"/>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libri" w:eastAsia="Calibri" w:hAnsi="Calibri" w:cs="Calibri"/>
                                </w:rPr>
                                <w:t xml:space="preserve"> </w:t>
                              </w:r>
                            </w:p>
                          </w:txbxContent>
                        </wps:txbx>
                        <wps:bodyPr rot="0" vert="horz" wrap="square" lIns="0" tIns="0" rIns="0" bIns="0" anchor="t" anchorCtr="0" upright="1">
                          <a:noAutofit/>
                        </wps:bodyPr>
                      </wps:wsp>
                      <wps:wsp>
                        <wps:cNvPr id="308102" name="Rectangle 13"/>
                        <wps:cNvSpPr>
                          <a:spLocks noChangeArrowheads="1"/>
                        </wps:cNvSpPr>
                        <wps:spPr bwMode="auto">
                          <a:xfrm>
                            <a:off x="18762" y="6542"/>
                            <a:ext cx="9391" cy="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0"/>
                                </w:rPr>
                                <w:t>DRAFT</w:t>
                              </w:r>
                            </w:p>
                          </w:txbxContent>
                        </wps:txbx>
                        <wps:bodyPr rot="0" vert="horz" wrap="square" lIns="0" tIns="0" rIns="0" bIns="0" anchor="t" anchorCtr="0" upright="1">
                          <a:noAutofit/>
                        </wps:bodyPr>
                      </wps:wsp>
                      <wps:wsp>
                        <wps:cNvPr id="308103" name="Rectangle 14"/>
                        <wps:cNvSpPr>
                          <a:spLocks noChangeArrowheads="1"/>
                        </wps:cNvSpPr>
                        <wps:spPr bwMode="auto">
                          <a:xfrm>
                            <a:off x="26729" y="6542"/>
                            <a:ext cx="1605" cy="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0"/>
                                </w:rPr>
                                <w:t xml:space="preserve"> </w:t>
                              </w:r>
                            </w:p>
                          </w:txbxContent>
                        </wps:txbx>
                        <wps:bodyPr rot="0" vert="horz" wrap="square" lIns="0" tIns="0" rIns="0" bIns="0" anchor="t" anchorCtr="0" upright="1">
                          <a:noAutofit/>
                        </wps:bodyPr>
                      </wps:wsp>
                      <wps:wsp>
                        <wps:cNvPr id="308104" name="Rectangle 15"/>
                        <wps:cNvSpPr>
                          <a:spLocks noChangeArrowheads="1"/>
                        </wps:cNvSpPr>
                        <wps:spPr bwMode="auto">
                          <a:xfrm>
                            <a:off x="28154" y="6542"/>
                            <a:ext cx="13134" cy="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0"/>
                                </w:rPr>
                                <w:t>ANNUAL</w:t>
                              </w:r>
                            </w:p>
                          </w:txbxContent>
                        </wps:txbx>
                        <wps:bodyPr rot="0" vert="horz" wrap="square" lIns="0" tIns="0" rIns="0" bIns="0" anchor="t" anchorCtr="0" upright="1">
                          <a:noAutofit/>
                        </wps:bodyPr>
                      </wps:wsp>
                      <wps:wsp>
                        <wps:cNvPr id="308105" name="Rectangle 16"/>
                        <wps:cNvSpPr>
                          <a:spLocks noChangeArrowheads="1"/>
                        </wps:cNvSpPr>
                        <wps:spPr bwMode="auto">
                          <a:xfrm>
                            <a:off x="38030" y="6542"/>
                            <a:ext cx="744" cy="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0"/>
                                </w:rPr>
                                <w:t xml:space="preserve"> </w:t>
                              </w:r>
                            </w:p>
                          </w:txbxContent>
                        </wps:txbx>
                        <wps:bodyPr rot="0" vert="horz" wrap="square" lIns="0" tIns="0" rIns="0" bIns="0" anchor="t" anchorCtr="0" upright="1">
                          <a:noAutofit/>
                        </wps:bodyPr>
                      </wps:wsp>
                      <wps:wsp>
                        <wps:cNvPr id="308106" name="Rectangle 17"/>
                        <wps:cNvSpPr>
                          <a:spLocks noChangeArrowheads="1"/>
                        </wps:cNvSpPr>
                        <wps:spPr bwMode="auto">
                          <a:xfrm>
                            <a:off x="40250" y="6542"/>
                            <a:ext cx="16443" cy="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0"/>
                                </w:rPr>
                                <w:t>BUDGET OF</w:t>
                              </w:r>
                            </w:p>
                          </w:txbxContent>
                        </wps:txbx>
                        <wps:bodyPr rot="0" vert="horz" wrap="square" lIns="0" tIns="0" rIns="0" bIns="0" anchor="t" anchorCtr="0" upright="1">
                          <a:noAutofit/>
                        </wps:bodyPr>
                      </wps:wsp>
                      <wps:wsp>
                        <wps:cNvPr id="308107" name="Rectangle 18"/>
                        <wps:cNvSpPr>
                          <a:spLocks noChangeArrowheads="1"/>
                        </wps:cNvSpPr>
                        <wps:spPr bwMode="auto">
                          <a:xfrm>
                            <a:off x="52205" y="6542"/>
                            <a:ext cx="745" cy="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0"/>
                                </w:rPr>
                                <w:t xml:space="preserve"> </w:t>
                              </w:r>
                            </w:p>
                          </w:txbxContent>
                        </wps:txbx>
                        <wps:bodyPr rot="0" vert="horz" wrap="square" lIns="0" tIns="0" rIns="0" bIns="0" anchor="t" anchorCtr="0" upright="1">
                          <a:noAutofit/>
                        </wps:bodyPr>
                      </wps:wsp>
                      <wps:wsp>
                        <wps:cNvPr id="308108" name="Rectangle 19"/>
                        <wps:cNvSpPr>
                          <a:spLocks noChangeArrowheads="1"/>
                        </wps:cNvSpPr>
                        <wps:spPr bwMode="auto">
                          <a:xfrm>
                            <a:off x="9999" y="11317"/>
                            <a:ext cx="33187"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UTHUKELA DISTRICT</w:t>
                              </w:r>
                            </w:p>
                          </w:txbxContent>
                        </wps:txbx>
                        <wps:bodyPr rot="0" vert="horz" wrap="square" lIns="0" tIns="0" rIns="0" bIns="0" anchor="t" anchorCtr="0" upright="1">
                          <a:noAutofit/>
                        </wps:bodyPr>
                      </wps:wsp>
                      <wps:wsp>
                        <wps:cNvPr id="308109" name="Rectangle 20"/>
                        <wps:cNvSpPr>
                          <a:spLocks noChangeArrowheads="1"/>
                        </wps:cNvSpPr>
                        <wps:spPr bwMode="auto">
                          <a:xfrm>
                            <a:off x="39968" y="11317"/>
                            <a:ext cx="892"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wps:txbx>
                        <wps:bodyPr rot="0" vert="horz" wrap="square" lIns="0" tIns="0" rIns="0" bIns="0" anchor="t" anchorCtr="0" upright="1">
                          <a:noAutofit/>
                        </wps:bodyPr>
                      </wps:wsp>
                      <wps:wsp>
                        <wps:cNvPr id="308110" name="Rectangle 21"/>
                        <wps:cNvSpPr>
                          <a:spLocks noChangeArrowheads="1"/>
                        </wps:cNvSpPr>
                        <wps:spPr bwMode="auto">
                          <a:xfrm>
                            <a:off x="44548" y="11317"/>
                            <a:ext cx="23994"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MUNICIPALITY</w:t>
                              </w:r>
                            </w:p>
                          </w:txbxContent>
                        </wps:txbx>
                        <wps:bodyPr rot="0" vert="horz" wrap="square" lIns="0" tIns="0" rIns="0" bIns="0" anchor="t" anchorCtr="0" upright="1">
                          <a:noAutofit/>
                        </wps:bodyPr>
                      </wps:wsp>
                      <wps:wsp>
                        <wps:cNvPr id="308111" name="Rectangle 22"/>
                        <wps:cNvSpPr>
                          <a:spLocks noChangeArrowheads="1"/>
                        </wps:cNvSpPr>
                        <wps:spPr bwMode="auto">
                          <a:xfrm>
                            <a:off x="61628" y="11317"/>
                            <a:ext cx="891"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wps:txbx>
                        <wps:bodyPr rot="0" vert="horz" wrap="square" lIns="0" tIns="0" rIns="0" bIns="0" anchor="t" anchorCtr="0" upright="1">
                          <a:noAutofit/>
                        </wps:bodyPr>
                      </wps:wsp>
                      <wps:wsp>
                        <wps:cNvPr id="308112" name="Rectangle 23"/>
                        <wps:cNvSpPr>
                          <a:spLocks noChangeArrowheads="1"/>
                        </wps:cNvSpPr>
                        <wps:spPr bwMode="auto">
                          <a:xfrm>
                            <a:off x="6099" y="16696"/>
                            <a:ext cx="891"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wps:txbx>
                        <wps:bodyPr rot="0" vert="horz" wrap="square" lIns="0" tIns="0" rIns="0" bIns="0" anchor="t" anchorCtr="0" upright="1">
                          <a:noAutofit/>
                        </wps:bodyPr>
                      </wps:wsp>
                      <wps:wsp>
                        <wps:cNvPr id="308113" name="Rectangle 24"/>
                        <wps:cNvSpPr>
                          <a:spLocks noChangeArrowheads="1"/>
                        </wps:cNvSpPr>
                        <wps:spPr bwMode="auto">
                          <a:xfrm>
                            <a:off x="6099" y="22076"/>
                            <a:ext cx="891"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wps:txbx>
                        <wps:bodyPr rot="0" vert="horz" wrap="square" lIns="0" tIns="0" rIns="0" bIns="0" anchor="t" anchorCtr="0" upright="1">
                          <a:noAutofit/>
                        </wps:bodyPr>
                      </wps:wsp>
                      <wps:wsp>
                        <wps:cNvPr id="308114" name="Rectangle 25"/>
                        <wps:cNvSpPr>
                          <a:spLocks noChangeArrowheads="1"/>
                        </wps:cNvSpPr>
                        <wps:spPr bwMode="auto">
                          <a:xfrm>
                            <a:off x="51321" y="48073"/>
                            <a:ext cx="1136" cy="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entury Gothic" w:eastAsia="Century Gothic" w:hAnsi="Century Gothic" w:cs="Century Gothic"/>
                                  <w:b/>
                                  <w:sz w:val="48"/>
                                </w:rPr>
                                <w:t xml:space="preserve"> </w:t>
                              </w:r>
                            </w:p>
                          </w:txbxContent>
                        </wps:txbx>
                        <wps:bodyPr rot="0" vert="horz" wrap="square" lIns="0" tIns="0" rIns="0" bIns="0" anchor="t" anchorCtr="0" upright="1">
                          <a:noAutofit/>
                        </wps:bodyPr>
                      </wps:wsp>
                      <wps:wsp>
                        <wps:cNvPr id="308115" name="Rectangle 26"/>
                        <wps:cNvSpPr>
                          <a:spLocks noChangeArrowheads="1"/>
                        </wps:cNvSpPr>
                        <wps:spPr bwMode="auto">
                          <a:xfrm>
                            <a:off x="6099" y="52663"/>
                            <a:ext cx="1122" cy="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entury Gothic" w:eastAsia="Century Gothic" w:hAnsi="Century Gothic" w:cs="Century Gothic"/>
                                  <w:sz w:val="48"/>
                                </w:rPr>
                                <w:t xml:space="preserve"> </w:t>
                              </w:r>
                            </w:p>
                          </w:txbxContent>
                        </wps:txbx>
                        <wps:bodyPr rot="0" vert="horz" wrap="square" lIns="0" tIns="0" rIns="0" bIns="0" anchor="t" anchorCtr="0" upright="1">
                          <a:noAutofit/>
                        </wps:bodyPr>
                      </wps:wsp>
                      <wps:wsp>
                        <wps:cNvPr id="308116" name="Rectangle 27"/>
                        <wps:cNvSpPr>
                          <a:spLocks noChangeArrowheads="1"/>
                        </wps:cNvSpPr>
                        <wps:spPr bwMode="auto">
                          <a:xfrm>
                            <a:off x="13627" y="52663"/>
                            <a:ext cx="1123" cy="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entury Gothic" w:eastAsia="Century Gothic" w:hAnsi="Century Gothic" w:cs="Century Gothic"/>
                                  <w:sz w:val="48"/>
                                </w:rPr>
                                <w:t xml:space="preserve"> </w:t>
                              </w:r>
                            </w:p>
                          </w:txbxContent>
                        </wps:txbx>
                        <wps:bodyPr rot="0" vert="horz" wrap="square" lIns="0" tIns="0" rIns="0" bIns="0" anchor="t" anchorCtr="0" upright="1">
                          <a:noAutofit/>
                        </wps:bodyPr>
                      </wps:wsp>
                      <wps:wsp>
                        <wps:cNvPr id="308117" name="Rectangle 28"/>
                        <wps:cNvSpPr>
                          <a:spLocks noChangeArrowheads="1"/>
                        </wps:cNvSpPr>
                        <wps:spPr bwMode="auto">
                          <a:xfrm>
                            <a:off x="15242" y="52663"/>
                            <a:ext cx="1123" cy="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entury Gothic" w:eastAsia="Century Gothic" w:hAnsi="Century Gothic" w:cs="Century Gothic"/>
                                  <w:sz w:val="48"/>
                                </w:rPr>
                                <w:t xml:space="preserve"> </w:t>
                              </w:r>
                            </w:p>
                          </w:txbxContent>
                        </wps:txbx>
                        <wps:bodyPr rot="0" vert="horz" wrap="square" lIns="0" tIns="0" rIns="0" bIns="0" anchor="t" anchorCtr="0" upright="1">
                          <a:noAutofit/>
                        </wps:bodyPr>
                      </wps:wsp>
                      <wps:wsp>
                        <wps:cNvPr id="308118" name="Rectangle 29"/>
                        <wps:cNvSpPr>
                          <a:spLocks noChangeArrowheads="1"/>
                        </wps:cNvSpPr>
                        <wps:spPr bwMode="auto">
                          <a:xfrm>
                            <a:off x="6099" y="57973"/>
                            <a:ext cx="891"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wps:txbx>
                        <wps:bodyPr rot="0" vert="horz" wrap="square" lIns="0" tIns="0" rIns="0" bIns="0" anchor="t" anchorCtr="0" upright="1">
                          <a:noAutofit/>
                        </wps:bodyPr>
                      </wps:wsp>
                      <wps:wsp>
                        <wps:cNvPr id="308119" name="Rectangle 30"/>
                        <wps:cNvSpPr>
                          <a:spLocks noChangeArrowheads="1"/>
                        </wps:cNvSpPr>
                        <wps:spPr bwMode="auto">
                          <a:xfrm>
                            <a:off x="13627" y="57973"/>
                            <a:ext cx="891"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wps:txbx>
                        <wps:bodyPr rot="0" vert="horz" wrap="square" lIns="0" tIns="0" rIns="0" bIns="0" anchor="t" anchorCtr="0" upright="1">
                          <a:noAutofit/>
                        </wps:bodyPr>
                      </wps:wsp>
                      <wps:wsp>
                        <wps:cNvPr id="308120" name="Rectangle 31"/>
                        <wps:cNvSpPr>
                          <a:spLocks noChangeArrowheads="1"/>
                        </wps:cNvSpPr>
                        <wps:spPr bwMode="auto">
                          <a:xfrm>
                            <a:off x="15242" y="57973"/>
                            <a:ext cx="892"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wps:txbx>
                        <wps:bodyPr rot="0" vert="horz" wrap="square" lIns="0" tIns="0" rIns="0" bIns="0" anchor="t" anchorCtr="0" upright="1">
                          <a:noAutofit/>
                        </wps:bodyPr>
                      </wps:wsp>
                      <wps:wsp>
                        <wps:cNvPr id="308121" name="Rectangle 32"/>
                        <wps:cNvSpPr>
                          <a:spLocks noChangeArrowheads="1"/>
                        </wps:cNvSpPr>
                        <wps:spPr bwMode="auto">
                          <a:xfrm>
                            <a:off x="19814" y="57973"/>
                            <a:ext cx="7183"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201</w:t>
                              </w:r>
                            </w:p>
                          </w:txbxContent>
                        </wps:txbx>
                        <wps:bodyPr rot="0" vert="horz" wrap="square" lIns="0" tIns="0" rIns="0" bIns="0" anchor="t" anchorCtr="0" upright="1">
                          <a:noAutofit/>
                        </wps:bodyPr>
                      </wps:wsp>
                      <wps:wsp>
                        <wps:cNvPr id="308122" name="Rectangle 226451"/>
                        <wps:cNvSpPr>
                          <a:spLocks noChangeArrowheads="1"/>
                        </wps:cNvSpPr>
                        <wps:spPr bwMode="auto">
                          <a:xfrm>
                            <a:off x="25228" y="57973"/>
                            <a:ext cx="2400"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7</w:t>
                              </w:r>
                            </w:p>
                          </w:txbxContent>
                        </wps:txbx>
                        <wps:bodyPr rot="0" vert="horz" wrap="square" lIns="0" tIns="0" rIns="0" bIns="0" anchor="t" anchorCtr="0" upright="1">
                          <a:noAutofit/>
                        </wps:bodyPr>
                      </wps:wsp>
                      <wps:wsp>
                        <wps:cNvPr id="308123" name="Rectangle 226453"/>
                        <wps:cNvSpPr>
                          <a:spLocks noChangeArrowheads="1"/>
                        </wps:cNvSpPr>
                        <wps:spPr bwMode="auto">
                          <a:xfrm>
                            <a:off x="27032" y="57973"/>
                            <a:ext cx="2048"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w:t>
                              </w:r>
                            </w:p>
                          </w:txbxContent>
                        </wps:txbx>
                        <wps:bodyPr rot="0" vert="horz" wrap="square" lIns="0" tIns="0" rIns="0" bIns="0" anchor="t" anchorCtr="0" upright="1">
                          <a:noAutofit/>
                        </wps:bodyPr>
                      </wps:wsp>
                      <wps:wsp>
                        <wps:cNvPr id="308124" name="Rectangle 226452"/>
                        <wps:cNvSpPr>
                          <a:spLocks noChangeArrowheads="1"/>
                        </wps:cNvSpPr>
                        <wps:spPr bwMode="auto">
                          <a:xfrm>
                            <a:off x="28572" y="57973"/>
                            <a:ext cx="4799"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18</w:t>
                              </w:r>
                            </w:p>
                          </w:txbxContent>
                        </wps:txbx>
                        <wps:bodyPr rot="0" vert="horz" wrap="square" lIns="0" tIns="0" rIns="0" bIns="0" anchor="t" anchorCtr="0" upright="1">
                          <a:noAutofit/>
                        </wps:bodyPr>
                      </wps:wsp>
                      <wps:wsp>
                        <wps:cNvPr id="308125" name="Rectangle 34"/>
                        <wps:cNvSpPr>
                          <a:spLocks noChangeArrowheads="1"/>
                        </wps:cNvSpPr>
                        <wps:spPr bwMode="auto">
                          <a:xfrm>
                            <a:off x="32177" y="57973"/>
                            <a:ext cx="892"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wps:txbx>
                        <wps:bodyPr rot="0" vert="horz" wrap="square" lIns="0" tIns="0" rIns="0" bIns="0" anchor="t" anchorCtr="0" upright="1">
                          <a:noAutofit/>
                        </wps:bodyPr>
                      </wps:wsp>
                      <wps:wsp>
                        <wps:cNvPr id="308126" name="Rectangle 35"/>
                        <wps:cNvSpPr>
                          <a:spLocks noChangeArrowheads="1"/>
                        </wps:cNvSpPr>
                        <wps:spPr bwMode="auto">
                          <a:xfrm>
                            <a:off x="32847" y="57971"/>
                            <a:ext cx="13798"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TO 201</w:t>
                              </w:r>
                            </w:p>
                          </w:txbxContent>
                        </wps:txbx>
                        <wps:bodyPr rot="0" vert="horz" wrap="square" lIns="0" tIns="0" rIns="0" bIns="0" anchor="t" anchorCtr="0" upright="1">
                          <a:noAutofit/>
                        </wps:bodyPr>
                      </wps:wsp>
                      <wps:wsp>
                        <wps:cNvPr id="308127" name="Rectangle 226454"/>
                        <wps:cNvSpPr>
                          <a:spLocks noChangeArrowheads="1"/>
                        </wps:cNvSpPr>
                        <wps:spPr bwMode="auto">
                          <a:xfrm>
                            <a:off x="43014" y="57971"/>
                            <a:ext cx="3211"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 xml:space="preserve"> 9</w:t>
                              </w:r>
                            </w:p>
                          </w:txbxContent>
                        </wps:txbx>
                        <wps:bodyPr rot="0" vert="horz" wrap="square" lIns="0" tIns="0" rIns="0" bIns="0" anchor="t" anchorCtr="0" upright="1">
                          <a:noAutofit/>
                        </wps:bodyPr>
                      </wps:wsp>
                      <wps:wsp>
                        <wps:cNvPr id="308128" name="Rectangle 226456"/>
                        <wps:cNvSpPr>
                          <a:spLocks noChangeArrowheads="1"/>
                        </wps:cNvSpPr>
                        <wps:spPr bwMode="auto">
                          <a:xfrm>
                            <a:off x="44820" y="57973"/>
                            <a:ext cx="2047"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w:t>
                              </w:r>
                            </w:p>
                          </w:txbxContent>
                        </wps:txbx>
                        <wps:bodyPr rot="0" vert="horz" wrap="square" lIns="0" tIns="0" rIns="0" bIns="0" anchor="t" anchorCtr="0" upright="1">
                          <a:noAutofit/>
                        </wps:bodyPr>
                      </wps:wsp>
                      <wps:wsp>
                        <wps:cNvPr id="308129" name="Rectangle 226455"/>
                        <wps:cNvSpPr>
                          <a:spLocks noChangeArrowheads="1"/>
                        </wps:cNvSpPr>
                        <wps:spPr bwMode="auto">
                          <a:xfrm>
                            <a:off x="46365" y="57973"/>
                            <a:ext cx="4800"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20</w:t>
                              </w:r>
                            </w:p>
                          </w:txbxContent>
                        </wps:txbx>
                        <wps:bodyPr rot="0" vert="horz" wrap="square" lIns="0" tIns="0" rIns="0" bIns="0" anchor="t" anchorCtr="0" upright="1">
                          <a:noAutofit/>
                        </wps:bodyPr>
                      </wps:wsp>
                      <wps:wsp>
                        <wps:cNvPr id="308130" name="Rectangle 308130"/>
                        <wps:cNvSpPr>
                          <a:spLocks noChangeArrowheads="1"/>
                        </wps:cNvSpPr>
                        <wps:spPr bwMode="auto">
                          <a:xfrm>
                            <a:off x="49980" y="57973"/>
                            <a:ext cx="892"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wps:txbx>
                        <wps:bodyPr rot="0" vert="horz" wrap="square" lIns="0" tIns="0" rIns="0" bIns="0" anchor="t" anchorCtr="0" upright="1">
                          <a:noAutofit/>
                        </wps:bodyPr>
                      </wps:wsp>
                      <wps:wsp>
                        <wps:cNvPr id="308131" name="Rectangle 308131"/>
                        <wps:cNvSpPr>
                          <a:spLocks noChangeArrowheads="1"/>
                        </wps:cNvSpPr>
                        <wps:spPr bwMode="auto">
                          <a:xfrm>
                            <a:off x="15242" y="63352"/>
                            <a:ext cx="46810"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MEDIUM TERM REVENUE</w:t>
                              </w:r>
                            </w:p>
                          </w:txbxContent>
                        </wps:txbx>
                        <wps:bodyPr rot="0" vert="horz" wrap="square" lIns="0" tIns="0" rIns="0" bIns="0" anchor="t" anchorCtr="0" upright="1">
                          <a:noAutofit/>
                        </wps:bodyPr>
                      </wps:wsp>
                      <wps:wsp>
                        <wps:cNvPr id="308132" name="Rectangle 308132"/>
                        <wps:cNvSpPr>
                          <a:spLocks noChangeArrowheads="1"/>
                        </wps:cNvSpPr>
                        <wps:spPr bwMode="auto">
                          <a:xfrm>
                            <a:off x="55552" y="63340"/>
                            <a:ext cx="3356"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&amp;</w:t>
                              </w:r>
                            </w:p>
                          </w:txbxContent>
                        </wps:txbx>
                        <wps:bodyPr rot="0" vert="horz" wrap="square" lIns="0" tIns="0" rIns="0" bIns="0" anchor="t" anchorCtr="0" upright="1">
                          <a:noAutofit/>
                        </wps:bodyPr>
                      </wps:wsp>
                      <wps:wsp>
                        <wps:cNvPr id="308133" name="Rectangle 308133"/>
                        <wps:cNvSpPr>
                          <a:spLocks noChangeArrowheads="1"/>
                        </wps:cNvSpPr>
                        <wps:spPr bwMode="auto">
                          <a:xfrm>
                            <a:off x="52708" y="63352"/>
                            <a:ext cx="892"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wps:txbx>
                        <wps:bodyPr rot="0" vert="horz" wrap="square" lIns="0" tIns="0" rIns="0" bIns="0" anchor="t" anchorCtr="0" upright="1">
                          <a:noAutofit/>
                        </wps:bodyPr>
                      </wps:wsp>
                      <wps:wsp>
                        <wps:cNvPr id="308134" name="Rectangle 308134"/>
                        <wps:cNvSpPr>
                          <a:spLocks noChangeArrowheads="1"/>
                        </wps:cNvSpPr>
                        <wps:spPr bwMode="auto">
                          <a:xfrm>
                            <a:off x="15242" y="66919"/>
                            <a:ext cx="49741" cy="4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EXPENDITURE FORECASTS</w:t>
                              </w:r>
                            </w:p>
                          </w:txbxContent>
                        </wps:txbx>
                        <wps:bodyPr rot="0" vert="horz" wrap="square" lIns="0" tIns="0" rIns="0" bIns="0" anchor="t" anchorCtr="0" upright="1">
                          <a:noAutofit/>
                        </wps:bodyPr>
                      </wps:wsp>
                      <wps:wsp>
                        <wps:cNvPr id="308135" name="Rectangle 308135"/>
                        <wps:cNvSpPr>
                          <a:spLocks noChangeArrowheads="1"/>
                        </wps:cNvSpPr>
                        <wps:spPr bwMode="auto">
                          <a:xfrm>
                            <a:off x="52647" y="66919"/>
                            <a:ext cx="892" cy="4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sz w:val="48"/>
                                </w:rPr>
                                <w:t xml:space="preserve"> </w:t>
                              </w:r>
                            </w:p>
                          </w:txbxContent>
                        </wps:txbx>
                        <wps:bodyPr rot="0" vert="horz" wrap="square" lIns="0" tIns="0" rIns="0" bIns="0" anchor="t" anchorCtr="0" upright="1">
                          <a:noAutofit/>
                        </wps:bodyPr>
                      </wps:wsp>
                      <wps:wsp>
                        <wps:cNvPr id="308136" name="Rectangle 308136"/>
                        <wps:cNvSpPr>
                          <a:spLocks noChangeArrowheads="1"/>
                        </wps:cNvSpPr>
                        <wps:spPr bwMode="auto">
                          <a:xfrm>
                            <a:off x="56400" y="66919"/>
                            <a:ext cx="892" cy="4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sz w:val="48"/>
                                </w:rPr>
                                <w:t xml:space="preserve"> </w:t>
                              </w:r>
                            </w:p>
                          </w:txbxContent>
                        </wps:txbx>
                        <wps:bodyPr rot="0" vert="horz" wrap="square" lIns="0" tIns="0" rIns="0" bIns="0" anchor="t" anchorCtr="0" upright="1">
                          <a:noAutofit/>
                        </wps:bodyPr>
                      </wps:wsp>
                      <wps:wsp>
                        <wps:cNvPr id="308137" name="Rectangle 308137"/>
                        <wps:cNvSpPr>
                          <a:spLocks noChangeArrowheads="1"/>
                        </wps:cNvSpPr>
                        <wps:spPr bwMode="auto">
                          <a:xfrm>
                            <a:off x="60972" y="66919"/>
                            <a:ext cx="892" cy="4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sz w:val="48"/>
                                </w:rPr>
                                <w:t xml:space="preserve"> </w:t>
                              </w:r>
                            </w:p>
                          </w:txbxContent>
                        </wps:txbx>
                        <wps:bodyPr rot="0" vert="horz" wrap="square" lIns="0" tIns="0" rIns="0" bIns="0" anchor="t" anchorCtr="0" upright="1">
                          <a:noAutofit/>
                        </wps:bodyPr>
                      </wps:wsp>
                      <wps:wsp>
                        <wps:cNvPr id="308138" name="Rectangle 308138"/>
                        <wps:cNvSpPr>
                          <a:spLocks noChangeArrowheads="1"/>
                        </wps:cNvSpPr>
                        <wps:spPr bwMode="auto">
                          <a:xfrm>
                            <a:off x="15242" y="70500"/>
                            <a:ext cx="892"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sz w:val="48"/>
                                </w:rPr>
                                <w:t xml:space="preserve"> </w:t>
                              </w:r>
                            </w:p>
                          </w:txbxContent>
                        </wps:txbx>
                        <wps:bodyPr rot="0" vert="horz" wrap="square" lIns="0" tIns="0" rIns="0" bIns="0" anchor="t" anchorCtr="0" upright="1">
                          <a:noAutofit/>
                        </wps:bodyPr>
                      </wps:wsp>
                      <wps:wsp>
                        <wps:cNvPr id="308139" name="Rectangle 308139"/>
                        <wps:cNvSpPr>
                          <a:spLocks noChangeArrowheads="1"/>
                        </wps:cNvSpPr>
                        <wps:spPr bwMode="auto">
                          <a:xfrm>
                            <a:off x="19814" y="70500"/>
                            <a:ext cx="892" cy="4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wps:txbx>
                        <wps:bodyPr rot="0" vert="horz" wrap="square" lIns="0" tIns="0" rIns="0" bIns="0" anchor="t" anchorCtr="0" upright="1">
                          <a:noAutofit/>
                        </wps:bodyPr>
                      </wps:wsp>
                      <wps:wsp>
                        <wps:cNvPr id="308141" name="Rectangle 308141"/>
                        <wps:cNvSpPr>
                          <a:spLocks noChangeArrowheads="1"/>
                        </wps:cNvSpPr>
                        <wps:spPr bwMode="auto">
                          <a:xfrm>
                            <a:off x="19814" y="75045"/>
                            <a:ext cx="30245"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20"/>
                                </w:rPr>
                                <w:t>Copies of this document can be viewed:</w:t>
                              </w:r>
                            </w:p>
                          </w:txbxContent>
                        </wps:txbx>
                        <wps:bodyPr rot="0" vert="horz" wrap="square" lIns="0" tIns="0" rIns="0" bIns="0" anchor="t" anchorCtr="0" upright="1">
                          <a:noAutofit/>
                        </wps:bodyPr>
                      </wps:wsp>
                      <wps:wsp>
                        <wps:cNvPr id="308142" name="Rectangle 308142"/>
                        <wps:cNvSpPr>
                          <a:spLocks noChangeArrowheads="1"/>
                        </wps:cNvSpPr>
                        <wps:spPr bwMode="auto">
                          <a:xfrm>
                            <a:off x="42589" y="75045"/>
                            <a:ext cx="37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20"/>
                                </w:rPr>
                                <w:t xml:space="preserve"> </w:t>
                              </w:r>
                            </w:p>
                          </w:txbxContent>
                        </wps:txbx>
                        <wps:bodyPr rot="0" vert="horz" wrap="square" lIns="0" tIns="0" rIns="0" bIns="0" anchor="t" anchorCtr="0" upright="1">
                          <a:noAutofit/>
                        </wps:bodyPr>
                      </wps:wsp>
                      <wps:wsp>
                        <wps:cNvPr id="308143" name="Rectangle 308143"/>
                        <wps:cNvSpPr>
                          <a:spLocks noChangeArrowheads="1"/>
                        </wps:cNvSpPr>
                        <wps:spPr bwMode="auto">
                          <a:xfrm>
                            <a:off x="19814" y="78032"/>
                            <a:ext cx="745"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20"/>
                                </w:rPr>
                                <w:t>•</w:t>
                              </w:r>
                            </w:p>
                          </w:txbxContent>
                        </wps:txbx>
                        <wps:bodyPr rot="0" vert="horz" wrap="square" lIns="0" tIns="0" rIns="0" bIns="0" anchor="t" anchorCtr="0" upright="1">
                          <a:noAutofit/>
                        </wps:bodyPr>
                      </wps:wsp>
                      <wps:wsp>
                        <wps:cNvPr id="308144" name="Rectangle 308144"/>
                        <wps:cNvSpPr>
                          <a:spLocks noChangeArrowheads="1"/>
                        </wps:cNvSpPr>
                        <wps:spPr bwMode="auto">
                          <a:xfrm>
                            <a:off x="20378" y="78032"/>
                            <a:ext cx="5737"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20"/>
                                </w:rPr>
                                <w:t>At the</w:t>
                              </w:r>
                            </w:p>
                          </w:txbxContent>
                        </wps:txbx>
                        <wps:bodyPr rot="0" vert="horz" wrap="square" lIns="0" tIns="0" rIns="0" bIns="0" anchor="t" anchorCtr="0" upright="1">
                          <a:noAutofit/>
                        </wps:bodyPr>
                      </wps:wsp>
                      <wps:wsp>
                        <wps:cNvPr id="308145" name="Rectangle 308145"/>
                        <wps:cNvSpPr>
                          <a:spLocks noChangeArrowheads="1"/>
                        </wps:cNvSpPr>
                        <wps:spPr bwMode="auto">
                          <a:xfrm>
                            <a:off x="24710" y="78032"/>
                            <a:ext cx="25558"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20"/>
                                </w:rPr>
                                <w:t>reception area of the municipality</w:t>
                              </w:r>
                            </w:p>
                          </w:txbxContent>
                        </wps:txbx>
                        <wps:bodyPr rot="0" vert="horz" wrap="square" lIns="0" tIns="0" rIns="0" bIns="0" anchor="t" anchorCtr="0" upright="1">
                          <a:noAutofit/>
                        </wps:bodyPr>
                      </wps:wsp>
                      <wps:wsp>
                        <wps:cNvPr id="308146" name="Rectangle 308146"/>
                        <wps:cNvSpPr>
                          <a:spLocks noChangeArrowheads="1"/>
                        </wps:cNvSpPr>
                        <wps:spPr bwMode="auto">
                          <a:xfrm>
                            <a:off x="43961" y="78032"/>
                            <a:ext cx="370" cy="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20"/>
                                </w:rPr>
                                <w:t xml:space="preserve"> </w:t>
                              </w:r>
                            </w:p>
                          </w:txbxContent>
                        </wps:txbx>
                        <wps:bodyPr rot="0" vert="horz" wrap="square" lIns="0" tIns="0" rIns="0" bIns="0" anchor="t" anchorCtr="0" upright="1">
                          <a:noAutofit/>
                        </wps:bodyPr>
                      </wps:wsp>
                      <wps:wsp>
                        <wps:cNvPr id="308147" name="Rectangle 308147"/>
                        <wps:cNvSpPr>
                          <a:spLocks noChangeArrowheads="1"/>
                        </wps:cNvSpPr>
                        <wps:spPr bwMode="auto">
                          <a:xfrm>
                            <a:off x="19814" y="80791"/>
                            <a:ext cx="745"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20"/>
                                </w:rPr>
                                <w:t>•</w:t>
                              </w:r>
                            </w:p>
                          </w:txbxContent>
                        </wps:txbx>
                        <wps:bodyPr rot="0" vert="horz" wrap="square" lIns="0" tIns="0" rIns="0" bIns="0" anchor="t" anchorCtr="0" upright="1">
                          <a:noAutofit/>
                        </wps:bodyPr>
                      </wps:wsp>
                      <wps:wsp>
                        <wps:cNvPr id="308148" name="Rectangle 308148"/>
                        <wps:cNvSpPr>
                          <a:spLocks noChangeArrowheads="1"/>
                        </wps:cNvSpPr>
                        <wps:spPr bwMode="auto">
                          <a:xfrm>
                            <a:off x="20378" y="80791"/>
                            <a:ext cx="2073"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sz w:val="20"/>
                                </w:rPr>
                                <w:t xml:space="preserve">At </w:t>
                              </w:r>
                            </w:p>
                          </w:txbxContent>
                        </wps:txbx>
                        <wps:bodyPr rot="0" vert="horz" wrap="square" lIns="0" tIns="0" rIns="0" bIns="0" anchor="t" anchorCtr="0" upright="1">
                          <a:noAutofit/>
                        </wps:bodyPr>
                      </wps:wsp>
                      <wps:wsp>
                        <wps:cNvPr id="308149" name="Rectangle 226476"/>
                        <wps:cNvSpPr>
                          <a:spLocks noChangeArrowheads="1"/>
                        </wps:cNvSpPr>
                        <wps:spPr bwMode="auto">
                          <a:xfrm>
                            <a:off x="21948" y="80791"/>
                            <a:ext cx="4426"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color w:val="0070C0"/>
                                  <w:sz w:val="20"/>
                                  <w:u w:val="single" w:color="0070C0"/>
                                </w:rPr>
                                <w:t>www.</w:t>
                              </w:r>
                            </w:p>
                          </w:txbxContent>
                        </wps:txbx>
                        <wps:bodyPr rot="0" vert="horz" wrap="square" lIns="0" tIns="0" rIns="0" bIns="0" anchor="t" anchorCtr="0" upright="1">
                          <a:noAutofit/>
                        </wps:bodyPr>
                      </wps:wsp>
                      <wps:wsp>
                        <wps:cNvPr id="308150" name="Rectangle 226477"/>
                        <wps:cNvSpPr>
                          <a:spLocks noChangeArrowheads="1"/>
                        </wps:cNvSpPr>
                        <wps:spPr bwMode="auto">
                          <a:xfrm>
                            <a:off x="25274" y="80791"/>
                            <a:ext cx="13736" cy="1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FFE" w:rsidRDefault="007B2FFE" w:rsidP="00710FB0">
                              <w:pPr>
                                <w:spacing w:after="160" w:line="256" w:lineRule="auto"/>
                                <w:ind w:left="0" w:firstLine="0"/>
                                <w:jc w:val="left"/>
                              </w:pPr>
                              <w:r>
                                <w:rPr>
                                  <w:rFonts w:ascii="Cambria" w:eastAsia="Cambria" w:hAnsi="Cambria" w:cs="Cambria"/>
                                  <w:b/>
                                  <w:color w:val="0070C0"/>
                                  <w:sz w:val="20"/>
                                  <w:u w:val="single" w:color="0070C0"/>
                                </w:rPr>
                                <w:t>uthukeladm.co.za</w:t>
                              </w:r>
                            </w:p>
                          </w:txbxContent>
                        </wps:txbx>
                        <wps:bodyPr rot="0" vert="horz" wrap="square" lIns="0" tIns="0" rIns="0" bIns="0" anchor="t" anchorCtr="0" upright="1">
                          <a:noAutofit/>
                        </wps:bodyPr>
                      </wps:wsp>
                      <pic:pic xmlns:pic="http://schemas.openxmlformats.org/drawingml/2006/picture">
                        <pic:nvPicPr>
                          <pic:cNvPr id="308151" name="Picture 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384" y="26929"/>
                            <a:ext cx="26944" cy="23423"/>
                          </a:xfrm>
                          <a:prstGeom prst="rect">
                            <a:avLst/>
                          </a:prstGeom>
                          <a:noFill/>
                          <a:extLst>
                            <a:ext uri="{909E8E84-426E-40DD-AFC4-6F175D3DCCD1}">
                              <a14:hiddenFill xmlns:a14="http://schemas.microsoft.com/office/drawing/2010/main">
                                <a:solidFill>
                                  <a:srgbClr val="FFFFFF"/>
                                </a:solidFill>
                              </a14:hiddenFill>
                            </a:ext>
                          </a:extLst>
                        </pic:spPr>
                      </pic:pic>
                      <wps:wsp>
                        <wps:cNvPr id="308152" name="Shape 327606"/>
                        <wps:cNvSpPr>
                          <a:spLocks/>
                        </wps:cNvSpPr>
                        <wps:spPr bwMode="auto">
                          <a:xfrm>
                            <a:off x="0" y="0"/>
                            <a:ext cx="91"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8153" name="Shape 327607"/>
                        <wps:cNvSpPr>
                          <a:spLocks/>
                        </wps:cNvSpPr>
                        <wps:spPr bwMode="auto">
                          <a:xfrm>
                            <a:off x="0" y="0"/>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8154" name="Shape 327608"/>
                        <wps:cNvSpPr>
                          <a:spLocks/>
                        </wps:cNvSpPr>
                        <wps:spPr bwMode="auto">
                          <a:xfrm>
                            <a:off x="60" y="60"/>
                            <a:ext cx="92" cy="122"/>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8155" name="Shape 327609"/>
                        <wps:cNvSpPr>
                          <a:spLocks/>
                        </wps:cNvSpPr>
                        <wps:spPr bwMode="auto">
                          <a:xfrm>
                            <a:off x="60"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8156" name="Shape 327610"/>
                        <wps:cNvSpPr>
                          <a:spLocks/>
                        </wps:cNvSpPr>
                        <wps:spPr bwMode="auto">
                          <a:xfrm>
                            <a:off x="121" y="121"/>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8157" name="Shape 327611"/>
                        <wps:cNvSpPr>
                          <a:spLocks/>
                        </wps:cNvSpPr>
                        <wps:spPr bwMode="auto">
                          <a:xfrm>
                            <a:off x="182" y="0"/>
                            <a:ext cx="71275" cy="91"/>
                          </a:xfrm>
                          <a:custGeom>
                            <a:avLst/>
                            <a:gdLst>
                              <a:gd name="T0" fmla="*/ 0 w 7127494"/>
                              <a:gd name="T1" fmla="*/ 0 h 9144"/>
                              <a:gd name="T2" fmla="*/ 7127494 w 7127494"/>
                              <a:gd name="T3" fmla="*/ 0 h 9144"/>
                              <a:gd name="T4" fmla="*/ 7127494 w 7127494"/>
                              <a:gd name="T5" fmla="*/ 9144 h 9144"/>
                              <a:gd name="T6" fmla="*/ 0 w 7127494"/>
                              <a:gd name="T7" fmla="*/ 9144 h 9144"/>
                              <a:gd name="T8" fmla="*/ 0 w 7127494"/>
                              <a:gd name="T9" fmla="*/ 0 h 9144"/>
                              <a:gd name="T10" fmla="*/ 0 w 7127494"/>
                              <a:gd name="T11" fmla="*/ 0 h 9144"/>
                              <a:gd name="T12" fmla="*/ 7127494 w 7127494"/>
                              <a:gd name="T13" fmla="*/ 9144 h 9144"/>
                            </a:gdLst>
                            <a:ahLst/>
                            <a:cxnLst>
                              <a:cxn ang="0">
                                <a:pos x="T0" y="T1"/>
                              </a:cxn>
                              <a:cxn ang="0">
                                <a:pos x="T2" y="T3"/>
                              </a:cxn>
                              <a:cxn ang="0">
                                <a:pos x="T4" y="T5"/>
                              </a:cxn>
                              <a:cxn ang="0">
                                <a:pos x="T6" y="T7"/>
                              </a:cxn>
                              <a:cxn ang="0">
                                <a:pos x="T8" y="T9"/>
                              </a:cxn>
                            </a:cxnLst>
                            <a:rect l="T10" t="T11" r="T12" b="T13"/>
                            <a:pathLst>
                              <a:path w="7127494" h="9144">
                                <a:moveTo>
                                  <a:pt x="0" y="0"/>
                                </a:moveTo>
                                <a:lnTo>
                                  <a:pt x="7127494" y="0"/>
                                </a:lnTo>
                                <a:lnTo>
                                  <a:pt x="7127494" y="9144"/>
                                </a:lnTo>
                                <a:lnTo>
                                  <a:pt x="0" y="9144"/>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8158" name="Shape 327612"/>
                        <wps:cNvSpPr>
                          <a:spLocks/>
                        </wps:cNvSpPr>
                        <wps:spPr bwMode="auto">
                          <a:xfrm>
                            <a:off x="182" y="121"/>
                            <a:ext cx="71275" cy="92"/>
                          </a:xfrm>
                          <a:custGeom>
                            <a:avLst/>
                            <a:gdLst>
                              <a:gd name="T0" fmla="*/ 0 w 7127494"/>
                              <a:gd name="T1" fmla="*/ 0 h 9144"/>
                              <a:gd name="T2" fmla="*/ 7127494 w 7127494"/>
                              <a:gd name="T3" fmla="*/ 0 h 9144"/>
                              <a:gd name="T4" fmla="*/ 7127494 w 7127494"/>
                              <a:gd name="T5" fmla="*/ 9144 h 9144"/>
                              <a:gd name="T6" fmla="*/ 0 w 7127494"/>
                              <a:gd name="T7" fmla="*/ 9144 h 9144"/>
                              <a:gd name="T8" fmla="*/ 0 w 7127494"/>
                              <a:gd name="T9" fmla="*/ 0 h 9144"/>
                              <a:gd name="T10" fmla="*/ 0 w 7127494"/>
                              <a:gd name="T11" fmla="*/ 0 h 9144"/>
                              <a:gd name="T12" fmla="*/ 7127494 w 7127494"/>
                              <a:gd name="T13" fmla="*/ 9144 h 9144"/>
                            </a:gdLst>
                            <a:ahLst/>
                            <a:cxnLst>
                              <a:cxn ang="0">
                                <a:pos x="T0" y="T1"/>
                              </a:cxn>
                              <a:cxn ang="0">
                                <a:pos x="T2" y="T3"/>
                              </a:cxn>
                              <a:cxn ang="0">
                                <a:pos x="T4" y="T5"/>
                              </a:cxn>
                              <a:cxn ang="0">
                                <a:pos x="T6" y="T7"/>
                              </a:cxn>
                              <a:cxn ang="0">
                                <a:pos x="T8" y="T9"/>
                              </a:cxn>
                            </a:cxnLst>
                            <a:rect l="T10" t="T11" r="T12" b="T13"/>
                            <a:pathLst>
                              <a:path w="7127494" h="9144">
                                <a:moveTo>
                                  <a:pt x="0" y="0"/>
                                </a:moveTo>
                                <a:lnTo>
                                  <a:pt x="7127494" y="0"/>
                                </a:lnTo>
                                <a:lnTo>
                                  <a:pt x="7127494" y="9144"/>
                                </a:lnTo>
                                <a:lnTo>
                                  <a:pt x="0" y="9144"/>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8159" name="Shape 327613"/>
                        <wps:cNvSpPr>
                          <a:spLocks/>
                        </wps:cNvSpPr>
                        <wps:spPr bwMode="auto">
                          <a:xfrm>
                            <a:off x="71579" y="0"/>
                            <a:ext cx="92" cy="182"/>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16" name="Shape 327614"/>
                        <wps:cNvSpPr>
                          <a:spLocks/>
                        </wps:cNvSpPr>
                        <wps:spPr bwMode="auto">
                          <a:xfrm>
                            <a:off x="71457" y="0"/>
                            <a:ext cx="183"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17" name="Shape 327615"/>
                        <wps:cNvSpPr>
                          <a:spLocks/>
                        </wps:cNvSpPr>
                        <wps:spPr bwMode="auto">
                          <a:xfrm>
                            <a:off x="71518" y="60"/>
                            <a:ext cx="92" cy="122"/>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18" name="Shape 327616"/>
                        <wps:cNvSpPr>
                          <a:spLocks/>
                        </wps:cNvSpPr>
                        <wps:spPr bwMode="auto">
                          <a:xfrm>
                            <a:off x="71457" y="60"/>
                            <a:ext cx="122" cy="92"/>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19" name="Shape 327617"/>
                        <wps:cNvSpPr>
                          <a:spLocks/>
                        </wps:cNvSpPr>
                        <wps:spPr bwMode="auto">
                          <a:xfrm>
                            <a:off x="71457" y="121"/>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20" name="Shape 327618"/>
                        <wps:cNvSpPr>
                          <a:spLocks/>
                        </wps:cNvSpPr>
                        <wps:spPr bwMode="auto">
                          <a:xfrm>
                            <a:off x="0" y="182"/>
                            <a:ext cx="91" cy="94135"/>
                          </a:xfrm>
                          <a:custGeom>
                            <a:avLst/>
                            <a:gdLst>
                              <a:gd name="T0" fmla="*/ 0 w 9144"/>
                              <a:gd name="T1" fmla="*/ 0 h 9413494"/>
                              <a:gd name="T2" fmla="*/ 9144 w 9144"/>
                              <a:gd name="T3" fmla="*/ 0 h 9413494"/>
                              <a:gd name="T4" fmla="*/ 9144 w 9144"/>
                              <a:gd name="T5" fmla="*/ 9413494 h 9413494"/>
                              <a:gd name="T6" fmla="*/ 0 w 9144"/>
                              <a:gd name="T7" fmla="*/ 9413494 h 9413494"/>
                              <a:gd name="T8" fmla="*/ 0 w 9144"/>
                              <a:gd name="T9" fmla="*/ 0 h 9413494"/>
                              <a:gd name="T10" fmla="*/ 0 w 9144"/>
                              <a:gd name="T11" fmla="*/ 0 h 9413494"/>
                              <a:gd name="T12" fmla="*/ 9144 w 9144"/>
                              <a:gd name="T13" fmla="*/ 9413494 h 9413494"/>
                            </a:gdLst>
                            <a:ahLst/>
                            <a:cxnLst>
                              <a:cxn ang="0">
                                <a:pos x="T0" y="T1"/>
                              </a:cxn>
                              <a:cxn ang="0">
                                <a:pos x="T2" y="T3"/>
                              </a:cxn>
                              <a:cxn ang="0">
                                <a:pos x="T4" y="T5"/>
                              </a:cxn>
                              <a:cxn ang="0">
                                <a:pos x="T6" y="T7"/>
                              </a:cxn>
                              <a:cxn ang="0">
                                <a:pos x="T8" y="T9"/>
                              </a:cxn>
                            </a:cxnLst>
                            <a:rect l="T10" t="T11" r="T12" b="T13"/>
                            <a:pathLst>
                              <a:path w="9144" h="9413494">
                                <a:moveTo>
                                  <a:pt x="0" y="0"/>
                                </a:moveTo>
                                <a:lnTo>
                                  <a:pt x="9144" y="0"/>
                                </a:lnTo>
                                <a:lnTo>
                                  <a:pt x="9144" y="9413494"/>
                                </a:lnTo>
                                <a:lnTo>
                                  <a:pt x="0" y="9413494"/>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21" name="Shape 327619"/>
                        <wps:cNvSpPr>
                          <a:spLocks/>
                        </wps:cNvSpPr>
                        <wps:spPr bwMode="auto">
                          <a:xfrm>
                            <a:off x="60" y="182"/>
                            <a:ext cx="92" cy="94135"/>
                          </a:xfrm>
                          <a:custGeom>
                            <a:avLst/>
                            <a:gdLst>
                              <a:gd name="T0" fmla="*/ 0 w 9144"/>
                              <a:gd name="T1" fmla="*/ 0 h 9413494"/>
                              <a:gd name="T2" fmla="*/ 9144 w 9144"/>
                              <a:gd name="T3" fmla="*/ 0 h 9413494"/>
                              <a:gd name="T4" fmla="*/ 9144 w 9144"/>
                              <a:gd name="T5" fmla="*/ 9413494 h 9413494"/>
                              <a:gd name="T6" fmla="*/ 0 w 9144"/>
                              <a:gd name="T7" fmla="*/ 9413494 h 9413494"/>
                              <a:gd name="T8" fmla="*/ 0 w 9144"/>
                              <a:gd name="T9" fmla="*/ 0 h 9413494"/>
                              <a:gd name="T10" fmla="*/ 0 w 9144"/>
                              <a:gd name="T11" fmla="*/ 0 h 9413494"/>
                              <a:gd name="T12" fmla="*/ 9144 w 9144"/>
                              <a:gd name="T13" fmla="*/ 9413494 h 9413494"/>
                            </a:gdLst>
                            <a:ahLst/>
                            <a:cxnLst>
                              <a:cxn ang="0">
                                <a:pos x="T0" y="T1"/>
                              </a:cxn>
                              <a:cxn ang="0">
                                <a:pos x="T2" y="T3"/>
                              </a:cxn>
                              <a:cxn ang="0">
                                <a:pos x="T4" y="T5"/>
                              </a:cxn>
                              <a:cxn ang="0">
                                <a:pos x="T6" y="T7"/>
                              </a:cxn>
                              <a:cxn ang="0">
                                <a:pos x="T8" y="T9"/>
                              </a:cxn>
                            </a:cxnLst>
                            <a:rect l="T10" t="T11" r="T12" b="T13"/>
                            <a:pathLst>
                              <a:path w="9144" h="9413494">
                                <a:moveTo>
                                  <a:pt x="0" y="0"/>
                                </a:moveTo>
                                <a:lnTo>
                                  <a:pt x="9144" y="0"/>
                                </a:lnTo>
                                <a:lnTo>
                                  <a:pt x="9144" y="9413494"/>
                                </a:lnTo>
                                <a:lnTo>
                                  <a:pt x="0" y="941349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22" name="Shape 327620"/>
                        <wps:cNvSpPr>
                          <a:spLocks/>
                        </wps:cNvSpPr>
                        <wps:spPr bwMode="auto">
                          <a:xfrm>
                            <a:off x="121" y="182"/>
                            <a:ext cx="92" cy="94135"/>
                          </a:xfrm>
                          <a:custGeom>
                            <a:avLst/>
                            <a:gdLst>
                              <a:gd name="T0" fmla="*/ 0 w 9144"/>
                              <a:gd name="T1" fmla="*/ 0 h 9413494"/>
                              <a:gd name="T2" fmla="*/ 9144 w 9144"/>
                              <a:gd name="T3" fmla="*/ 0 h 9413494"/>
                              <a:gd name="T4" fmla="*/ 9144 w 9144"/>
                              <a:gd name="T5" fmla="*/ 9413494 h 9413494"/>
                              <a:gd name="T6" fmla="*/ 0 w 9144"/>
                              <a:gd name="T7" fmla="*/ 9413494 h 9413494"/>
                              <a:gd name="T8" fmla="*/ 0 w 9144"/>
                              <a:gd name="T9" fmla="*/ 0 h 9413494"/>
                              <a:gd name="T10" fmla="*/ 0 w 9144"/>
                              <a:gd name="T11" fmla="*/ 0 h 9413494"/>
                              <a:gd name="T12" fmla="*/ 9144 w 9144"/>
                              <a:gd name="T13" fmla="*/ 9413494 h 9413494"/>
                            </a:gdLst>
                            <a:ahLst/>
                            <a:cxnLst>
                              <a:cxn ang="0">
                                <a:pos x="T0" y="T1"/>
                              </a:cxn>
                              <a:cxn ang="0">
                                <a:pos x="T2" y="T3"/>
                              </a:cxn>
                              <a:cxn ang="0">
                                <a:pos x="T4" y="T5"/>
                              </a:cxn>
                              <a:cxn ang="0">
                                <a:pos x="T6" y="T7"/>
                              </a:cxn>
                              <a:cxn ang="0">
                                <a:pos x="T8" y="T9"/>
                              </a:cxn>
                            </a:cxnLst>
                            <a:rect l="T10" t="T11" r="T12" b="T13"/>
                            <a:pathLst>
                              <a:path w="9144" h="9413494">
                                <a:moveTo>
                                  <a:pt x="0" y="0"/>
                                </a:moveTo>
                                <a:lnTo>
                                  <a:pt x="9144" y="0"/>
                                </a:lnTo>
                                <a:lnTo>
                                  <a:pt x="9144" y="9413494"/>
                                </a:lnTo>
                                <a:lnTo>
                                  <a:pt x="0" y="9413494"/>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23" name="Shape 327621"/>
                        <wps:cNvSpPr>
                          <a:spLocks/>
                        </wps:cNvSpPr>
                        <wps:spPr bwMode="auto">
                          <a:xfrm>
                            <a:off x="71579" y="182"/>
                            <a:ext cx="92" cy="94135"/>
                          </a:xfrm>
                          <a:custGeom>
                            <a:avLst/>
                            <a:gdLst>
                              <a:gd name="T0" fmla="*/ 0 w 9144"/>
                              <a:gd name="T1" fmla="*/ 0 h 9413494"/>
                              <a:gd name="T2" fmla="*/ 9144 w 9144"/>
                              <a:gd name="T3" fmla="*/ 0 h 9413494"/>
                              <a:gd name="T4" fmla="*/ 9144 w 9144"/>
                              <a:gd name="T5" fmla="*/ 9413494 h 9413494"/>
                              <a:gd name="T6" fmla="*/ 0 w 9144"/>
                              <a:gd name="T7" fmla="*/ 9413494 h 9413494"/>
                              <a:gd name="T8" fmla="*/ 0 w 9144"/>
                              <a:gd name="T9" fmla="*/ 0 h 9413494"/>
                              <a:gd name="T10" fmla="*/ 0 w 9144"/>
                              <a:gd name="T11" fmla="*/ 0 h 9413494"/>
                              <a:gd name="T12" fmla="*/ 9144 w 9144"/>
                              <a:gd name="T13" fmla="*/ 9413494 h 9413494"/>
                            </a:gdLst>
                            <a:ahLst/>
                            <a:cxnLst>
                              <a:cxn ang="0">
                                <a:pos x="T0" y="T1"/>
                              </a:cxn>
                              <a:cxn ang="0">
                                <a:pos x="T2" y="T3"/>
                              </a:cxn>
                              <a:cxn ang="0">
                                <a:pos x="T4" y="T5"/>
                              </a:cxn>
                              <a:cxn ang="0">
                                <a:pos x="T6" y="T7"/>
                              </a:cxn>
                              <a:cxn ang="0">
                                <a:pos x="T8" y="T9"/>
                              </a:cxn>
                            </a:cxnLst>
                            <a:rect l="T10" t="T11" r="T12" b="T13"/>
                            <a:pathLst>
                              <a:path w="9144" h="9413494">
                                <a:moveTo>
                                  <a:pt x="0" y="0"/>
                                </a:moveTo>
                                <a:lnTo>
                                  <a:pt x="9144" y="0"/>
                                </a:lnTo>
                                <a:lnTo>
                                  <a:pt x="9144" y="9413494"/>
                                </a:lnTo>
                                <a:lnTo>
                                  <a:pt x="0" y="9413494"/>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24" name="Shape 327622"/>
                        <wps:cNvSpPr>
                          <a:spLocks/>
                        </wps:cNvSpPr>
                        <wps:spPr bwMode="auto">
                          <a:xfrm>
                            <a:off x="71518" y="182"/>
                            <a:ext cx="92" cy="94135"/>
                          </a:xfrm>
                          <a:custGeom>
                            <a:avLst/>
                            <a:gdLst>
                              <a:gd name="T0" fmla="*/ 0 w 9144"/>
                              <a:gd name="T1" fmla="*/ 0 h 9413494"/>
                              <a:gd name="T2" fmla="*/ 9144 w 9144"/>
                              <a:gd name="T3" fmla="*/ 0 h 9413494"/>
                              <a:gd name="T4" fmla="*/ 9144 w 9144"/>
                              <a:gd name="T5" fmla="*/ 9413494 h 9413494"/>
                              <a:gd name="T6" fmla="*/ 0 w 9144"/>
                              <a:gd name="T7" fmla="*/ 9413494 h 9413494"/>
                              <a:gd name="T8" fmla="*/ 0 w 9144"/>
                              <a:gd name="T9" fmla="*/ 0 h 9413494"/>
                              <a:gd name="T10" fmla="*/ 0 w 9144"/>
                              <a:gd name="T11" fmla="*/ 0 h 9413494"/>
                              <a:gd name="T12" fmla="*/ 9144 w 9144"/>
                              <a:gd name="T13" fmla="*/ 9413494 h 9413494"/>
                            </a:gdLst>
                            <a:ahLst/>
                            <a:cxnLst>
                              <a:cxn ang="0">
                                <a:pos x="T0" y="T1"/>
                              </a:cxn>
                              <a:cxn ang="0">
                                <a:pos x="T2" y="T3"/>
                              </a:cxn>
                              <a:cxn ang="0">
                                <a:pos x="T4" y="T5"/>
                              </a:cxn>
                              <a:cxn ang="0">
                                <a:pos x="T6" y="T7"/>
                              </a:cxn>
                              <a:cxn ang="0">
                                <a:pos x="T8" y="T9"/>
                              </a:cxn>
                            </a:cxnLst>
                            <a:rect l="T10" t="T11" r="T12" b="T13"/>
                            <a:pathLst>
                              <a:path w="9144" h="9413494">
                                <a:moveTo>
                                  <a:pt x="0" y="0"/>
                                </a:moveTo>
                                <a:lnTo>
                                  <a:pt x="9144" y="0"/>
                                </a:lnTo>
                                <a:lnTo>
                                  <a:pt x="9144" y="9413494"/>
                                </a:lnTo>
                                <a:lnTo>
                                  <a:pt x="0" y="941349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25" name="Shape 327623"/>
                        <wps:cNvSpPr>
                          <a:spLocks/>
                        </wps:cNvSpPr>
                        <wps:spPr bwMode="auto">
                          <a:xfrm>
                            <a:off x="71457" y="182"/>
                            <a:ext cx="92" cy="94135"/>
                          </a:xfrm>
                          <a:custGeom>
                            <a:avLst/>
                            <a:gdLst>
                              <a:gd name="T0" fmla="*/ 0 w 9144"/>
                              <a:gd name="T1" fmla="*/ 0 h 9413494"/>
                              <a:gd name="T2" fmla="*/ 9144 w 9144"/>
                              <a:gd name="T3" fmla="*/ 0 h 9413494"/>
                              <a:gd name="T4" fmla="*/ 9144 w 9144"/>
                              <a:gd name="T5" fmla="*/ 9413494 h 9413494"/>
                              <a:gd name="T6" fmla="*/ 0 w 9144"/>
                              <a:gd name="T7" fmla="*/ 9413494 h 9413494"/>
                              <a:gd name="T8" fmla="*/ 0 w 9144"/>
                              <a:gd name="T9" fmla="*/ 0 h 9413494"/>
                              <a:gd name="T10" fmla="*/ 0 w 9144"/>
                              <a:gd name="T11" fmla="*/ 0 h 9413494"/>
                              <a:gd name="T12" fmla="*/ 9144 w 9144"/>
                              <a:gd name="T13" fmla="*/ 9413494 h 9413494"/>
                            </a:gdLst>
                            <a:ahLst/>
                            <a:cxnLst>
                              <a:cxn ang="0">
                                <a:pos x="T0" y="T1"/>
                              </a:cxn>
                              <a:cxn ang="0">
                                <a:pos x="T2" y="T3"/>
                              </a:cxn>
                              <a:cxn ang="0">
                                <a:pos x="T4" y="T5"/>
                              </a:cxn>
                              <a:cxn ang="0">
                                <a:pos x="T6" y="T7"/>
                              </a:cxn>
                              <a:cxn ang="0">
                                <a:pos x="T8" y="T9"/>
                              </a:cxn>
                            </a:cxnLst>
                            <a:rect l="T10" t="T11" r="T12" b="T13"/>
                            <a:pathLst>
                              <a:path w="9144" h="9413494">
                                <a:moveTo>
                                  <a:pt x="0" y="0"/>
                                </a:moveTo>
                                <a:lnTo>
                                  <a:pt x="9144" y="0"/>
                                </a:lnTo>
                                <a:lnTo>
                                  <a:pt x="9144" y="9413494"/>
                                </a:lnTo>
                                <a:lnTo>
                                  <a:pt x="0" y="9413494"/>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26" name="Shape 327624"/>
                        <wps:cNvSpPr>
                          <a:spLocks/>
                        </wps:cNvSpPr>
                        <wps:spPr bwMode="auto">
                          <a:xfrm>
                            <a:off x="0" y="94317"/>
                            <a:ext cx="91" cy="183"/>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27" name="Shape 327625"/>
                        <wps:cNvSpPr>
                          <a:spLocks/>
                        </wps:cNvSpPr>
                        <wps:spPr bwMode="auto">
                          <a:xfrm>
                            <a:off x="0" y="94439"/>
                            <a:ext cx="182"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28" name="Shape 327626"/>
                        <wps:cNvSpPr>
                          <a:spLocks/>
                        </wps:cNvSpPr>
                        <wps:spPr bwMode="auto">
                          <a:xfrm>
                            <a:off x="60" y="94317"/>
                            <a:ext cx="92" cy="122"/>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29" name="Shape 327627"/>
                        <wps:cNvSpPr>
                          <a:spLocks/>
                        </wps:cNvSpPr>
                        <wps:spPr bwMode="auto">
                          <a:xfrm>
                            <a:off x="60" y="94378"/>
                            <a:ext cx="122" cy="91"/>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30" name="Shape 327628"/>
                        <wps:cNvSpPr>
                          <a:spLocks/>
                        </wps:cNvSpPr>
                        <wps:spPr bwMode="auto">
                          <a:xfrm>
                            <a:off x="121" y="94317"/>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31" name="Shape 327629"/>
                        <wps:cNvSpPr>
                          <a:spLocks/>
                        </wps:cNvSpPr>
                        <wps:spPr bwMode="auto">
                          <a:xfrm>
                            <a:off x="182" y="94439"/>
                            <a:ext cx="71275" cy="91"/>
                          </a:xfrm>
                          <a:custGeom>
                            <a:avLst/>
                            <a:gdLst>
                              <a:gd name="T0" fmla="*/ 0 w 7127494"/>
                              <a:gd name="T1" fmla="*/ 0 h 9144"/>
                              <a:gd name="T2" fmla="*/ 7127494 w 7127494"/>
                              <a:gd name="T3" fmla="*/ 0 h 9144"/>
                              <a:gd name="T4" fmla="*/ 7127494 w 7127494"/>
                              <a:gd name="T5" fmla="*/ 9144 h 9144"/>
                              <a:gd name="T6" fmla="*/ 0 w 7127494"/>
                              <a:gd name="T7" fmla="*/ 9144 h 9144"/>
                              <a:gd name="T8" fmla="*/ 0 w 7127494"/>
                              <a:gd name="T9" fmla="*/ 0 h 9144"/>
                              <a:gd name="T10" fmla="*/ 0 w 7127494"/>
                              <a:gd name="T11" fmla="*/ 0 h 9144"/>
                              <a:gd name="T12" fmla="*/ 7127494 w 7127494"/>
                              <a:gd name="T13" fmla="*/ 9144 h 9144"/>
                            </a:gdLst>
                            <a:ahLst/>
                            <a:cxnLst>
                              <a:cxn ang="0">
                                <a:pos x="T0" y="T1"/>
                              </a:cxn>
                              <a:cxn ang="0">
                                <a:pos x="T2" y="T3"/>
                              </a:cxn>
                              <a:cxn ang="0">
                                <a:pos x="T4" y="T5"/>
                              </a:cxn>
                              <a:cxn ang="0">
                                <a:pos x="T6" y="T7"/>
                              </a:cxn>
                              <a:cxn ang="0">
                                <a:pos x="T8" y="T9"/>
                              </a:cxn>
                            </a:cxnLst>
                            <a:rect l="T10" t="T11" r="T12" b="T13"/>
                            <a:pathLst>
                              <a:path w="7127494" h="9144">
                                <a:moveTo>
                                  <a:pt x="0" y="0"/>
                                </a:moveTo>
                                <a:lnTo>
                                  <a:pt x="7127494" y="0"/>
                                </a:lnTo>
                                <a:lnTo>
                                  <a:pt x="7127494" y="9144"/>
                                </a:lnTo>
                                <a:lnTo>
                                  <a:pt x="0" y="9144"/>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32" name="Shape 327630"/>
                        <wps:cNvSpPr>
                          <a:spLocks/>
                        </wps:cNvSpPr>
                        <wps:spPr bwMode="auto">
                          <a:xfrm>
                            <a:off x="182" y="94378"/>
                            <a:ext cx="71275" cy="91"/>
                          </a:xfrm>
                          <a:custGeom>
                            <a:avLst/>
                            <a:gdLst>
                              <a:gd name="T0" fmla="*/ 0 w 7127494"/>
                              <a:gd name="T1" fmla="*/ 0 h 9144"/>
                              <a:gd name="T2" fmla="*/ 7127494 w 7127494"/>
                              <a:gd name="T3" fmla="*/ 0 h 9144"/>
                              <a:gd name="T4" fmla="*/ 7127494 w 7127494"/>
                              <a:gd name="T5" fmla="*/ 9144 h 9144"/>
                              <a:gd name="T6" fmla="*/ 0 w 7127494"/>
                              <a:gd name="T7" fmla="*/ 9144 h 9144"/>
                              <a:gd name="T8" fmla="*/ 0 w 7127494"/>
                              <a:gd name="T9" fmla="*/ 0 h 9144"/>
                              <a:gd name="T10" fmla="*/ 0 w 7127494"/>
                              <a:gd name="T11" fmla="*/ 0 h 9144"/>
                              <a:gd name="T12" fmla="*/ 7127494 w 7127494"/>
                              <a:gd name="T13" fmla="*/ 9144 h 9144"/>
                            </a:gdLst>
                            <a:ahLst/>
                            <a:cxnLst>
                              <a:cxn ang="0">
                                <a:pos x="T0" y="T1"/>
                              </a:cxn>
                              <a:cxn ang="0">
                                <a:pos x="T2" y="T3"/>
                              </a:cxn>
                              <a:cxn ang="0">
                                <a:pos x="T4" y="T5"/>
                              </a:cxn>
                              <a:cxn ang="0">
                                <a:pos x="T6" y="T7"/>
                              </a:cxn>
                              <a:cxn ang="0">
                                <a:pos x="T8" y="T9"/>
                              </a:cxn>
                            </a:cxnLst>
                            <a:rect l="T10" t="T11" r="T12" b="T13"/>
                            <a:pathLst>
                              <a:path w="7127494" h="9144">
                                <a:moveTo>
                                  <a:pt x="0" y="0"/>
                                </a:moveTo>
                                <a:lnTo>
                                  <a:pt x="7127494" y="0"/>
                                </a:lnTo>
                                <a:lnTo>
                                  <a:pt x="7127494"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33" name="Shape 327631"/>
                        <wps:cNvSpPr>
                          <a:spLocks/>
                        </wps:cNvSpPr>
                        <wps:spPr bwMode="auto">
                          <a:xfrm>
                            <a:off x="182" y="94317"/>
                            <a:ext cx="71275" cy="91"/>
                          </a:xfrm>
                          <a:custGeom>
                            <a:avLst/>
                            <a:gdLst>
                              <a:gd name="T0" fmla="*/ 0 w 7127494"/>
                              <a:gd name="T1" fmla="*/ 0 h 9144"/>
                              <a:gd name="T2" fmla="*/ 7127494 w 7127494"/>
                              <a:gd name="T3" fmla="*/ 0 h 9144"/>
                              <a:gd name="T4" fmla="*/ 7127494 w 7127494"/>
                              <a:gd name="T5" fmla="*/ 9144 h 9144"/>
                              <a:gd name="T6" fmla="*/ 0 w 7127494"/>
                              <a:gd name="T7" fmla="*/ 9144 h 9144"/>
                              <a:gd name="T8" fmla="*/ 0 w 7127494"/>
                              <a:gd name="T9" fmla="*/ 0 h 9144"/>
                              <a:gd name="T10" fmla="*/ 0 w 7127494"/>
                              <a:gd name="T11" fmla="*/ 0 h 9144"/>
                              <a:gd name="T12" fmla="*/ 7127494 w 7127494"/>
                              <a:gd name="T13" fmla="*/ 9144 h 9144"/>
                            </a:gdLst>
                            <a:ahLst/>
                            <a:cxnLst>
                              <a:cxn ang="0">
                                <a:pos x="T0" y="T1"/>
                              </a:cxn>
                              <a:cxn ang="0">
                                <a:pos x="T2" y="T3"/>
                              </a:cxn>
                              <a:cxn ang="0">
                                <a:pos x="T4" y="T5"/>
                              </a:cxn>
                              <a:cxn ang="0">
                                <a:pos x="T6" y="T7"/>
                              </a:cxn>
                              <a:cxn ang="0">
                                <a:pos x="T8" y="T9"/>
                              </a:cxn>
                            </a:cxnLst>
                            <a:rect l="T10" t="T11" r="T12" b="T13"/>
                            <a:pathLst>
                              <a:path w="7127494" h="9144">
                                <a:moveTo>
                                  <a:pt x="0" y="0"/>
                                </a:moveTo>
                                <a:lnTo>
                                  <a:pt x="7127494" y="0"/>
                                </a:lnTo>
                                <a:lnTo>
                                  <a:pt x="7127494" y="9144"/>
                                </a:lnTo>
                                <a:lnTo>
                                  <a:pt x="0" y="9144"/>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34" name="Shape 327632"/>
                        <wps:cNvSpPr>
                          <a:spLocks/>
                        </wps:cNvSpPr>
                        <wps:spPr bwMode="auto">
                          <a:xfrm>
                            <a:off x="71579" y="94317"/>
                            <a:ext cx="92" cy="183"/>
                          </a:xfrm>
                          <a:custGeom>
                            <a:avLst/>
                            <a:gdLst>
                              <a:gd name="T0" fmla="*/ 0 w 9144"/>
                              <a:gd name="T1" fmla="*/ 0 h 18288"/>
                              <a:gd name="T2" fmla="*/ 9144 w 9144"/>
                              <a:gd name="T3" fmla="*/ 0 h 18288"/>
                              <a:gd name="T4" fmla="*/ 9144 w 9144"/>
                              <a:gd name="T5" fmla="*/ 18288 h 18288"/>
                              <a:gd name="T6" fmla="*/ 0 w 9144"/>
                              <a:gd name="T7" fmla="*/ 18288 h 18288"/>
                              <a:gd name="T8" fmla="*/ 0 w 9144"/>
                              <a:gd name="T9" fmla="*/ 0 h 18288"/>
                              <a:gd name="T10" fmla="*/ 0 w 9144"/>
                              <a:gd name="T11" fmla="*/ 0 h 18288"/>
                              <a:gd name="T12" fmla="*/ 9144 w 9144"/>
                              <a:gd name="T13" fmla="*/ 18288 h 18288"/>
                            </a:gdLst>
                            <a:ahLst/>
                            <a:cxnLst>
                              <a:cxn ang="0">
                                <a:pos x="T0" y="T1"/>
                              </a:cxn>
                              <a:cxn ang="0">
                                <a:pos x="T2" y="T3"/>
                              </a:cxn>
                              <a:cxn ang="0">
                                <a:pos x="T4" y="T5"/>
                              </a:cxn>
                              <a:cxn ang="0">
                                <a:pos x="T6" y="T7"/>
                              </a:cxn>
                              <a:cxn ang="0">
                                <a:pos x="T8" y="T9"/>
                              </a:cxn>
                            </a:cxnLst>
                            <a:rect l="T10" t="T11" r="T12" b="T13"/>
                            <a:pathLst>
                              <a:path w="9144" h="18288">
                                <a:moveTo>
                                  <a:pt x="0" y="0"/>
                                </a:moveTo>
                                <a:lnTo>
                                  <a:pt x="9144" y="0"/>
                                </a:lnTo>
                                <a:lnTo>
                                  <a:pt x="9144" y="18288"/>
                                </a:lnTo>
                                <a:lnTo>
                                  <a:pt x="0" y="18288"/>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35" name="Shape 327633"/>
                        <wps:cNvSpPr>
                          <a:spLocks/>
                        </wps:cNvSpPr>
                        <wps:spPr bwMode="auto">
                          <a:xfrm>
                            <a:off x="71457" y="94439"/>
                            <a:ext cx="183" cy="91"/>
                          </a:xfrm>
                          <a:custGeom>
                            <a:avLst/>
                            <a:gdLst>
                              <a:gd name="T0" fmla="*/ 0 w 18288"/>
                              <a:gd name="T1" fmla="*/ 0 h 9144"/>
                              <a:gd name="T2" fmla="*/ 18288 w 18288"/>
                              <a:gd name="T3" fmla="*/ 0 h 9144"/>
                              <a:gd name="T4" fmla="*/ 18288 w 18288"/>
                              <a:gd name="T5" fmla="*/ 9144 h 9144"/>
                              <a:gd name="T6" fmla="*/ 0 w 18288"/>
                              <a:gd name="T7" fmla="*/ 9144 h 9144"/>
                              <a:gd name="T8" fmla="*/ 0 w 18288"/>
                              <a:gd name="T9" fmla="*/ 0 h 9144"/>
                              <a:gd name="T10" fmla="*/ 0 w 18288"/>
                              <a:gd name="T11" fmla="*/ 0 h 9144"/>
                              <a:gd name="T12" fmla="*/ 18288 w 18288"/>
                              <a:gd name="T13" fmla="*/ 9144 h 9144"/>
                            </a:gdLst>
                            <a:ahLst/>
                            <a:cxnLst>
                              <a:cxn ang="0">
                                <a:pos x="T0" y="T1"/>
                              </a:cxn>
                              <a:cxn ang="0">
                                <a:pos x="T2" y="T3"/>
                              </a:cxn>
                              <a:cxn ang="0">
                                <a:pos x="T4" y="T5"/>
                              </a:cxn>
                              <a:cxn ang="0">
                                <a:pos x="T6" y="T7"/>
                              </a:cxn>
                              <a:cxn ang="0">
                                <a:pos x="T8" y="T9"/>
                              </a:cxn>
                            </a:cxnLst>
                            <a:rect l="T10" t="T11" r="T12" b="T13"/>
                            <a:pathLst>
                              <a:path w="18288" h="9144">
                                <a:moveTo>
                                  <a:pt x="0" y="0"/>
                                </a:moveTo>
                                <a:lnTo>
                                  <a:pt x="18288" y="0"/>
                                </a:lnTo>
                                <a:lnTo>
                                  <a:pt x="18288" y="9144"/>
                                </a:lnTo>
                                <a:lnTo>
                                  <a:pt x="0" y="9144"/>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37" name="Shape 327634"/>
                        <wps:cNvSpPr>
                          <a:spLocks/>
                        </wps:cNvSpPr>
                        <wps:spPr bwMode="auto">
                          <a:xfrm>
                            <a:off x="71518" y="94317"/>
                            <a:ext cx="92" cy="122"/>
                          </a:xfrm>
                          <a:custGeom>
                            <a:avLst/>
                            <a:gdLst>
                              <a:gd name="T0" fmla="*/ 0 w 9144"/>
                              <a:gd name="T1" fmla="*/ 0 h 12192"/>
                              <a:gd name="T2" fmla="*/ 9144 w 9144"/>
                              <a:gd name="T3" fmla="*/ 0 h 12192"/>
                              <a:gd name="T4" fmla="*/ 9144 w 9144"/>
                              <a:gd name="T5" fmla="*/ 12192 h 12192"/>
                              <a:gd name="T6" fmla="*/ 0 w 9144"/>
                              <a:gd name="T7" fmla="*/ 12192 h 12192"/>
                              <a:gd name="T8" fmla="*/ 0 w 9144"/>
                              <a:gd name="T9" fmla="*/ 0 h 12192"/>
                              <a:gd name="T10" fmla="*/ 0 w 9144"/>
                              <a:gd name="T11" fmla="*/ 0 h 12192"/>
                              <a:gd name="T12" fmla="*/ 9144 w 9144"/>
                              <a:gd name="T13" fmla="*/ 12192 h 12192"/>
                            </a:gdLst>
                            <a:ahLst/>
                            <a:cxnLst>
                              <a:cxn ang="0">
                                <a:pos x="T0" y="T1"/>
                              </a:cxn>
                              <a:cxn ang="0">
                                <a:pos x="T2" y="T3"/>
                              </a:cxn>
                              <a:cxn ang="0">
                                <a:pos x="T4" y="T5"/>
                              </a:cxn>
                              <a:cxn ang="0">
                                <a:pos x="T6" y="T7"/>
                              </a:cxn>
                              <a:cxn ang="0">
                                <a:pos x="T8" y="T9"/>
                              </a:cxn>
                            </a:cxnLst>
                            <a:rect l="T10" t="T11" r="T12" b="T13"/>
                            <a:pathLst>
                              <a:path w="9144" h="12192">
                                <a:moveTo>
                                  <a:pt x="0" y="0"/>
                                </a:moveTo>
                                <a:lnTo>
                                  <a:pt x="9144" y="0"/>
                                </a:lnTo>
                                <a:lnTo>
                                  <a:pt x="9144" y="12192"/>
                                </a:lnTo>
                                <a:lnTo>
                                  <a:pt x="0" y="12192"/>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39" name="Shape 327635"/>
                        <wps:cNvSpPr>
                          <a:spLocks/>
                        </wps:cNvSpPr>
                        <wps:spPr bwMode="auto">
                          <a:xfrm>
                            <a:off x="71457" y="94378"/>
                            <a:ext cx="122" cy="91"/>
                          </a:xfrm>
                          <a:custGeom>
                            <a:avLst/>
                            <a:gdLst>
                              <a:gd name="T0" fmla="*/ 0 w 12192"/>
                              <a:gd name="T1" fmla="*/ 0 h 9144"/>
                              <a:gd name="T2" fmla="*/ 12192 w 12192"/>
                              <a:gd name="T3" fmla="*/ 0 h 9144"/>
                              <a:gd name="T4" fmla="*/ 12192 w 12192"/>
                              <a:gd name="T5" fmla="*/ 9144 h 9144"/>
                              <a:gd name="T6" fmla="*/ 0 w 12192"/>
                              <a:gd name="T7" fmla="*/ 9144 h 9144"/>
                              <a:gd name="T8" fmla="*/ 0 w 12192"/>
                              <a:gd name="T9" fmla="*/ 0 h 9144"/>
                              <a:gd name="T10" fmla="*/ 0 w 12192"/>
                              <a:gd name="T11" fmla="*/ 0 h 9144"/>
                              <a:gd name="T12" fmla="*/ 12192 w 12192"/>
                              <a:gd name="T13" fmla="*/ 9144 h 9144"/>
                            </a:gdLst>
                            <a:ahLst/>
                            <a:cxnLst>
                              <a:cxn ang="0">
                                <a:pos x="T0" y="T1"/>
                              </a:cxn>
                              <a:cxn ang="0">
                                <a:pos x="T2" y="T3"/>
                              </a:cxn>
                              <a:cxn ang="0">
                                <a:pos x="T4" y="T5"/>
                              </a:cxn>
                              <a:cxn ang="0">
                                <a:pos x="T6" y="T7"/>
                              </a:cxn>
                              <a:cxn ang="0">
                                <a:pos x="T8" y="T9"/>
                              </a:cxn>
                            </a:cxnLst>
                            <a:rect l="T10" t="T11" r="T12" b="T13"/>
                            <a:pathLst>
                              <a:path w="12192" h="9144">
                                <a:moveTo>
                                  <a:pt x="0" y="0"/>
                                </a:moveTo>
                                <a:lnTo>
                                  <a:pt x="12192" y="0"/>
                                </a:lnTo>
                                <a:lnTo>
                                  <a:pt x="12192" y="9144"/>
                                </a:lnTo>
                                <a:lnTo>
                                  <a:pt x="0" y="9144"/>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240" name="Shape 327636"/>
                        <wps:cNvSpPr>
                          <a:spLocks/>
                        </wps:cNvSpPr>
                        <wps:spPr bwMode="auto">
                          <a:xfrm>
                            <a:off x="71457" y="94317"/>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71941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BA172C" id="Group 226940" o:spid="_x0000_s1026" style="width:512.8pt;height:658.4pt;mso-position-horizontal-relative:char;mso-position-vertical-relative:line" coordsize="71671,945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">
                <v:rect id="Rectangle 7" o:spid="_x0000_s1027" style="position:absolute;left:7988;top:89508;width:9181;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7B2FFE" w:rsidRDefault="007B2FFE" w:rsidP="00710FB0">
                        <w:pPr>
                          <w:spacing w:after="160" w:line="256" w:lineRule="auto"/>
                          <w:ind w:left="0" w:firstLine="0"/>
                          <w:jc w:val="left"/>
                        </w:pPr>
                      </w:p>
                      <w:p w:rsidR="007B2FFE" w:rsidRDefault="007B2FFE"/>
                    </w:txbxContent>
                  </v:textbox>
                </v:rect>
                <v:rect id="Rectangle 8" o:spid="_x0000_s1028" style="position:absolute;left:14876;top:89508;width:411;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YNncgA&#10;AADfAAAADwAAAGRycy9kb3ducmV2LnhtbESPQWvCQBSE74X+h+UVequ7tSBJ6iqiFj2qEWxvj+xr&#10;Epp9G7Jbk/bXu4LgcZiZb5jpfLCNOFPna8caXkcKBHHhTM2lhmP+8ZKA8AHZYOOYNPyRh/ns8WGK&#10;mXE97+l8CKWIEPYZaqhCaDMpfVGRRT9yLXH0vl1nMUTZldJ02Ee4beRYqYm0WHNcqLClZUXFz+HX&#10;atgk7eJz6/77sll/bU67U7rK06D189OweAcRaAj38K29NRreVKLSCVz/xC8gZ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g2d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color w:val="98C723"/>
                          </w:rPr>
                          <w:t xml:space="preserve"> </w:t>
                        </w:r>
                      </w:p>
                    </w:txbxContent>
                  </v:textbox>
                </v:rect>
                <v:rect id="Rectangle 9" o:spid="_x0000_s1029" style="position:absolute;left:16324;top:89531;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qoBsgA&#10;AADfAAAADwAAAGRycy9kb3ducmV2LnhtbESPT2vCQBTE70K/w/IKveluLdQkdRWxFT3WP2B7e2Rf&#10;k9Ds25BdTeqndwuCx2FmfsNM572txZlaXznW8DxSIIhzZyouNBz2q2ECwgdkg7Vj0vBHHuazh8EU&#10;M+M63tJ5FwoRIewz1FCG0GRS+rwki37kGuLo/bjWYoiyLaRpsYtwW8uxUq/SYsVxocSGliXlv7uT&#10;1bBOmsXXxl26ov74Xh8/j+n7Pg1aPz32izcQgfpwD9/aG6PhRSUqncD/n/gF5O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CqgG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libri" w:eastAsia="Calibri" w:hAnsi="Calibri" w:cs="Calibri"/>
                            <w:color w:val="98C723"/>
                          </w:rPr>
                          <w:t xml:space="preserve"> </w:t>
                        </w:r>
                      </w:p>
                    </w:txbxContent>
                  </v:textbox>
                </v:rect>
                <v:shape id="Shape 327604" o:spid="_x0000_s1030" style="position:absolute;left:15455;top:88907;width:275;height:365;visibility:visible;mso-wrap-style:square;v-text-anchor:top" coordsize="27432,36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p9cQA&#10;AADfAAAADwAAAGRycy9kb3ducmV2LnhtbERPTWsCMRC9C/0PYYReSk2sInZrFBGFVtqDWj0PmzG7&#10;dDNZklTXf98cCh4f73u26FwjLhRi7VnDcKBAEJfe1Gw1fB82z1MQMSEbbDyThhtFWMwfejMsjL/y&#10;ji77ZEUO4VighiqltpAylhU5jAPfEmfu7IPDlGGw0gS85nDXyBelJtJhzbmhwpZWFZU/+1+n4XQ4&#10;fYzD06c9KhuOm7RUq+3XWuvHfrd8A5GoS3fxv/vdaBipqXrNg/Of/AX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zKfXEAAAA3wAAAA8AAAAAAAAAAAAAAAAAmAIAAGRycy9k&#10;b3ducmV2LnhtbFBLBQYAAAAABAAEAPUAAACJAwAAAAA=&#10;" path="m,l27432,r,36575l,36575,,e" fillcolor="#98c723" stroked="f" strokeweight="0">
                  <v:stroke miterlimit="83231f" joinstyle="miter"/>
                  <v:path arrowok="t" o:connecttype="custom" o:connectlocs="0,0;275,0;275,365;0,365;0,0" o:connectangles="0,0,0,0,0" textboxrect="0,0,27432,36575"/>
                </v:shape>
                <v:shape id="Shape 327605" o:spid="_x0000_s1031" style="position:absolute;left:15455;top:89272;width:275;height:2073;visibility:visible;mso-wrap-style:square;v-text-anchor:top" coordsize="27432,207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lzusgA&#10;AADfAAAADwAAAGRycy9kb3ducmV2LnhtbESPQWvCQBSE7wX/w/IEb3XXFiSmrlJKC0XQYmzr9Zl9&#10;TYLZtyG7mvjvXaHgcZiZb5j5sre1OFPrK8caJmMFgjh3puJCw/fu4zEB4QOywdoxabiQh+Vi8DDH&#10;1LiOt3TOQiEihH2KGsoQmlRKn5dk0Y9dQxy9P9daDFG2hTQtdhFua/mk1FRarDgulNjQW0n5MTtZ&#10;DfbwpTr/m6yz7rjZv19WP81hP9F6NOxfX0AE6sM9/N/+NBqeVaJmM7j9iV9AL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SXO6yAAAAN8AAAAPAAAAAAAAAAAAAAAAAJgCAABk&#10;cnMvZG93bnJldi54bWxQSwUGAAAAAAQABAD1AAAAjQMAAAAA&#10;" path="m,l27432,r,207263l,207263,,e" fillcolor="#98c723" stroked="f" strokeweight="0">
                  <v:stroke miterlimit="83231f" joinstyle="miter"/>
                  <v:path arrowok="t" o:connecttype="custom" o:connectlocs="0,0;275,0;275,2073;0,2073;0,0" o:connectangles="0,0,0,0,0" textboxrect="0,0,27432,207263"/>
                </v:shape>
                <v:rect id="Rectangle 12" o:spid="_x0000_s1032" style="position:absolute;left:6099;top:91604;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qaMYA&#10;AADfAAAADwAAAGRycy9kb3ducmV2LnhtbESPy2rCQBSG94LvMJxCdzqjQklSRxGt6NJLQd0dMqdJ&#10;aOZMyExN2qd3FkKXP/+Nb77sbS3u1PrKsYbJWIEgzp2puNDwed6OEhA+IBusHZOGX/KwXAwHc8yM&#10;6/hI91MoRBxhn6GGMoQmk9LnJVn0Y9cQR+/LtRZDlG0hTYtdHLe1nCr1Ji1WHB9KbGhdUv59+rEa&#10;dkmzuu7dX1fUH7fd5XBJN+c0aP360q/eQQTqw3/42d4bDTOVTFQkiDyRBe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iqaMYAAADfAAAADwAAAAAAAAAAAAAAAACYAgAAZHJz&#10;L2Rvd25yZXYueG1sUEsFBgAAAAAEAAQA9QAAAIsDAAAAAA==&#10;" filled="f" stroked="f">
                  <v:textbox inset="0,0,0,0">
                    <w:txbxContent>
                      <w:p w:rsidR="007B2FFE" w:rsidRDefault="007B2FFE" w:rsidP="00710FB0">
                        <w:pPr>
                          <w:spacing w:after="160" w:line="256" w:lineRule="auto"/>
                          <w:ind w:left="0" w:firstLine="0"/>
                          <w:jc w:val="left"/>
                        </w:pPr>
                        <w:r>
                          <w:rPr>
                            <w:rFonts w:ascii="Calibri" w:eastAsia="Calibri" w:hAnsi="Calibri" w:cs="Calibri"/>
                          </w:rPr>
                          <w:t xml:space="preserve"> </w:t>
                        </w:r>
                      </w:p>
                    </w:txbxContent>
                  </v:textbox>
                </v:rect>
                <v:rect id="Rectangle 13" o:spid="_x0000_s1033" style="position:absolute;left:18762;top:6542;width:9391;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aRhMcA&#10;AADfAAAADwAAAGRycy9kb3ducmV2LnhtbESPQWvCQBSE74L/YXmCN93VgsToKqItemy1YL09sq9J&#10;aPZtyG5N9Nd3C4LHYWa+YZbrzlbiSo0vHWuYjBUI4syZknMNn6e3UQLCB2SDlWPScCMP61W/t8TU&#10;uJY/6HoMuYgQ9ilqKEKoUyl9VpBFP3Y1cfS+XWMxRNnk0jTYRrit5FSpmbRYclwosKZtQdnP8ddq&#10;2Cf15uvg7m1evV725/fzfHeaB62Hg26zABGoC8/wo30wGl5UMlFT+P8Tv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WkYTHAAAA3wAAAA8AAAAAAAAAAAAAAAAAmAIAAGRy&#10;cy9kb3ducmV2LnhtbFBLBQYAAAAABAAEAPUAAACMAw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0"/>
                          </w:rPr>
                          <w:t>DRAFT</w:t>
                        </w:r>
                      </w:p>
                    </w:txbxContent>
                  </v:textbox>
                </v:rect>
                <v:rect id="Rectangle 14" o:spid="_x0000_s1034" style="position:absolute;left:26729;top:6542;width:1605;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o0H8gA&#10;AADfAAAADwAAAGRycy9kb3ducmV2LnhtbESPT2vCQBTE74V+h+UVequ7KkhMXUXUokf/FGxvj+wz&#10;CWbfhuzWpH56VxA8DjPzG2Yy62wlLtT40rGGfk+BIM6cKTnX8H34+khA+IBssHJMGv7Jw2z6+jLB&#10;1LiWd3TZh1xECPsUNRQh1KmUPivIou+5mjh6J9dYDFE2uTQNthFuKzlQaiQtlhwXCqxpUVB23v9Z&#10;Deuknv9s3LXNq9Xv+rg9jpeHcdD6/a2bf4II1IVn+NHeGA1DlfTVEO5/4he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2jQf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0"/>
                          </w:rPr>
                          <w:t xml:space="preserve"> </w:t>
                        </w:r>
                      </w:p>
                    </w:txbxContent>
                  </v:textbox>
                </v:rect>
                <v:rect id="Rectangle 15" o:spid="_x0000_s1035" style="position:absolute;left:28154;top:6542;width:13134;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Osa8gA&#10;AADfAAAADwAAAGRycy9kb3ducmV2LnhtbESPT2vCQBTE74LfYXlCb7qrLSVGVxHbokf/FKy3R/Y1&#10;Cc2+DdmtSf30rlDwOMzMb5j5srOVuFDjS8caxiMFgjhzpuRcw+fxY5iA8AHZYOWYNPyRh+Wi35tj&#10;alzLe7ocQi4ihH2KGooQ6lRKnxVk0Y9cTRy9b9dYDFE2uTQNthFuKzlR6lVaLDkuFFjTuqDs5/Br&#10;NWySevW1ddc2r97Pm9PuNH07ToPWT4NuNQMRqAuP8H97azQ8q2SsXuD+J34B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6xr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0"/>
                          </w:rPr>
                          <w:t>ANNUAL</w:t>
                        </w:r>
                      </w:p>
                    </w:txbxContent>
                  </v:textbox>
                </v:rect>
                <v:rect id="Rectangle 16" o:spid="_x0000_s1036" style="position:absolute;left:38030;top:6542;width:744;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8J8MgA&#10;AADfAAAADwAAAGRycy9kb3ducmV2LnhtbESPT2vCQBTE74LfYXlCb7qrpSVGVxHbokf/FKy3R/Y1&#10;Cc2+DdmtSf30rlDwOMzMb5j5srOVuFDjS8caxiMFgjhzpuRcw+fxY5iA8AHZYOWYNPyRh+Wi35tj&#10;alzLe7ocQi4ihH2KGooQ6lRKnxVk0Y9cTRy9b9dYDFE2uTQNthFuKzlR6lVaLDkuFFjTuqDs5/Br&#10;NWySevW1ddc2r97Pm9PuNH07ToPWT4NuNQMRqAuP8H97azQ8q2SsXuD+J34B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fwnw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0"/>
                          </w:rPr>
                          <w:t xml:space="preserve"> </w:t>
                        </w:r>
                      </w:p>
                    </w:txbxContent>
                  </v:textbox>
                </v:rect>
                <v:rect id="Rectangle 17" o:spid="_x0000_s1037" style="position:absolute;left:40250;top:6542;width:16443;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2Xh8cA&#10;AADfAAAADwAAAGRycy9kb3ducmV2LnhtbESPQWvCQBSE7wX/w/IEb3VXBYnRVUQteqxasN4e2dck&#10;NPs2ZLcm+uu7QqHHYWa+YRarzlbiRo0vHWsYDRUI4syZknMNH+e31wSED8gGK8ek4U4eVsveywJT&#10;41o+0u0UchEh7FPUUIRQp1L6rCCLfuhq4uh9ucZiiLLJpWmwjXBbybFSU2mx5LhQYE2bgrLv04/V&#10;sE/q9efBPdq82l33l/fLbHueBa0H/W49BxGoC//hv/bBaJioZKSm8PwTv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tl4fHAAAA3wAAAA8AAAAAAAAAAAAAAAAAmAIAAGRy&#10;cy9kb3ducmV2LnhtbFBLBQYAAAAABAAEAPUAAACMAw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0"/>
                          </w:rPr>
                          <w:t>BUDGET OF</w:t>
                        </w:r>
                      </w:p>
                    </w:txbxContent>
                  </v:textbox>
                </v:rect>
                <v:rect id="Rectangle 18" o:spid="_x0000_s1038" style="position:absolute;left:52205;top:6542;width:745;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EyHMgA&#10;AADfAAAADwAAAGRycy9kb3ducmV2LnhtbESPT2vCQBTE74LfYXlCb7qrhTZGVxHbokf/FKy3R/Y1&#10;Cc2+DdmtSf30rlDwOMzMb5j5srOVuFDjS8caxiMFgjhzpuRcw+fxY5iA8AHZYOWYNPyRh+Wi35tj&#10;alzLe7ocQi4ihH2KGooQ6lRKnxVk0Y9cTRy9b9dYDFE2uTQNthFuKzlR6kVaLDkuFFjTuqDs5/Br&#10;NWySevW1ddc2r97Pm9PuNH07ToPWT4NuNQMRqAuP8H97azQ8q2SsXuH+J34B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4TIc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0"/>
                          </w:rPr>
                          <w:t xml:space="preserve"> </w:t>
                        </w:r>
                      </w:p>
                    </w:txbxContent>
                  </v:textbox>
                </v:rect>
                <v:rect id="Rectangle 19" o:spid="_x0000_s1039" style="position:absolute;left:9999;top:11317;width:33187;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6mbsUA&#10;AADfAAAADwAAAGRycy9kb3ducmV2LnhtbERPy2rCQBTdC/7DcAvd6YwKJUkdRbSiSx8FdXfJ3Cah&#10;mTshMzVpv95ZCF0eznu+7G0t7tT6yrGGyViBIM6dqbjQ8HnejhIQPiAbrB2Thl/ysFwMB3PMjOv4&#10;SPdTKEQMYZ+hhjKEJpPS5yVZ9GPXEEfuy7UWQ4RtIU2LXQy3tZwq9SYtVhwbSmxoXVL+ffqxGnZJ&#10;s7ru3V9X1B+33eVwSTfnNGj9+tKv3kEE6sO/+OneGw0zlUxUHBz/xC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ZuxQAAAN8AAAAPAAAAAAAAAAAAAAAAAJgCAABkcnMv&#10;ZG93bnJldi54bWxQSwUGAAAAAAQABAD1AAAAig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UTHUKELA DISTRICT</w:t>
                        </w:r>
                      </w:p>
                    </w:txbxContent>
                  </v:textbox>
                </v:rect>
                <v:rect id="Rectangle 20" o:spid="_x0000_s1040" style="position:absolute;left:39968;top:11317;width:892;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ID9ccA&#10;AADfAAAADwAAAGRycy9kb3ducmV2LnhtbESPQWvCQBSE70L/w/IK3nRXC5KkriK1RY9WBdvbI/ua&#10;hGbfhuzWRH+9WxA8DjPzDTNf9rYWZ2p95VjDZKxAEOfOVFxoOB4+RgkIH5AN1o5Jw4U8LBdPgzlm&#10;xnX8Sed9KESEsM9QQxlCk0np85Is+rFriKP341qLIcq2kKbFLsJtLadKzaTFiuNCiQ29lZT/7v+s&#10;hk3SrL627toV9fv35rQ7petDGrQePverVxCB+vAI39tbo+FFJROVwv+f+AX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yA/XHAAAA3wAAAA8AAAAAAAAAAAAAAAAAmAIAAGRy&#10;cy9kb3ducmV2LnhtbFBLBQYAAAAABAAEAPUAAACMAw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v:textbox>
                </v:rect>
                <v:rect id="Rectangle 21" o:spid="_x0000_s1041" style="position:absolute;left:44548;top:11317;width:23994;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E8tcUA&#10;AADfAAAADwAAAGRycy9kb3ducmV2LnhtbESPy4rCMBSG98K8QziCO007A1KrUWQu6NIbqLtDc2yL&#10;zUlpMrb69GYhuPz5b3yzRWcqcaPGlZYVxKMIBHFmdcm5gsP+b5iAcB5ZY2WZFNzJwWL+0Zthqm3L&#10;W7rtfC7CCLsUFRTe16mULivIoBvZmjh4F9sY9EE2udQNtmHcVPIzisbSYMnhocCavgvKrrt/o2CV&#10;1MvT2j7avPo9r46b4+RnP/FKDfrdcgrCU+ff4Vd7rRV8RUkcB4LAE1h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0Ty1xQAAAN8AAAAPAAAAAAAAAAAAAAAAAJgCAABkcnMv&#10;ZG93bnJldi54bWxQSwUGAAAAAAQABAD1AAAAig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MUNICIPALITY</w:t>
                        </w:r>
                      </w:p>
                    </w:txbxContent>
                  </v:textbox>
                </v:rect>
                <v:rect id="Rectangle 22" o:spid="_x0000_s1042" style="position:absolute;left:61628;top:11317;width:891;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2ZLsgA&#10;AADfAAAADwAAAGRycy9kb3ducmV2LnhtbESPQWvCQBSE70L/w/IKvekmFiTGbERqix5bU1Bvj+wz&#10;Cc2+DdmtSf313YLQ4zAz3zDZejStuFLvGssK4lkEgri0uuFKwWfxNk1AOI+ssbVMCn7IwTp/mGSY&#10;ajvwB10PvhIBwi5FBbX3XSqlK2sy6Ga2Iw7exfYGfZB9JXWPQ4CbVs6jaCENNhwWauzopaby6/Bt&#10;FOySbnPa29tQta/n3fH9uNwWS6/U0+O4WYHwNPr/8L291wqeoySOY/j7E76AzH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nZku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v:textbox>
                </v:rect>
                <v:rect id="Rectangle 23" o:spid="_x0000_s1043" style="position:absolute;left:6099;top:16696;width:891;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8HWccA&#10;AADfAAAADwAAAGRycy9kb3ducmV2LnhtbESPT4vCMBTE78J+h/AW9qZpXZBajSL7Bz2qFdTbo3nb&#10;lm1eSpO1XT+9EQSPw8z8hpkve1OLC7WusqwgHkUgiHOrKy4UHLLvYQLCeWSNtWVS8E8OlouXwRxT&#10;bTve0WXvCxEg7FJUUHrfpFK6vCSDbmQb4uD92NagD7ItpG6xC3BTy3EUTaTBisNCiQ19lJT/7v+M&#10;gnXSrE4be+2K+uu8Pm6P089s6pV6e+1XMxCeev8MP9obreA9SuJ4DPc/4Qv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PB1nHAAAA3wAAAA8AAAAAAAAAAAAAAAAAmAIAAGRy&#10;cy9kb3ducmV2LnhtbFBLBQYAAAAABAAEAPUAAACMAw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v:textbox>
                </v:rect>
                <v:rect id="Rectangle 24" o:spid="_x0000_s1044" style="position:absolute;left:6099;top:22076;width:891;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iwsgA&#10;AADfAAAADwAAAGRycy9kb3ducmV2LnhtbESPQWvCQBSE7wX/w/KE3uomFSTGrCLaosdWBfX2yD6T&#10;YPZtyG6T1F/fLRR6HGbmGyZbDaYWHbWusqwgnkQgiHOrKy4UnI7vLwkI55E11pZJwTc5WC1HTxmm&#10;2vb8Sd3BFyJA2KWooPS+SaV0eUkG3cQ2xMG72dagD7ItpG6xD3BTy9comkmDFYeFEhvalJTfD19G&#10;wS5p1pe9ffRF/XbdnT/O8+1x7pV6Hg/rBQhPg/8P/7X3WsE0SuJ4Cr9/whe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A6LC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v:textbox>
                </v:rect>
                <v:rect id="Rectangle 25" o:spid="_x0000_s1045" style="position:absolute;left:51321;top:48073;width:1136;height:3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6tsgA&#10;AADfAAAADwAAAGRycy9kb3ducmV2LnhtbESPT2vCQBTE70K/w/IKvekmrUhMXUWqokf/FGxvj+xr&#10;Epp9G7KriX56VxA8DjPzG2Yy60wlztS40rKCeBCBIM6sLjlX8H1Y9RMQziNrrCyTggs5mE1fehNM&#10;tW15R+e9z0WAsEtRQeF9nUrpsoIMuoGtiYP3ZxuDPsgml7rBNsBNJd+jaCQNlhwWCqzpq6Dsf38y&#10;CtZJPf/Z2GubV8vf9XF7HC8OY6/U22s3/wThqfPP8KO90Qo+oiSOh3D/E76An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6jq2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entury Gothic" w:eastAsia="Century Gothic" w:hAnsi="Century Gothic" w:cs="Century Gothic"/>
                            <w:b/>
                            <w:sz w:val="48"/>
                          </w:rPr>
                          <w:t xml:space="preserve"> </w:t>
                        </w:r>
                      </w:p>
                    </w:txbxContent>
                  </v:textbox>
                </v:rect>
                <v:rect id="Rectangle 26" o:spid="_x0000_s1046" style="position:absolute;left:6099;top:52663;width:1122;height:3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afLcgA&#10;AADfAAAADwAAAGRycy9kb3ducmV2LnhtbESPT2vCQBTE70K/w/IKvekmLUpMXUWqokf/FGxvj+xr&#10;Epp9G7KriX56VxA8DjPzG2Yy60wlztS40rKCeBCBIM6sLjlX8H1Y9RMQziNrrCyTggs5mE1fehNM&#10;tW15R+e9z0WAsEtRQeF9nUrpsoIMuoGtiYP3ZxuDPsgml7rBNsBNJd+jaCQNlhwWCqzpq6Dsf38y&#10;CtZJPf/Z2GubV8vf9XF7HC8OY6/U22s3/wThqfPP8KO90Qo+oiSOh3D/E76An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pp8t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entury Gothic" w:eastAsia="Century Gothic" w:hAnsi="Century Gothic" w:cs="Century Gothic"/>
                            <w:sz w:val="48"/>
                          </w:rPr>
                          <w:t xml:space="preserve"> </w:t>
                        </w:r>
                      </w:p>
                    </w:txbxContent>
                  </v:textbox>
                </v:rect>
                <v:rect id="Rectangle 27" o:spid="_x0000_s1047" style="position:absolute;left:13627;top:52663;width:1123;height:3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BWscA&#10;AADfAAAADwAAAGRycy9kb3ducmV2LnhtbESPQWvCQBSE7wX/w/KE3uomLUiMriJa0aM1gnp7ZJ9J&#10;MPs2ZFeT9te7hUKPw8x8w8wWvanFg1pXWVYQjyIQxLnVFRcKjtnmLQHhPLLG2jIp+CYHi/ngZYap&#10;th1/0ePgCxEg7FJUUHrfpFK6vCSDbmQb4uBdbWvQB9kWUrfYBbip5XsUjaXBisNCiQ2tSspvh7tR&#10;sE2a5Xlnf7qi/rxsT/vTZJ1NvFKvw345BeGp9//hv/ZOK/iIkjgew++f8AXk/A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0AVrHAAAA3wAAAA8AAAAAAAAAAAAAAAAAmAIAAGRy&#10;cy9kb3ducmV2LnhtbFBLBQYAAAAABAAEAPUAAACMAwAAAAA=&#10;" filled="f" stroked="f">
                  <v:textbox inset="0,0,0,0">
                    <w:txbxContent>
                      <w:p w:rsidR="007B2FFE" w:rsidRDefault="007B2FFE" w:rsidP="00710FB0">
                        <w:pPr>
                          <w:spacing w:after="160" w:line="256" w:lineRule="auto"/>
                          <w:ind w:left="0" w:firstLine="0"/>
                          <w:jc w:val="left"/>
                        </w:pPr>
                        <w:r>
                          <w:rPr>
                            <w:rFonts w:ascii="Century Gothic" w:eastAsia="Century Gothic" w:hAnsi="Century Gothic" w:cs="Century Gothic"/>
                            <w:sz w:val="48"/>
                          </w:rPr>
                          <w:t xml:space="preserve"> </w:t>
                        </w:r>
                      </w:p>
                    </w:txbxContent>
                  </v:textbox>
                </v:rect>
                <v:rect id="Rectangle 28" o:spid="_x0000_s1048" style="position:absolute;left:15242;top:52663;width:1123;height:3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ikwcgA&#10;AADfAAAADwAAAGRycy9kb3ducmV2LnhtbESPT2vCQBTE70K/w/IKvekmLWhMXUWqokf/FGxvj+xr&#10;Epp9G7KriX56VxA8DjPzG2Yy60wlztS40rKCeBCBIM6sLjlX8H1Y9RMQziNrrCyTggs5mE1fehNM&#10;tW15R+e9z0WAsEtRQeF9nUrpsoIMuoGtiYP3ZxuDPsgml7rBNsBNJd+jaCgNlhwWCqzpq6Dsf38y&#10;CtZJPf/Z2GubV8vf9XF7HC8OY6/U22s3/wThqfPP8KO90Qo+oiSOR3D/E76An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OKTB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entury Gothic" w:eastAsia="Century Gothic" w:hAnsi="Century Gothic" w:cs="Century Gothic"/>
                            <w:sz w:val="48"/>
                          </w:rPr>
                          <w:t xml:space="preserve"> </w:t>
                        </w:r>
                      </w:p>
                    </w:txbxContent>
                  </v:textbox>
                </v:rect>
                <v:rect id="Rectangle 29" o:spid="_x0000_s1049" style="position:absolute;left:6099;top:57973;width:891;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ws8MA&#10;AADfAAAADwAAAGRycy9kb3ducmV2LnhtbERPy4rCMBTdC/MP4QruNO0MSK1GkXmgS1+g7i7NtS02&#10;N6XJ2OrXm4Xg8nDes0VnKnGjxpWWFcSjCARxZnXJuYLD/m+YgHAeWWNlmRTcycFi/tGbYapty1u6&#10;7XwuQgi7FBUU3teplC4ryKAb2Zo4cBfbGPQBNrnUDbYh3FTyM4rG0mDJoaHAmr4Lyq67f6NgldTL&#10;09o+2rz6Pa+Om+PkZz/xSg363XIKwlPn3+KXe60VfEVJHIfB4U/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cws8MAAADfAAAADwAAAAAAAAAAAAAAAACYAgAAZHJzL2Rv&#10;d25yZXYueG1sUEsFBgAAAAAEAAQA9QAAAIgDA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v:textbox>
                </v:rect>
                <v:rect id="Rectangle 30" o:spid="_x0000_s1050" style="position:absolute;left:13627;top:57973;width:891;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VKMgA&#10;AADfAAAADwAAAGRycy9kb3ducmV2LnhtbESPQWvCQBSE7wX/w/IK3uomFkoS3QRRix5bLdjeHtln&#10;Epp9G7Krif313YLQ4zAz3zDLYjStuFLvGssK4lkEgri0uuFKwcfx9SkB4TyyxtYyKbiRgyKfPCwx&#10;03bgd7oefCUChF2GCmrvu0xKV9Zk0M1sRxy8s+0N+iD7SuoehwA3rZxH0Ys02HBYqLGjdU3l9+Fi&#10;FOySbvW5tz9D1W6/dqe3U7o5pl6p6eO4WoDwNPr/8L291wqeoySOU/j7E76AzH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65Uo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v:textbox>
                </v:rect>
                <v:rect id="Rectangle 31" o:spid="_x0000_s1051" style="position:absolute;left:15242;top:57973;width:892;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32CMYA&#10;AADfAAAADwAAAGRycy9kb3ducmV2LnhtbESPy4rCMBSG98K8QzgD7jRVQdpqFJlRdOllwHF3aM60&#10;ZZqT0kRbfXqzEFz+/De++bIzlbhR40rLCkbDCARxZnXJuYKf02YQg3AeWWNlmRTcycFy8dGbY6pt&#10;ywe6HX0uwgi7FBUU3teplC4ryKAb2po4eH+2MeiDbHKpG2zDuKnkOIqm0mDJ4aHAmr4Kyv6PV6Ng&#10;G9er3519tHm1vmzP+3PyfUq8Uv3PbjUD4anz7/CrvdMKJlE8GgeCwBNY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32CMYAAADfAAAADwAAAAAAAAAAAAAAAACYAgAAZHJz&#10;L2Rvd25yZXYueG1sUEsFBgAAAAAEAAQA9QAAAIsDA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v:textbox>
                </v:rect>
                <v:rect id="Rectangle 32" o:spid="_x0000_s1052" style="position:absolute;left:19814;top:57973;width:7183;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FTk8cA&#10;AADfAAAADwAAAGRycy9kb3ducmV2LnhtbESPT4vCMBTE78J+h/AW9qZpXZBajSL7Bz2qFdTbo3nb&#10;lm1eSpO1XT+9EQSPw8z8hpkve1OLC7WusqwgHkUgiHOrKy4UHLLvYQLCeWSNtWVS8E8OlouXwRxT&#10;bTve0WXvCxEg7FJUUHrfpFK6vCSDbmQb4uD92NagD7ItpG6xC3BTy3EUTaTBisNCiQ19lJT/7v+M&#10;gnXSrE4be+2K+uu8Pm6P089s6pV6e+1XMxCeev8MP9obreA9SuJxDPc/4Qv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xU5PHAAAA3wAAAA8AAAAAAAAAAAAAAAAAmAIAAGRy&#10;cy9kb3ducmV2LnhtbFBLBQYAAAAABAAEAPUAAACMAw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201</w:t>
                        </w:r>
                      </w:p>
                    </w:txbxContent>
                  </v:textbox>
                </v:rect>
                <v:rect id="Rectangle 226451" o:spid="_x0000_s1053" style="position:absolute;left:25228;top:57973;width:2400;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N5McA&#10;AADfAAAADwAAAGRycy9kb3ducmV2LnhtbESPT2vCQBTE74LfYXlCb7oxQompq4h/0KPVgu3tkX0m&#10;wezbkF1N2k/vFgSPw8z8hpktOlOJOzWutKxgPIpAEGdWl5wr+DpthwkI55E1VpZJwS85WMz7vRmm&#10;2rb8Sfejz0WAsEtRQeF9nUrpsoIMupGtiYN3sY1BH2STS91gG+CmknEUvUuDJYeFAmtaFZRdjzej&#10;YJfUy++9/WvzavOzOx/O0/Vp6pV6G3TLDxCeOv8KP9t7rWASJeM4hv8/4QvI+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jzeTHAAAA3wAAAA8AAAAAAAAAAAAAAAAAmAIAAGRy&#10;cy9kb3ducmV2LnhtbFBLBQYAAAAABAAEAPUAAACMAw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7</w:t>
                        </w:r>
                      </w:p>
                    </w:txbxContent>
                  </v:textbox>
                </v:rect>
                <v:rect id="Rectangle 226453" o:spid="_x0000_s1054" style="position:absolute;left:27032;top:57973;width:2048;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of8gA&#10;AADfAAAADwAAAGRycy9kb3ducmV2LnhtbESPQWvCQBSE74L/YXlCb2ajQolpVhHbYo5tFGxvj+xr&#10;Esy+DdmtSfvruwXB4zAz3zDZdjStuFLvGssKFlEMgri0uuFKwen4Ok9AOI+ssbVMCn7IwXYznWSY&#10;ajvwO10LX4kAYZeigtr7LpXSlTUZdJHtiIP3ZXuDPsi+krrHIcBNK5dx/CgNNhwWauxoX1N5Kb6N&#10;gkPS7T5y+ztU7cvn4fx2Xj8f116ph9m4ewLhafT38K2dawWrOFksV/D/J3wBuf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b2h/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w:t>
                        </w:r>
                      </w:p>
                    </w:txbxContent>
                  </v:textbox>
                </v:rect>
                <v:rect id="Rectangle 226452" o:spid="_x0000_s1055" style="position:absolute;left:28572;top:57973;width:4799;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wC8gA&#10;AADfAAAADwAAAGRycy9kb3ducmV2LnhtbESPT2vCQBTE7wW/w/KE3upGW0qM2YjYFj3WP6DeHtln&#10;Esy+DdmtSf30bqHgcZiZ3zDpvDe1uFLrKssKxqMIBHFudcWFgv3u6yUG4TyyxtoyKfglB/Ns8JRi&#10;om3HG7pufSEChF2CCkrvm0RKl5dk0I1sQxy8s20N+iDbQuoWuwA3tZxE0bs0WHFYKLGhZUn5Zftj&#10;FKziZnFc21tX1J+n1eH7MP3YTb1Sz8N+MQPhqfeP8H97rRW8RvF48gZ/f8IXk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hvAL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18</w:t>
                        </w:r>
                      </w:p>
                    </w:txbxContent>
                  </v:textbox>
                </v:rect>
                <v:rect id="Rectangle 34" o:spid="_x0000_s1056" style="position:absolute;left:32177;top:57973;width:892;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VkMgA&#10;AADfAAAADwAAAGRycy9kb3ducmV2LnhtbESPT2vCQBTE7wW/w/KE3upGS0uM2YjYFj3WP6DeHtln&#10;Esy+DdmtSf30bqHgcZiZ3zDpvDe1uFLrKssKxqMIBHFudcWFgv3u6yUG4TyyxtoyKfglB/Ns8JRi&#10;om3HG7pufSEChF2CCkrvm0RKl5dk0I1sQxy8s20N+iDbQuoWuwA3tZxE0bs0WHFYKLGhZUn5Zftj&#10;FKziZnFc21tX1J+n1eH7MP3YTb1Sz8N+MQPhqfeP8H97rRW8RvF48gZ/f8IXk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ylWQ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v:textbox>
                </v:rect>
                <v:rect id="Rectangle 35" o:spid="_x0000_s1057" style="position:absolute;left:32847;top:57971;width:13798;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jL58cA&#10;AADfAAAADwAAAGRycy9kb3ducmV2LnhtbESPT4vCMBTE7wv7HcJb8LamKkitRpFV0aN/FtTbo3m2&#10;ZZuX0kRb/fRGEPY4zMxvmMmsNaW4Ue0Kywp63QgEcWp1wZmC38PqOwbhPLLG0jIpuJOD2fTzY4KJ&#10;tg3v6Lb3mQgQdgkqyL2vEildmpNB17UVcfAutjbog6wzqWtsAtyUsh9FQ2mw4LCQY0U/OaV/+6tR&#10;sI6r+WljH01WLs/r4/Y4WhxGXqnOVzsfg/DU+v/wu73RCgZR3OsP4fUnfAE5f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Yy+fHAAAA3wAAAA8AAAAAAAAAAAAAAAAAmAIAAGRy&#10;cy9kb3ducmV2LnhtbFBLBQYAAAAABAAEAPUAAACMAw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TO 201</w:t>
                        </w:r>
                      </w:p>
                    </w:txbxContent>
                  </v:textbox>
                </v:rect>
                <v:rect id="Rectangle 226454" o:spid="_x0000_s1058" style="position:absolute;left:43014;top:57971;width:3211;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ufMgA&#10;AADfAAAADwAAAGRycy9kb3ducmV2LnhtbESPT2vCQBTE7wW/w/KE3upGC22M2YjYFj3WP6DeHtln&#10;Esy+DdmtSf30bqHgcZiZ3zDpvDe1uFLrKssKxqMIBHFudcWFgv3u6yUG4TyyxtoyKfglB/Ns8JRi&#10;om3HG7pufSEChF2CCkrvm0RKl5dk0I1sQxy8s20N+iDbQuoWuwA3tZxE0Zs0WHFYKLGhZUn5Zftj&#10;FKziZnFc21tX1J+n1eH7MP3YTb1Sz8N+MQPhqfeP8H97rRW8RvF48g5/f8IXk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VG58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 xml:space="preserve"> 9</w:t>
                        </w:r>
                      </w:p>
                    </w:txbxContent>
                  </v:textbox>
                </v:rect>
                <v:rect id="Rectangle 226456" o:spid="_x0000_s1059" style="position:absolute;left:44820;top:57973;width:2047;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v6DsQA&#10;AADfAAAADwAAAGRycy9kb3ducmV2LnhtbERPy4rCMBTdC/MP4Q6401QFaatRZEbRpY8Bx92ludOW&#10;aW5KE231681CcHk47/myM5W4UeNKywpGwwgEcWZ1ybmCn9NmEINwHlljZZkU3MnBcvHRm2OqbcsH&#10;uh19LkIIuxQVFN7XqZQuK8igG9qaOHB/tjHoA2xyqRtsQ7ip5DiKptJgyaGhwJq+Csr+j1ejYBvX&#10;q9+dfbR5tb5sz/tz8n1KvFL9z241A+Gp82/xy73TCiZRPBqHweF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g7EAAAA3wAAAA8AAAAAAAAAAAAAAAAAmAIAAGRycy9k&#10;b3ducmV2LnhtbFBLBQYAAAAABAAEAPUAAACJAw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w:t>
                        </w:r>
                      </w:p>
                    </w:txbxContent>
                  </v:textbox>
                </v:rect>
                <v:rect id="Rectangle 226455" o:spid="_x0000_s1060" style="position:absolute;left:46365;top:57973;width:4800;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dflcgA&#10;AADfAAAADwAAAGRycy9kb3ducmV2LnhtbESPT2vCQBTE7wW/w/IEb3WjQknSbET8gx5bFbS3R/Y1&#10;Cc2+DdnVxH76bqHQ4zAzv2Gy5WAacafO1ZYVzKYRCOLC6ppLBefT7jkG4TyyxsYyKXiQg2U+esow&#10;1bbnd7offSkChF2KCirv21RKV1Rk0E1tSxy8T9sZ9EF2pdQd9gFuGjmPohdpsOawUGFL64qKr+PN&#10;KNjH7ep6sN992Ww/9pe3S7I5JV6pyXhYvYLwNPj/8F/7oBUsong2T+D3T/gCM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h1+V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20</w:t>
                        </w:r>
                      </w:p>
                    </w:txbxContent>
                  </v:textbox>
                </v:rect>
                <v:rect id="Rectangle 308130" o:spid="_x0000_s1061" style="position:absolute;left:49980;top:57973;width:892;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Rg1cYA&#10;AADfAAAADwAAAGRycy9kb3ducmV2LnhtbESPy4rCMBSG94LvEI7gTlMVhrYaRWYUXXoZcNwdmjNt&#10;meakNNHWeXqzEFz+/De+xaozlbhT40rLCibjCARxZnXJuYLv83YUg3AeWWNlmRQ8yMFq2e8tMNW2&#10;5SPdTz4XYYRdigoK7+tUSpcVZNCNbU0cvF/bGPRBNrnUDbZh3FRyGkUf0mDJ4aHAmj4Lyv5ON6Ng&#10;F9frn739b/Nqc91dDpfk65x4pYaDbj0H4anz7/CrvdcKZlE8mQWCwBNYQC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Rg1cYAAADfAAAADwAAAAAAAAAAAAAAAACYAgAAZHJz&#10;L2Rvd25yZXYueG1sUEsFBgAAAAAEAAQA9QAAAIsDA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v:textbox>
                </v:rect>
                <v:rect id="Rectangle 308131" o:spid="_x0000_s1062" style="position:absolute;left:15242;top:63352;width:46810;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jFTsgA&#10;AADfAAAADwAAAGRycy9kb3ducmV2LnhtbESPQWvCQBSE7wX/w/KE3uomFSTGrCLaosdWBfX2yD6T&#10;YPZtyG6T1F/fLRR6HGbmGyZbDaYWHbWusqwgnkQgiHOrKy4UnI7vLwkI55E11pZJwTc5WC1HTxmm&#10;2vb8Sd3BFyJA2KWooPS+SaV0eUkG3cQ2xMG72dagD7ItpG6xD3BTy9comkmDFYeFEhvalJTfD19G&#10;wS5p1pe9ffRF/XbdnT/O8+1x7pV6Hg/rBQhPg/8P/7X3WsE0SuJpDL9/whe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KMVO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MEDIUM TERM REVENUE</w:t>
                        </w:r>
                      </w:p>
                    </w:txbxContent>
                  </v:textbox>
                </v:rect>
                <v:rect id="Rectangle 308132" o:spid="_x0000_s1063" style="position:absolute;left:55552;top:63340;width:3356;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pbOcgA&#10;AADfAAAADwAAAGRycy9kb3ducmV2LnhtbESPQWvCQBSE74L/YXlCb2ajQolpVhHbYo5tFGxvj+xr&#10;Esy+DdmtSfvruwXB4zAz3zDZdjStuFLvGssKFlEMgri0uuFKwen4Ok9AOI+ssbVMCn7IwXYznWSY&#10;ajvwO10LX4kAYZeigtr7LpXSlTUZdJHtiIP3ZXuDPsi+krrHIcBNK5dx/CgNNhwWauxoX1N5Kb6N&#10;gkPS7T5y+ztU7cvn4fx2Xj8f116ph9m4ewLhafT38K2dawWrOFmslvD/J3wBuf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ls5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&amp;</w:t>
                        </w:r>
                      </w:p>
                    </w:txbxContent>
                  </v:textbox>
                </v:rect>
                <v:rect id="Rectangle 308133" o:spid="_x0000_s1064" style="position:absolute;left:52708;top:63352;width:892;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b+oscA&#10;AADfAAAADwAAAGRycy9kb3ducmV2LnhtbESPQWvCQBSE70L/w/IK3nSjAYmpq0hr0aOagu3tkX1N&#10;QrNvQ3Zror/eFQSPw8x8wyxWvanFmVpXWVYwGUcgiHOrKy4UfGWfowSE88gaa8uk4EIOVsuXwQJT&#10;bTs+0PnoCxEg7FJUUHrfpFK6vCSDbmwb4uD92tagD7ItpG6xC3BTy2kUzaTBisNCiQ29l5T/Hf+N&#10;gm3SrL939toV9eZne9qf5h/Z3Cs1fO3XbyA89f4ZfrR3WkEcJZM4hvuf8AX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qLHAAAA3wAAAA8AAAAAAAAAAAAAAAAAmAIAAGRy&#10;cy9kb3ducmV2LnhtbFBLBQYAAAAABAAEAPUAAACMAw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v:textbox>
                </v:rect>
                <v:rect id="Rectangle 308134" o:spid="_x0000_s1065" style="position:absolute;left:15242;top:66919;width:49741;height:4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9m1sgA&#10;AADfAAAADwAAAGRycy9kb3ducmV2LnhtbESPT2vCQBTE70K/w/IK3nSjlhJjNiLVokf/FNTbI/tM&#10;QrNvQ3Zr0n76rlDocZiZ3zDpsje1uFPrKssKJuMIBHFudcWFgo/T+ygG4TyyxtoyKfgmB8vsaZBi&#10;om3HB7offSEChF2CCkrvm0RKl5dk0I1tQxy8m20N+iDbQuoWuwA3tZxG0as0WHFYKLGht5Lyz+OX&#10;UbCNm9VlZ3+6ot5ct+f9eb4+zb1Sw+d+tQDhqff/4b/2TiuYRfFk9gKPP+ELy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X2bW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EXPENDITURE FORECASTS</w:t>
                        </w:r>
                      </w:p>
                    </w:txbxContent>
                  </v:textbox>
                </v:rect>
                <v:rect id="Rectangle 308135" o:spid="_x0000_s1066" style="position:absolute;left:52647;top:66919;width:892;height:4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DTcgA&#10;AADfAAAADwAAAGRycy9kb3ducmV2LnhtbESPT2vCQBTE70K/w/IK3nSj0hJjNiLVokf/FNTbI/tM&#10;QrNvQ3Zr0n76rlDocZiZ3zDpsje1uFPrKssKJuMIBHFudcWFgo/T+ygG4TyyxtoyKfgmB8vsaZBi&#10;om3HB7offSEChF2CCkrvm0RKl5dk0I1tQxy8m20N+iDbQuoWuwA3tZxG0as0WHFYKLGht5Lyz+OX&#10;UbCNm9VlZ3+6ot5ct+f9eb4+zb1Sw+d+tQDhqff/4b/2TiuYRfFk9gKPP+ELy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E8NN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sz w:val="48"/>
                          </w:rPr>
                          <w:t xml:space="preserve"> </w:t>
                        </w:r>
                      </w:p>
                    </w:txbxContent>
                  </v:textbox>
                </v:rect>
                <v:rect id="Rectangle 308136" o:spid="_x0000_s1067" style="position:absolute;left:56400;top:66919;width:892;height:4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FdOscA&#10;AADfAAAADwAAAGRycy9kb3ducmV2LnhtbESPT4vCMBTE7wv7HcJb8LamKkitRpFV0aN/FtTbo3m2&#10;ZZuX0kRb/fRGEPY4zMxvmMmsNaW4Ue0Kywp63QgEcWp1wZmC38PqOwbhPLLG0jIpuJOD2fTzY4KJ&#10;tg3v6Lb3mQgQdgkqyL2vEildmpNB17UVcfAutjbog6wzqWtsAtyUsh9FQ2mw4LCQY0U/OaV/+6tR&#10;sI6r+WljH01WLs/r4/Y4WhxGXqnOVzsfg/DU+v/wu73RCgZR3BsM4fUnfAE5f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BXTrHAAAA3wAAAA8AAAAAAAAAAAAAAAAAmAIAAGRy&#10;cy9kb3ducmV2LnhtbFBLBQYAAAAABAAEAPUAAACMAwAAAAA=&#10;" filled="f" stroked="f">
                  <v:textbox inset="0,0,0,0">
                    <w:txbxContent>
                      <w:p w:rsidR="007B2FFE" w:rsidRDefault="007B2FFE" w:rsidP="00710FB0">
                        <w:pPr>
                          <w:spacing w:after="160" w:line="256" w:lineRule="auto"/>
                          <w:ind w:left="0" w:firstLine="0"/>
                          <w:jc w:val="left"/>
                        </w:pPr>
                        <w:r>
                          <w:rPr>
                            <w:rFonts w:ascii="Cambria" w:eastAsia="Cambria" w:hAnsi="Cambria" w:cs="Cambria"/>
                            <w:sz w:val="48"/>
                          </w:rPr>
                          <w:t xml:space="preserve"> </w:t>
                        </w:r>
                      </w:p>
                    </w:txbxContent>
                  </v:textbox>
                </v:rect>
                <v:rect id="Rectangle 308137" o:spid="_x0000_s1068" style="position:absolute;left:60972;top:66919;width:892;height:4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34ocgA&#10;AADfAAAADwAAAGRycy9kb3ducmV2LnhtbESPT2vCQBTE70K/w/IK3nSjQhtjNiLVokf/FNTbI/tM&#10;QrNvQ3Zr0n76rlDocZiZ3zDpsje1uFPrKssKJuMIBHFudcWFgo/T+ygG4TyyxtoyKfgmB8vsaZBi&#10;om3HB7offSEChF2CCkrvm0RKl5dk0I1tQxy8m20N+iDbQuoWuwA3tZxG0Ys0WHFYKLGht5Lyz+OX&#10;UbCNm9VlZ3+6ot5ct+f9eb4+zb1Sw+d+tQDhqff/4b/2TiuYRfFk9gqPP+ELy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jfih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sz w:val="48"/>
                          </w:rPr>
                          <w:t xml:space="preserve"> </w:t>
                        </w:r>
                      </w:p>
                    </w:txbxContent>
                  </v:textbox>
                </v:rect>
                <v:rect id="Rectangle 308138" o:spid="_x0000_s1069" style="position:absolute;left:15242;top:70500;width:892;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s08QA&#10;AADfAAAADwAAAGRycy9kb3ducmV2LnhtbERPy4rCMBTdC/5DuII7TVUY2moUmVF06WPAcXdp7rRl&#10;mpvSRFvn681CcHk478WqM5W4U+NKywom4wgEcWZ1ybmC7/N2FINwHlljZZkUPMjBatnvLTDVtuUj&#10;3U8+FyGEXYoKCu/rVEqXFWTQjW1NHLhf2xj0ATa51A22IdxUchpFH9JgyaGhwJo+C8r+TjejYBfX&#10;65+9/W/zanPdXQ6X5OuceKWGg249B+Gp82/xy73XCmZRPJmFweFP+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SbNPEAAAA3wAAAA8AAAAAAAAAAAAAAAAAmAIAAGRycy9k&#10;b3ducmV2LnhtbFBLBQYAAAAABAAEAPUAAACJAwAAAAA=&#10;" filled="f" stroked="f">
                  <v:textbox inset="0,0,0,0">
                    <w:txbxContent>
                      <w:p w:rsidR="007B2FFE" w:rsidRDefault="007B2FFE" w:rsidP="00710FB0">
                        <w:pPr>
                          <w:spacing w:after="160" w:line="256" w:lineRule="auto"/>
                          <w:ind w:left="0" w:firstLine="0"/>
                          <w:jc w:val="left"/>
                        </w:pPr>
                        <w:r>
                          <w:rPr>
                            <w:rFonts w:ascii="Cambria" w:eastAsia="Cambria" w:hAnsi="Cambria" w:cs="Cambria"/>
                            <w:sz w:val="48"/>
                          </w:rPr>
                          <w:t xml:space="preserve"> </w:t>
                        </w:r>
                      </w:p>
                    </w:txbxContent>
                  </v:textbox>
                </v:rect>
                <v:rect id="Rectangle 308139" o:spid="_x0000_s1070" style="position:absolute;left:19814;top:70500;width:892;height:4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7JSMcA&#10;AADfAAAADwAAAGRycy9kb3ducmV2LnhtbESPQWvCQBSE74L/YXlCb7pRoSSpq4ha9GhV0N4e2WcS&#10;zL4N2a1J++vdguBxmJlvmNmiM5W4U+NKywrGowgEcWZ1ybmC0/FzGINwHlljZZkU/JKDxbzfm2Gq&#10;bctfdD/4XAQIuxQVFN7XqZQuK8igG9maOHhX2xj0QTa51A22AW4qOYmid2mw5LBQYE2rgrLb4cco&#10;2Mb18rKzf21ebb635/05WR8Tr9TboFt+gPDU+Vf42d5pBdMoHk8T+P8TvoCc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5eyUjHAAAA3wAAAA8AAAAAAAAAAAAAAAAAmAIAAGRy&#10;cy9kb3ducmV2LnhtbFBLBQYAAAAABAAEAPUAAACMAw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48"/>
                          </w:rPr>
                          <w:t xml:space="preserve"> </w:t>
                        </w:r>
                      </w:p>
                    </w:txbxContent>
                  </v:textbox>
                </v:rect>
                <v:rect id="Rectangle 308141" o:spid="_x0000_s1071" style="position:absolute;left:19814;top:75045;width:3024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62M8gA&#10;AADfAAAADwAAAGRycy9kb3ducmV2LnhtbESPT2vCQBTE70K/w/IKvekmrUhMXUWqokf/FGxvj+xr&#10;Epp9G7KriX56VxA8DjPzG2Yy60wlztS40rKCeBCBIM6sLjlX8H1Y9RMQziNrrCyTggs5mE1fehNM&#10;tW15R+e9z0WAsEtRQeF9nUrpsoIMuoGtiYP3ZxuDPsgml7rBNsBNJd+jaCQNlhwWCqzpq6Dsf38y&#10;CtZJPf/Z2GubV8vf9XF7HC8OY6/U22s3/wThqfPP8KO90Qo+oiQexnD/E76An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LrYz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20"/>
                          </w:rPr>
                          <w:t>Copies of this document can be viewed:</w:t>
                        </w:r>
                      </w:p>
                    </w:txbxContent>
                  </v:textbox>
                </v:rect>
                <v:rect id="Rectangle 308142" o:spid="_x0000_s1072" style="position:absolute;left:42589;top:75045;width:37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woRMgA&#10;AADfAAAADwAAAGRycy9kb3ducmV2LnhtbESPT2vCQBTE7wW/w/KE3upGW0qM2YjYFj3WP6DeHtln&#10;Esy+DdmtSf30bqHgcZiZ3zDpvDe1uFLrKssKxqMIBHFudcWFgv3u6yUG4TyyxtoyKfglB/Ns8JRi&#10;om3HG7pufSEChF2CCkrvm0RKl5dk0I1sQxy8s20N+iDbQuoWuwA3tZxE0bs0WHFYKLGhZUn5Zftj&#10;FKziZnFc21tX1J+n1eH7MP3YTb1Sz8N+MQPhqfeP8H97rRW8RvH4bQJ/f8IXk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ChE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20"/>
                          </w:rPr>
                          <w:t xml:space="preserve"> </w:t>
                        </w:r>
                      </w:p>
                    </w:txbxContent>
                  </v:textbox>
                </v:rect>
                <v:rect id="Rectangle 308143" o:spid="_x0000_s1073" style="position:absolute;left:19814;top:78032;width:74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CN38gA&#10;AADfAAAADwAAAGRycy9kb3ducmV2LnhtbESPT2vCQBTE70K/w/IK3nSjlhJjNiLVokf/FNTbI/tM&#10;QrNvQ3Zr0n76rlDocZiZ3zDpsje1uFPrKssKJuMIBHFudcWFgo/T+ygG4TyyxtoyKfgmB8vsaZBi&#10;om3HB7offSEChF2CCkrvm0RKl5dk0I1tQxy8m20N+iDbQuoWuwA3tZxG0as0WHFYKLGht5Lyz+OX&#10;UbCNm9VlZ3+6ot5ct+f9eb4+zb1Sw+d+tQDhqff/4b/2TiuYRfHkZQaPP+ELyO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sI3f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20"/>
                          </w:rPr>
                          <w:t>•</w:t>
                        </w:r>
                      </w:p>
                    </w:txbxContent>
                  </v:textbox>
                </v:rect>
                <v:rect id="Rectangle 308144" o:spid="_x0000_s1074" style="position:absolute;left:20378;top:78032;width:573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Vq8gA&#10;AADfAAAADwAAAGRycy9kb3ducmV2LnhtbESPQWvCQBSE74X+h+UVvNWNrZQYsxFpK3rUWFBvj+wz&#10;Cc2+DdnVxP76rlDocZiZb5h0MZhGXKlztWUFk3EEgriwuuZSwdd+9RyDcB5ZY2OZFNzIwSJ7fEgx&#10;0bbnHV1zX4oAYZeggsr7NpHSFRUZdGPbEgfvbDuDPsiulLrDPsBNI1+i6E0arDksVNjSe0XFd34x&#10;CtZxuzxu7E9fNp+n9WF7mH3sZ16p0dOwnIPwNPj/8F97oxW8RvFkOoX7n/AFZP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WRWr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20"/>
                          </w:rPr>
                          <w:t>At the</w:t>
                        </w:r>
                      </w:p>
                    </w:txbxContent>
                  </v:textbox>
                </v:rect>
                <v:rect id="Rectangle 308145" o:spid="_x0000_s1075" style="position:absolute;left:24710;top:78032;width:25558;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WwMMgA&#10;AADfAAAADwAAAGRycy9kb3ducmV2LnhtbESPT2vCQBTE70K/w/IKvenGViWmriL+QY9WBfX2yL4m&#10;odm3Ibua6KfvFoQeh5n5DTOZtaYUN6pdYVlBvxeBIE6tLjhTcDysuzEI55E1lpZJwZ0czKYvnQkm&#10;2jb8Rbe9z0SAsEtQQe59lUjp0pwMup6tiIP3bWuDPsg6k7rGJsBNKd+jaCQNFhwWcqxokVP6s78a&#10;BZu4mp+39tFk5eqyOe1O4+Vh7JV6e23nnyA8tf4//GxvtYKPKO4PhvD3J3wBOf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FbAw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proofErr w:type="gramStart"/>
                        <w:r>
                          <w:rPr>
                            <w:rFonts w:ascii="Cambria" w:eastAsia="Cambria" w:hAnsi="Cambria" w:cs="Cambria"/>
                            <w:b/>
                            <w:sz w:val="20"/>
                          </w:rPr>
                          <w:t>reception</w:t>
                        </w:r>
                        <w:proofErr w:type="gramEnd"/>
                        <w:r>
                          <w:rPr>
                            <w:rFonts w:ascii="Cambria" w:eastAsia="Cambria" w:hAnsi="Cambria" w:cs="Cambria"/>
                            <w:b/>
                            <w:sz w:val="20"/>
                          </w:rPr>
                          <w:t xml:space="preserve"> area of the municipality</w:t>
                        </w:r>
                      </w:p>
                    </w:txbxContent>
                  </v:textbox>
                </v:rect>
                <v:rect id="Rectangle 308146" o:spid="_x0000_s1076" style="position:absolute;left:43961;top:78032;width:37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cuR8gA&#10;AADfAAAADwAAAGRycy9kb3ducmV2LnhtbESPQWvCQBSE7wX/w/KE3upGWySm2Yhoix5rFGxvj+xr&#10;Esy+DdmtSfvrXaHgcZiZb5h0OZhGXKhztWUF00kEgriwuuZSwfHw/hSDcB5ZY2OZFPySg2U2ekgx&#10;0bbnPV1yX4oAYZeggsr7NpHSFRUZdBPbEgfv23YGfZBdKXWHfYCbRs6iaC4N1hwWKmxpXVFxzn+M&#10;gm3crj539q8vm7ev7enjtNgcFl6px/GwegXhafD38H97pxU8R/H0ZQ63P+ELyO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xy5H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20"/>
                          </w:rPr>
                          <w:t xml:space="preserve"> </w:t>
                        </w:r>
                      </w:p>
                    </w:txbxContent>
                  </v:textbox>
                </v:rect>
                <v:rect id="Rectangle 308147" o:spid="_x0000_s1077" style="position:absolute;left:19814;top:80791;width:745;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L3MgA&#10;AADfAAAADwAAAGRycy9kb3ducmV2LnhtbESPT2vCQBTE70K/w/IKvenGVjSmriL+QY9WBfX2yL4m&#10;odm3Ibua6KfvFoQeh5n5DTOZtaYUN6pdYVlBvxeBIE6tLjhTcDysuzEI55E1lpZJwZ0czKYvnQkm&#10;2jb8Rbe9z0SAsEtQQe59lUjp0pwMup6tiIP3bWuDPsg6k7rGJsBNKd+jaCgNFhwWcqxokVP6s78a&#10;BZu4mp+39tFk5eqyOe1O4+Vh7JV6e23nnyA8tf4//GxvtYKPKO4PRvD3J3wBOf0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i4vc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20"/>
                          </w:rPr>
                          <w:t>•</w:t>
                        </w:r>
                      </w:p>
                    </w:txbxContent>
                  </v:textbox>
                </v:rect>
                <v:rect id="Rectangle 308148" o:spid="_x0000_s1078" style="position:absolute;left:20378;top:80791;width:2073;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frsQA&#10;AADfAAAADwAAAGRycy9kb3ducmV2LnhtbERPy4rCMBTdD/gP4QqzG1N1GGo1iqiDLn2Burs017bY&#10;3JQmY6tfbxYDLg/nPZm1phR3ql1hWUG/F4EgTq0uOFNwPPx+xSCcR9ZYWiYFD3Iwm3Y+Jpho2/CO&#10;7nufiRDCLkEFufdVIqVLczLoerYiDtzV1gZ9gHUmdY1NCDelHETRjzRYcGjIsaJFTult/2cUrONq&#10;ft7YZ5OVq8v6tD2NloeRV+qz287HIDy1/i3+d2+0gmEU97/D4PAnfAE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UH67EAAAA3wAAAA8AAAAAAAAAAAAAAAAAmAIAAGRycy9k&#10;b3ducmV2LnhtbFBLBQYAAAAABAAEAPUAAACJAwAAAAA=&#10;" filled="f" stroked="f">
                  <v:textbox inset="0,0,0,0">
                    <w:txbxContent>
                      <w:p w:rsidR="007B2FFE" w:rsidRDefault="007B2FFE" w:rsidP="00710FB0">
                        <w:pPr>
                          <w:spacing w:after="160" w:line="256" w:lineRule="auto"/>
                          <w:ind w:left="0" w:firstLine="0"/>
                          <w:jc w:val="left"/>
                        </w:pPr>
                        <w:r>
                          <w:rPr>
                            <w:rFonts w:ascii="Cambria" w:eastAsia="Cambria" w:hAnsi="Cambria" w:cs="Cambria"/>
                            <w:b/>
                            <w:sz w:val="20"/>
                          </w:rPr>
                          <w:t xml:space="preserve">At </w:t>
                        </w:r>
                      </w:p>
                    </w:txbxContent>
                  </v:textbox>
                </v:rect>
                <v:rect id="Rectangle 226476" o:spid="_x0000_s1079" style="position:absolute;left:21948;top:80791;width:4426;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6NcgA&#10;AADfAAAADwAAAGRycy9kb3ducmV2LnhtbESPQWvCQBSE7wX/w/IEb3WjlpLEbERsix5bFdTbI/tM&#10;gtm3Ibs1aX99t1DocZiZb5hsNZhG3KlztWUFs2kEgriwuuZSwfHw9hiDcB5ZY2OZFHyRg1U+esgw&#10;1bbnD7rvfSkChF2KCirv21RKV1Rk0E1tSxy8q+0M+iC7UuoO+wA3jZxH0bM0WHNYqLClTUXFbf9p&#10;FGzjdn3e2e++bF4v29P7KXk5JF6pyXhYL0F4Gvx/+K+90woWUTx7SuD3T/gCM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WLo1yAAAAN8AAAAPAAAAAAAAAAAAAAAAAJgCAABk&#10;cnMvZG93bnJldi54bWxQSwUGAAAAAAQABAD1AAAAjQMAAAAA&#10;" filled="f" stroked="f">
                  <v:textbox inset="0,0,0,0">
                    <w:txbxContent>
                      <w:p w:rsidR="007B2FFE" w:rsidRDefault="007B2FFE" w:rsidP="00710FB0">
                        <w:pPr>
                          <w:spacing w:after="160" w:line="256" w:lineRule="auto"/>
                          <w:ind w:left="0" w:firstLine="0"/>
                          <w:jc w:val="left"/>
                        </w:pPr>
                        <w:proofErr w:type="gramStart"/>
                        <w:r>
                          <w:rPr>
                            <w:rFonts w:ascii="Cambria" w:eastAsia="Cambria" w:hAnsi="Cambria" w:cs="Cambria"/>
                            <w:b/>
                            <w:color w:val="0070C0"/>
                            <w:sz w:val="20"/>
                            <w:u w:val="single" w:color="0070C0"/>
                          </w:rPr>
                          <w:t>www</w:t>
                        </w:r>
                        <w:proofErr w:type="gramEnd"/>
                        <w:r>
                          <w:rPr>
                            <w:rFonts w:ascii="Cambria" w:eastAsia="Cambria" w:hAnsi="Cambria" w:cs="Cambria"/>
                            <w:b/>
                            <w:color w:val="0070C0"/>
                            <w:sz w:val="20"/>
                            <w:u w:val="single" w:color="0070C0"/>
                          </w:rPr>
                          <w:t>.</w:t>
                        </w:r>
                      </w:p>
                    </w:txbxContent>
                  </v:textbox>
                </v:rect>
                <v:rect id="Rectangle 226477" o:spid="_x0000_s1080" style="position:absolute;left:25274;top:80791;width:13736;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FdcYA&#10;AADfAAAADwAAAGRycy9kb3ducmV2LnhtbESPy4rCMBSG9wO+QzjC7MZUZYZajSLqoEtvoO4OzbEt&#10;Nielydjq05vFgMuf/8Y3mbWmFHeqXWFZQb8XgSBOrS44U3A8/H7FIJxH1lhaJgUPcjCbdj4mmGjb&#10;8I7ue5+JMMIuQQW591UipUtzMuh6tiIO3tXWBn2QdSZ1jU0YN6UcRNGPNFhweMixokVO6W3/ZxSs&#10;42p+3thnk5Wry/q0PY2Wh5FX6rPbzscgPLX+Hf5vb7SCYRT3vwNB4AksIK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uFdcYAAADfAAAADwAAAAAAAAAAAAAAAACYAgAAZHJz&#10;L2Rvd25yZXYueG1sUEsFBgAAAAAEAAQA9QAAAIsDAAAAAA==&#10;" filled="f" stroked="f">
                  <v:textbox inset="0,0,0,0">
                    <w:txbxContent>
                      <w:p w:rsidR="007B2FFE" w:rsidRDefault="007B2FFE" w:rsidP="00710FB0">
                        <w:pPr>
                          <w:spacing w:after="160" w:line="256" w:lineRule="auto"/>
                          <w:ind w:left="0" w:firstLine="0"/>
                          <w:jc w:val="left"/>
                        </w:pPr>
                        <w:r>
                          <w:rPr>
                            <w:rFonts w:ascii="Cambria" w:eastAsia="Cambria" w:hAnsi="Cambria" w:cs="Cambria"/>
                            <w:b/>
                            <w:color w:val="0070C0"/>
                            <w:sz w:val="20"/>
                            <w:u w:val="single" w:color="0070C0"/>
                          </w:rPr>
                          <w:t>uthukeladm.co.za</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81" type="#_x0000_t75" style="position:absolute;left:24384;top:26929;width:26944;height:23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ocsrGAAAA3wAAAA8AAABkcnMvZG93bnJldi54bWxEj0FrAjEUhO8F/0N4Qm81uy0VWY0ihVLB&#10;i9XS82Pz3KxuXpYk667+elMoeBxm5htmsRpsIy7kQ+1YQT7JQBCXTtdcKfg5fL7MQISIrLFxTAqu&#10;FGC1HD0tsNCu52+67GMlEoRDgQpMjG0hZSgNWQwT1xIn7+i8xZikr6T22Ce4beRrlk2lxZrTgsGW&#10;PgyV531nFXSn387fvtw1XzdmoMNmh1vslXoeD+s5iEhDfIT/2xut4C2b5e85/P1JX0Au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WhyysYAAADfAAAADwAAAAAAAAAAAAAA&#10;AACfAgAAZHJzL2Rvd25yZXYueG1sUEsFBgAAAAAEAAQA9wAAAJIDAAAAAA==&#10;">
                  <v:imagedata r:id="rId9" o:title=""/>
                </v:shape>
                <v:shape id="Shape 327606" o:spid="_x0000_s1082" style="position:absolute;width:91;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JqsoA&#10;AADfAAAADwAAAGRycy9kb3ducmV2LnhtbESPT2vCQBTE74V+h+UJvRTdJFaR1FW0paAXwT8Hj8/s&#10;axKbfRuyq0Y/vSsUPA4z8xtmPG1NJc7UuNKygrgXgSDOrC45V7Db/nRHIJxH1lhZJgVXcjCdvL6M&#10;MdX2wms6b3wuAoRdigoK7+tUSpcVZND1bE0cvF/bGPRBNrnUDV4C3FQyiaKhNFhyWCiwpq+Csr/N&#10;ySg4xv31cj9f1Tt5SJLl8Pvj9n5aKPXWaWefIDy1/hn+by+0gn40igcJPP6ELyAnd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ifCarKAAAA3wAAAA8AAAAAAAAAAAAAAAAAmAIA&#10;AGRycy9kb3ducmV2LnhtbFBLBQYAAAAABAAEAPUAAACPAwAAAAA=&#10;" path="m,l9144,r,18288l,18288,,e" fillcolor="#71941a" stroked="f" strokeweight="0">
                  <v:stroke miterlimit="83231f" joinstyle="miter"/>
                  <v:path arrowok="t" o:connecttype="custom" o:connectlocs="0,0;91,0;91,182;0,182;0,0" o:connectangles="0,0,0,0,0" textboxrect="0,0,9144,18288"/>
                </v:shape>
                <v:shape id="Shape 327607" o:spid="_x0000_s1083" style="position:absolute;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mS8YA&#10;AADfAAAADwAAAGRycy9kb3ducmV2LnhtbESPX2vCMBTF34V9h3AF3zR14tZ1RhFB9HHqhvh219y1&#10;xeamJKmt334RBns8nD8/zmLVm1rcyPnKsoLpJAFBnFtdcaHg87QdpyB8QNZYWyYFd/KwWj4NFphp&#10;2/GBbsdQiDjCPkMFZQhNJqXPSzLoJ7Yhjt6PdQZDlK6Q2mEXx00tn5PkRRqsOBJKbGhTUn49tiZC&#10;3r42afF94fOp3bWdo3X9+tEpNRr263cQgfrwH/5r77WCWZJO5zN4/Ilf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mS8YAAADfAAAADwAAAAAAAAAAAAAAAACYAgAAZHJz&#10;L2Rvd25yZXYueG1sUEsFBgAAAAAEAAQA9QAAAIsDAAAAAA==&#10;" path="m,l18288,r,9144l,9144,,e" fillcolor="#71941a" stroked="f" strokeweight="0">
                  <v:stroke miterlimit="83231f" joinstyle="miter"/>
                  <v:path arrowok="t" o:connecttype="custom" o:connectlocs="0,0;182,0;182,91;0,91;0,0" o:connectangles="0,0,0,0,0" textboxrect="0,0,18288,9144"/>
                </v:shape>
                <v:shape id="Shape 327608" o:spid="_x0000_s1084" style="position:absolute;left:60;top:60;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N80scA&#10;AADfAAAADwAAAGRycy9kb3ducmV2LnhtbESPT2sCMRTE74V+h/AK3mpitVVWo8hCbaGn+u/83Dw3&#10;i5uXZRPd9ds3hUKPw8z8hlmseleLG7Wh8qxhNFQgiAtvKi417HfvzzMQISIbrD2ThjsFWC0fHxaY&#10;Gd/xN922sRQJwiFDDTbGJpMyFJYchqFviJN39q3DmGRbStNil+Culi9KvUmHFacFiw3llorL9uo0&#10;TPYH6r/s+t5tgs+7vJiq48dJ68FTv56DiNTH//Bf+9NoGKvZ6HUCv3/SF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DfNLHAAAA3wAAAA8AAAAAAAAAAAAAAAAAmAIAAGRy&#10;cy9kb3ducmV2LnhtbFBLBQYAAAAABAAEAPUAAACMAwAAAAA=&#10;" path="m,l9144,r,12192l,12192,,e" stroked="f" strokeweight="0">
                  <v:stroke miterlimit="83231f" joinstyle="miter"/>
                  <v:path arrowok="t" o:connecttype="custom" o:connectlocs="0,0;92,0;92,122;0,122;0,0" o:connectangles="0,0,0,0,0" textboxrect="0,0,9144,12192"/>
                </v:shape>
                <v:shape id="Shape 327609" o:spid="_x0000_s1085" style="position:absolute;left:60;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YhMsYA&#10;AADfAAAADwAAAGRycy9kb3ducmV2LnhtbESPQWvCQBSE7wX/w/IKvdWNikFTV1FB6KnS6MHjM/uS&#10;DWbfhuyq8d93BaHHYWa+YRar3jbiRp2vHSsYDRMQxIXTNVcKjofd5wyED8gaG8ek4EEeVsvB2wIz&#10;7e78S7c8VCJC2GeowITQZlL6wpBFP3QtcfRK11kMUXaV1B3eI9w2cpwkqbRYc1ww2NLWUHHJr1bB&#10;/PTYH3/Sjb0cWp2X5ry3lJZKfbz36y8QgfrwH361v7WCSTIbTafw/B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YhMsYAAADfAAAADwAAAAAAAAAAAAAAAACYAgAAZHJz&#10;L2Rvd25yZXYueG1sUEsFBgAAAAAEAAQA9QAAAIsDAAAAAA==&#10;" path="m,l12192,r,9144l,9144,,e" stroked="f" strokeweight="0">
                  <v:stroke miterlimit="83231f" joinstyle="miter"/>
                  <v:path arrowok="t" o:connecttype="custom" o:connectlocs="0,0;122,0;122,92;0,92;0,0" o:connectangles="0,0,0,0,0" textboxrect="0,0,12192,9144"/>
                </v:shape>
                <v:shape id="Shape 327610" o:spid="_x0000_s1086" style="position:absolute;left:121;top:12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i4scA&#10;AADfAAAADwAAAGRycy9kb3ducmV2LnhtbESPQWsCMRSE74X+h/AKvWlWq0G2RimCxepB1B56fGxe&#10;N0s3L+sm6vrvjSD0OMzMN8x03rlanKkNlWcNg34GgrjwpuJSw/dh2ZuACBHZYO2ZNFwpwHz2/DTF&#10;3PgL7+i8j6VIEA45arAxNrmUobDkMPR9Q5y8X986jEm2pTQtXhLc1XKYZUo6rDgtWGxoYan425+c&#10;hqMsh3azNaOR4vXp66c7qtWn0vr1pft4BxGpi//hR3tlNLxlk8FYwf1P+g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KouLHAAAA3wAAAA8AAAAAAAAAAAAAAAAAmAIAAGRy&#10;cy9kb3ducmV2LnhtbFBLBQYAAAAABAAEAPUAAACMAwAAAAA=&#10;" path="m,l9144,r,9144l,9144,,e" fillcolor="#71941a" stroked="f" strokeweight="0">
                  <v:stroke miterlimit="83231f" joinstyle="miter"/>
                  <v:path arrowok="t" o:connecttype="custom" o:connectlocs="0,0;92,0;92,92;0,92;0,0" o:connectangles="0,0,0,0,0" textboxrect="0,0,9144,9144"/>
                </v:shape>
                <v:shape id="Shape 327611" o:spid="_x0000_s1087" style="position:absolute;left:182;width:71275;height:91;visibility:visible;mso-wrap-style:square;v-text-anchor:top" coordsize="7127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3bkMUA&#10;AADfAAAADwAAAGRycy9kb3ducmV2LnhtbESPS2vDMBCE74X+B7GF3hr5QRrjRAnBkKbX5nFfrI1t&#10;Yq0cS46dfx8VCj0OM/MNs9pMphV36l1jWUE8i0AQl1Y3XCk4HXcfGQjnkTW2lknBgxxs1q8vK8y1&#10;HfmH7gdfiQBhl6OC2vsul9KVNRl0M9sRB+9ie4M+yL6SuscxwE0rkyj6lAYbDgs1dlTUVF4Pg1Fw&#10;TWM6DvMvuhVDm2S7vc0eZ6vU+9u0XYLwNPn/8F/7WytIoyyeL+D3T/gCcv0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7duQxQAAAN8AAAAPAAAAAAAAAAAAAAAAAJgCAABkcnMv&#10;ZG93bnJldi54bWxQSwUGAAAAAAQABAD1AAAAigMAAAAA&#10;" path="m,l7127494,r,9144l,9144,,e" fillcolor="#71941a" stroked="f" strokeweight="0">
                  <v:stroke miterlimit="83231f" joinstyle="miter"/>
                  <v:path arrowok="t" o:connecttype="custom" o:connectlocs="0,0;71275,0;71275,91;0,91;0,0" o:connectangles="0,0,0,0,0" textboxrect="0,0,7127494,9144"/>
                </v:shape>
                <v:shape id="Shape 327612" o:spid="_x0000_s1088" style="position:absolute;left:182;top:121;width:71275;height:92;visibility:visible;mso-wrap-style:square;v-text-anchor:top" coordsize="7127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P4r4A&#10;AADfAAAADwAAAGRycy9kb3ducmV2LnhtbERPyQrCMBC9C/5DGMGbplWUUo0igsvV7T40Y1tsJrVJ&#10;tf69OQgeH29frjtTiRc1rrSsIB5HIIgzq0vOFVwvu1ECwnlkjZVlUvAhB+tVv7fEVNs3n+h19rkI&#10;IexSVFB4X6dSuqwgg25sa+LA3W1j0AfY5FI3+A7hppKTKJpLgyWHhgJr2haUPc6tUfCYxnRpZ3t6&#10;bttqkuwONvncrFLDQbdZgPDU+b/45z5qBdMoiWdhcPgTvoBc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xyT+K+AAAA3wAAAA8AAAAAAAAAAAAAAAAAmAIAAGRycy9kb3ducmV2&#10;LnhtbFBLBQYAAAAABAAEAPUAAACDAwAAAAA=&#10;" path="m,l7127494,r,9144l,9144,,e" fillcolor="#71941a" stroked="f" strokeweight="0">
                  <v:stroke miterlimit="83231f" joinstyle="miter"/>
                  <v:path arrowok="t" o:connecttype="custom" o:connectlocs="0,0;71275,0;71275,92;0,92;0,0" o:connectangles="0,0,0,0,0" textboxrect="0,0,7127494,9144"/>
                </v:shape>
                <v:shape id="Shape 327613" o:spid="_x0000_s1089" style="position:absolute;left:71579;width:92;height:182;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ub28oA&#10;AADfAAAADwAAAGRycy9kb3ducmV2LnhtbESPT2vCQBTE70K/w/KEXkQ3iVU0dRXbIuil4J+Dx9fs&#10;M0nNvg3ZVWM/fbdQ8DjMzG+Y2aI1lbhS40rLCuJBBII4s7rkXMFhv+pPQDiPrLGyTAru5GAxf+rM&#10;MNX2xlu67nwuAoRdigoK7+tUSpcVZNANbE0cvJNtDPogm1zqBm8BbiqZRNFYGiw5LBRY03tB2Xl3&#10;MQq+4+F2c3z7rA/yK0k244+Xn95lrdRzt12+gvDU+kf4v73WCobRJB5N4e9P+AJy/g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Y7m9vKAAAA3wAAAA8AAAAAAAAAAAAAAAAAmAIA&#10;AGRycy9kb3ducmV2LnhtbFBLBQYAAAAABAAEAPUAAACPAwAAAAA=&#10;" path="m,l9144,r,18288l,18288,,e" fillcolor="#71941a" stroked="f" strokeweight="0">
                  <v:stroke miterlimit="83231f" joinstyle="miter"/>
                  <v:path arrowok="t" o:connecttype="custom" o:connectlocs="0,0;92,0;92,182;0,182;0,0" o:connectangles="0,0,0,0,0" textboxrect="0,0,9144,18288"/>
                </v:shape>
                <v:shape id="Shape 327614" o:spid="_x0000_s1090" style="position:absolute;left:71457;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IbEsYA&#10;AADfAAAADwAAAGRycy9kb3ducmV2LnhtbESPS2vCQBSF9wX/w3AFd3WSLHykjiKCtEurLdLdbeY2&#10;CWbuhJmJif/eKQguD+fxcVabwTTiSs7XlhWk0wQEcWF1zaWCr9P+dQHCB2SNjWVScCMPm/XoZYW5&#10;tj1/0vUYShFH2OeooAqhzaX0RUUG/dS2xNH7s85giNKVUjvs47hpZJYkM2mw5kiosKVdRcXl2JkI&#10;WX7vFuXvD59P3XvXO9o280Ov1GQ8bN9ABBrCM/xof2gFWTrP0hn8/4lf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BIbEsYAAADfAAAADwAAAAAAAAAAAAAAAACYAgAAZHJz&#10;L2Rvd25yZXYueG1sUEsFBgAAAAAEAAQA9QAAAIsDAAAAAA==&#10;" path="m,l18288,r,9144l,9144,,e" fillcolor="#71941a" stroked="f" strokeweight="0">
                  <v:stroke miterlimit="83231f" joinstyle="miter"/>
                  <v:path arrowok="t" o:connecttype="custom" o:connectlocs="0,0;183,0;183,91;0,91;0,0" o:connectangles="0,0,0,0,0" textboxrect="0,0,18288,9144"/>
                </v:shape>
                <v:shape id="Shape 327615" o:spid="_x0000_s1091" style="position:absolute;left:71518;top:60;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8ZMMA&#10;AADfAAAADwAAAGRycy9kb3ducmV2LnhtbERPy4rCMBTdD/gP4QruxlSRcahGkYIPmJWOur4216bY&#10;3JQm2vr3RhgYOJvDeXHmy85W4kGNLx0rGA0TEMS50yUXCo6/689vED4ga6wck4IneVgueh9zTLVr&#10;eU+PQyhELGGfogITQp1K6XNDFv3Q1cRRu7rGYoi0KaRusI3ltpLjJPmSFkuOCwZrygzlt8PdKpgc&#10;T9T9mNWz3XiXtVk+Tc7bi1KDfreagQjUhX/zX3qnFYxH0wh4/4lf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d8ZMMAAADfAAAADwAAAAAAAAAAAAAAAACYAgAAZHJzL2Rv&#10;d25yZXYueG1sUEsFBgAAAAAEAAQA9QAAAIgDAAAAAA==&#10;" path="m,l9144,r,12192l,12192,,e" stroked="f" strokeweight="0">
                  <v:stroke miterlimit="83231f" joinstyle="miter"/>
                  <v:path arrowok="t" o:connecttype="custom" o:connectlocs="0,0;92,0;92,122;0,122;0,0" o:connectangles="0,0,0,0,0" textboxrect="0,0,9144,12192"/>
                </v:shape>
                <v:shape id="Shape 327616" o:spid="_x0000_s1092" style="position:absolute;left:71457;top:60;width:122;height:92;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EQbcMA&#10;AADfAAAADwAAAGRycy9kb3ducmV2LnhtbERPPW/CMBDdK/EfrEPqVpxkSGnAIKiExFREYOh4xJc4&#10;Ij5HsQvh39cDEuPT+16uR9uJGw2+dawgnSUgiCunW24UnE+7jzkIH5A1do5JwYM8rFeTtyUW2t35&#10;SLcyNCKGsC9QgQmhL6T0lSGLfuZ64sjVbrAYIhwaqQe8x3DbySxJcmmx5dhgsKdvQ9W1/LMKvn4f&#10;h/NPvrXXU6/L2lwOlvJaqffpuFmACDSGl/jp3msFWfqZpXFw/B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EQbcMAAADfAAAADwAAAAAAAAAAAAAAAACYAgAAZHJzL2Rv&#10;d25yZXYueG1sUEsFBgAAAAAEAAQA9QAAAIgDAAAAAA==&#10;" path="m,l12192,r,9144l,9144,,e" stroked="f" strokeweight="0">
                  <v:stroke miterlimit="83231f" joinstyle="miter"/>
                  <v:path arrowok="t" o:connecttype="custom" o:connectlocs="0,0;122,0;122,92;0,92;0,0" o:connectangles="0,0,0,0,0" textboxrect="0,0,12192,9144"/>
                </v:shape>
                <v:shape id="Shape 327617" o:spid="_x0000_s1093" style="position:absolute;left:71457;top:12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oUcgA&#10;AADfAAAADwAAAGRycy9kb3ducmV2LnhtbESPQWvCQBSE7wX/w/KE3uomQaJGVxGhxeqhVD14fGRf&#10;s6HZtzG7avrvu0Khx2FmvmEWq9424kadrx0rSEcJCOLS6ZorBafj68sUhA/IGhvHpOCHPKyWg6cF&#10;Ftrd+ZNuh1CJCGFfoAITQltI6UtDFv3ItcTR+3KdxRBlV0nd4T3CbSOzJMmlxZrjgsGWNobK78PV&#10;KrjIKjP7Dz0e57y7vp/7S759y5V6HvbrOYhAffgP/7W3WkGWTrJ0Bo8/8Qv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A6hRyAAAAN8AAAAPAAAAAAAAAAAAAAAAAJgCAABk&#10;cnMvZG93bnJldi54bWxQSwUGAAAAAAQABAD1AAAAjQMAAAAA&#10;" path="m,l9144,r,9144l,9144,,e" fillcolor="#71941a" stroked="f" strokeweight="0">
                  <v:stroke miterlimit="83231f" joinstyle="miter"/>
                  <v:path arrowok="t" o:connecttype="custom" o:connectlocs="0,0;92,0;92,92;0,92;0,0" o:connectangles="0,0,0,0,0" textboxrect="0,0,9144,9144"/>
                </v:shape>
                <v:shape id="Shape 327618" o:spid="_x0000_s1094" style="position:absolute;top:182;width:91;height:94135;visibility:visible;mso-wrap-style:square;v-text-anchor:top" coordsize="9144,9413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7ssscA&#10;AADfAAAADwAAAGRycy9kb3ducmV2LnhtbESPXWvCMBSG7wf+h3CE3c3UbkzpTItUhsJAsI6xy0Nz&#10;bIvNSUkyrfv1y4Wwy5f3i2dVjKYXF3K+s6xgPktAENdWd9wo+Dy+Py1B+ICssbdMCm7kocgnDyvM&#10;tL3ygS5VaEQcYZ+hgjaEIZPS1y0Z9DM7EEfvZJ3BEKVrpHZ4jeOml2mSvEqDHceHFgcqW6rP1Y9R&#10;EPz2y23r37Kk8fm2+aDd8mX/rdTjdFy/gQg0hv/wvb3TCtL5Ik0jQeSJLC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7LLHAAAA3wAAAA8AAAAAAAAAAAAAAAAAmAIAAGRy&#10;cy9kb3ducmV2LnhtbFBLBQYAAAAABAAEAPUAAACMAwAAAAA=&#10;" path="m,l9144,r,9413494l,9413494,,e" fillcolor="#71941a" stroked="f" strokeweight="0">
                  <v:stroke miterlimit="83231f" joinstyle="miter"/>
                  <v:path arrowok="t" o:connecttype="custom" o:connectlocs="0,0;91,0;91,94135;0,94135;0,0" o:connectangles="0,0,0,0,0" textboxrect="0,0,9144,9413494"/>
                </v:shape>
                <v:shape id="Shape 327619" o:spid="_x0000_s1095" style="position:absolute;left:60;top:182;width:92;height:94135;visibility:visible;mso-wrap-style:square;v-text-anchor:top" coordsize="9144,9413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qQ0cgA&#10;AADfAAAADwAAAGRycy9kb3ducmV2LnhtbESPQWvCQBSE7wX/w/IEL6VukkKt0VVEW7C3qi3k+Mg+&#10;k2j2bciuuv33bqHQ4zAz3zDzZTCtuFLvGssK0nECgri0uuFKwdfh/ekVhPPIGlvLpOCHHCwXg4c5&#10;5treeEfXva9EhLDLUUHtfZdL6cqaDLqx7Yijd7S9QR9lX0nd4y3CTSuzJHmRBhuOCzV2tK6pPO8v&#10;RsGleH78OJ6nfNp9T0MR3opN+mmVGg3DagbCU/D/4b/2VivI0kmWpfD7J34Bub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pDRyAAAAN8AAAAPAAAAAAAAAAAAAAAAAJgCAABk&#10;cnMvZG93bnJldi54bWxQSwUGAAAAAAQABAD1AAAAjQMAAAAA&#10;" path="m,l9144,r,9413494l,9413494,,e" stroked="f" strokeweight="0">
                  <v:stroke miterlimit="83231f" joinstyle="miter"/>
                  <v:path arrowok="t" o:connecttype="custom" o:connectlocs="0,0;92,0;92,94135;0,94135;0,0" o:connectangles="0,0,0,0,0" textboxrect="0,0,9144,9413494"/>
                </v:shape>
                <v:shape id="Shape 327620" o:spid="_x0000_s1096" style="position:absolute;left:121;top:182;width:92;height:94135;visibility:visible;mso-wrap-style:square;v-text-anchor:top" coordsize="9144,9413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XXscA&#10;AADfAAAADwAAAGRycy9kb3ducmV2LnhtbESPQWsCMRSE7wX/Q3iF3mrWtLSyGkVWioJQqC3i8bF5&#10;7i7dvCxJ1NVfb4RCj8PMfMNM571txYl8aBxrGA0zEMSlMw1XGn6+P57HIEJENtg6Jg0XCjCfDR6m&#10;mBt35i86bWMlEoRDjhrqGLtcylDWZDEMXUecvIPzFmOSvpLG4znBbStVlr1Jiw2nhRo7Kmoqf7dH&#10;qyGG1c6vymtRUP9yWW5oPX793Gv99NgvJiAi9fE//NdeGw1q9K6Ugvuf9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g117HAAAA3wAAAA8AAAAAAAAAAAAAAAAAmAIAAGRy&#10;cy9kb3ducmV2LnhtbFBLBQYAAAAABAAEAPUAAACMAwAAAAA=&#10;" path="m,l9144,r,9413494l,9413494,,e" fillcolor="#71941a" stroked="f" strokeweight="0">
                  <v:stroke miterlimit="83231f" joinstyle="miter"/>
                  <v:path arrowok="t" o:connecttype="custom" o:connectlocs="0,0;92,0;92,94135;0,94135;0,0" o:connectangles="0,0,0,0,0" textboxrect="0,0,9144,9413494"/>
                </v:shape>
                <v:shape id="Shape 327621" o:spid="_x0000_s1097" style="position:absolute;left:71579;top:182;width:92;height:94135;visibility:visible;mso-wrap-style:square;v-text-anchor:top" coordsize="9144,9413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xyxcgA&#10;AADfAAAADwAAAGRycy9kb3ducmV2LnhtbESP3WrCQBSE7wt9h+UUeqcbY6kSXaWkiEKh4A/i5SF7&#10;TILZs2F31ejTuwWhl8PMfMNM551pxIWcry0rGPQTEMSF1TWXCnbbRW8MwgdkjY1lUnAjD/PZ68sU&#10;M22vvKbLJpQiQthnqKAKoc2k9EVFBn3ftsTRO1pnMETpSqkdXiPcNDJNkk9psOa4UGFLeUXFaXM2&#10;CoJf7t2yuOc5dcPb9w+txh+/B6Xe37qvCYhAXfgPP9srrSAdjNJ0CH9/4heQs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LHLFyAAAAN8AAAAPAAAAAAAAAAAAAAAAAJgCAABk&#10;cnMvZG93bnJldi54bWxQSwUGAAAAAAQABAD1AAAAjQMAAAAA&#10;" path="m,l9144,r,9413494l,9413494,,e" fillcolor="#71941a" stroked="f" strokeweight="0">
                  <v:stroke miterlimit="83231f" joinstyle="miter"/>
                  <v:path arrowok="t" o:connecttype="custom" o:connectlocs="0,0;92,0;92,94135;0,94135;0,0" o:connectangles="0,0,0,0,0" textboxrect="0,0,9144,9413494"/>
                </v:shape>
                <v:shape id="Shape 327622" o:spid="_x0000_s1098" style="position:absolute;left:71518;top:182;width:92;height:94135;visibility:visible;mso-wrap-style:square;v-text-anchor:top" coordsize="9144,9413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0zSckA&#10;AADfAAAADwAAAGRycy9kb3ducmV2LnhtbESPS2vDMBCE74X+B7GFXEoi2y15uFFCaVpobnmCj4u1&#10;sd1YK2Mpifrvq0Khx2FmvmHmy2BacaXeNZYVpKMEBHFpdcOVgsP+YzgF4TyyxtYyKfgmB8vF/d0c&#10;c21vvKXrzlciQtjlqKD2vsuldGVNBt3IdsTRO9neoI+yr6Tu8RbhppVZkoylwYbjQo0dvdVUnncX&#10;o+BSPD2uT+cZf22Ps1CE92KVbqxSg4fw+gLCU/D/4b/2p1aQpZMse4bfP/ELyM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00zSckAAADfAAAADwAAAAAAAAAAAAAAAACYAgAA&#10;ZHJzL2Rvd25yZXYueG1sUEsFBgAAAAAEAAQA9QAAAI4DAAAAAA==&#10;" path="m,l9144,r,9413494l,9413494,,e" stroked="f" strokeweight="0">
                  <v:stroke miterlimit="83231f" joinstyle="miter"/>
                  <v:path arrowok="t" o:connecttype="custom" o:connectlocs="0,0;92,0;92,94135;0,94135;0,0" o:connectangles="0,0,0,0,0" textboxrect="0,0,9144,9413494"/>
                </v:shape>
                <v:shape id="Shape 327623" o:spid="_x0000_s1099" style="position:absolute;left:71457;top:182;width:92;height:94135;visibility:visible;mso-wrap-style:square;v-text-anchor:top" coordsize="9144,9413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lPKsgA&#10;AADfAAAADwAAAGRycy9kb3ducmV2LnhtbESPW2vCQBSE3wv9D8sp9K1uTOuF6CoSKQqC4AXx8ZA9&#10;TUKzZ8PuVmN/vSsU+jjMzDfMdN6ZRlzI+dqygn4vAUFcWF1zqeB4+Hwbg/ABWWNjmRTcyMN89vw0&#10;xUzbK+/osg+liBD2GSqoQmgzKX1RkUHfsy1x9L6sMxiidKXUDq8RbhqZJslQGqw5LlTYUl5R8b3/&#10;MQqCX53cqvjNc+reb8sNrccf27NSry/dYgIiUBf+w3/ttVaQ9kdpOoDHn/gF5Ow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iU8qyAAAAN8AAAAPAAAAAAAAAAAAAAAAAJgCAABk&#10;cnMvZG93bnJldi54bWxQSwUGAAAAAAQABAD1AAAAjQMAAAAA&#10;" path="m,l9144,r,9413494l,9413494,,e" fillcolor="#71941a" stroked="f" strokeweight="0">
                  <v:stroke miterlimit="83231f" joinstyle="miter"/>
                  <v:path arrowok="t" o:connecttype="custom" o:connectlocs="0,0;92,0;92,94135;0,94135;0,0" o:connectangles="0,0,0,0,0" textboxrect="0,0,9144,9413494"/>
                </v:shape>
                <v:shape id="Shape 327624" o:spid="_x0000_s1100" style="position:absolute;top:94317;width:91;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b1coA&#10;AADfAAAADwAAAGRycy9kb3ducmV2LnhtbESPzWvCQBTE7wX/h+UVeim6yVZiia7SDwp6Efw4eHzN&#10;PpPU7NuQXTXtX+8WCj0OM/MbZrbobSMu1PnasYZ0lIAgLpypudSw330Mn0H4gGywcUwavsnDYj64&#10;m2Fu3JU3dNmGUkQI+xw1VCG0uZS+qMiiH7mWOHpH11kMUXalNB1eI9w2UiVJJi3WHBcqbOmtouK0&#10;PVsNX+nTZnV4Xbd7+anUKnsf/zyel1o/3PcvUxCB+vAf/msvjQaVTpTK4PdP/AJyfg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seW9XKAAAA3wAAAA8AAAAAAAAAAAAAAAAAmAIA&#10;AGRycy9kb3ducmV2LnhtbFBLBQYAAAAABAAEAPUAAACPAwAAAAA=&#10;" path="m,l9144,r,18288l,18288,,e" fillcolor="#71941a" stroked="f" strokeweight="0">
                  <v:stroke miterlimit="83231f" joinstyle="miter"/>
                  <v:path arrowok="t" o:connecttype="custom" o:connectlocs="0,0;91,0;91,183;0,183;0,0" o:connectangles="0,0,0,0,0" textboxrect="0,0,9144,18288"/>
                </v:shape>
                <v:shape id="Shape 327625" o:spid="_x0000_s1101" style="position:absolute;top:94439;width:182;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0NMYA&#10;AADfAAAADwAAAGRycy9kb3ducmV2LnhtbESPy2rDMBBF94X8g5hAdo0cL+LEjWxCoDTLNA9Kd1Nr&#10;aptaIyPJsfv3VaHQ5eU+DndXTqYTd3K+taxgtUxAEFdWt1wruF6eHzcgfEDW2FkmBd/koSxmDzvM&#10;tR35le7nUIs4wj5HBU0IfS6lrxoy6Je2J47ep3UGQ5SultrhGMdNJ9MkWUuDLUdCgz0dGqq+zoOJ&#10;kO3tsKk/3vntMrwMo6N9l51GpRbzaf8EItAU/sN/7aNWkK6yNM3g90/8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J0NMYAAADfAAAADwAAAAAAAAAAAAAAAACYAgAAZHJz&#10;L2Rvd25yZXYueG1sUEsFBgAAAAAEAAQA9QAAAIsDAAAAAA==&#10;" path="m,l18288,r,9144l,9144,,e" fillcolor="#71941a" stroked="f" strokeweight="0">
                  <v:stroke miterlimit="83231f" joinstyle="miter"/>
                  <v:path arrowok="t" o:connecttype="custom" o:connectlocs="0,0;182,0;182,91;0,91;0,0" o:connectangles="0,0,0,0,0" textboxrect="0,0,18288,9144"/>
                </v:shape>
                <v:shape id="Shape 327626" o:spid="_x0000_s1102" style="position:absolute;left:60;top:94317;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Qiq8MA&#10;AADfAAAADwAAAGRycy9kb3ducmV2LnhtbERPz2vCMBS+D/wfwhN2m6lFpnRGkYJzsNOq7vyWvDXF&#10;5qU0mW3/++Uw2PHj+73dj64Vd+pD41nBcpGBINbeNFwruJyPTxsQISIbbD2TgokC7Hezhy0Wxg/8&#10;Qfcq1iKFcChQgY2xK6QM2pLDsPAdceK+fe8wJtjX0vQ4pHDXyjzLnqXDhlODxY5KS/pW/TgFq8uV&#10;xnd7mIbX4Muh1Ovs8/Sl1ON8PLyAiDTGf/Gf+80oyJfrPE+D05/0B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Qiq8MAAADfAAAADwAAAAAAAAAAAAAAAACYAgAAZHJzL2Rv&#10;d25yZXYueG1sUEsFBgAAAAAEAAQA9QAAAIgDAAAAAA==&#10;" path="m,l9144,r,12192l,12192,,e" stroked="f" strokeweight="0">
                  <v:stroke miterlimit="83231f" joinstyle="miter"/>
                  <v:path arrowok="t" o:connecttype="custom" o:connectlocs="0,0;92,0;92,122;0,122;0,0" o:connectangles="0,0,0,0,0" textboxrect="0,0,9144,12192"/>
                </v:shape>
                <v:shape id="Shape 327627" o:spid="_x0000_s1103" style="position:absolute;left:60;top:94378;width:122;height:91;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F/S8cA&#10;AADfAAAADwAAAGRycy9kb3ducmV2LnhtbESPQWvCQBSE7wX/w/KE3urGHNIa3YgKhZ4qRg89vmZf&#10;siHZtyG71fjvuwWhx2FmvmE228n24kqjbx0rWC4SEMSV0y03Ci7n95c3ED4ga+wdk4I7edgWs6cN&#10;5trd+ETXMjQiQtjnqMCEMORS+sqQRb9wA3H0ajdaDFGOjdQj3iLc9jJNkkxabDkuGBzoYKjqyh+r&#10;YPV1P14+s73tzoMua/N9tJTVSj3Pp90aRKAp/Icf7Q+tIF2+pukK/v7ELy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Rf0vHAAAA3wAAAA8AAAAAAAAAAAAAAAAAmAIAAGRy&#10;cy9kb3ducmV2LnhtbFBLBQYAAAAABAAEAPUAAACMAwAAAAA=&#10;" path="m,l12192,r,9144l,9144,,e" stroked="f" strokeweight="0">
                  <v:stroke miterlimit="83231f" joinstyle="miter"/>
                  <v:path arrowok="t" o:connecttype="custom" o:connectlocs="0,0;122,0;122,91;0,91;0,0" o:connectangles="0,0,0,0,0" textboxrect="0,0,12192,9144"/>
                </v:shape>
                <v:shape id="Shape 327628" o:spid="_x0000_s1104" style="position:absolute;left:121;top:943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drMcA&#10;AADfAAAADwAAAGRycy9kb3ducmV2LnhtbESPy2rCQBSG90LfYTgFdzoxSiypo5RCxctCTLvo8pA5&#10;zYRmzsTMqPHtnYXg8ue/8S1WvW3EhTpfO1YwGScgiEuna64U/Hx/jd5A+ICssXFMCm7kYbV8GSww&#10;1+7KR7oUoRJxhH2OCkwIbS6lLw1Z9GPXEkfvz3UWQ5RdJXWH1zhuG5kmSSYt1hwfDLb0aaj8L85W&#10;wUlWqdkf9GyW8e68/e1P2WadKTV87T/eQQTqwzP8aG+0gnQyT6eRIPJEFp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MXazHAAAA3wAAAA8AAAAAAAAAAAAAAAAAmAIAAGRy&#10;cy9kb3ducmV2LnhtbFBLBQYAAAAABAAEAPUAAACMAwAAAAA=&#10;" path="m,l9144,r,9144l,9144,,e" fillcolor="#71941a" stroked="f" strokeweight="0">
                  <v:stroke miterlimit="83231f" joinstyle="miter"/>
                  <v:path arrowok="t" o:connecttype="custom" o:connectlocs="0,0;92,0;92,91;0,91;0,0" o:connectangles="0,0,0,0,0" textboxrect="0,0,9144,9144"/>
                </v:shape>
                <v:shape id="Shape 327629" o:spid="_x0000_s1105" style="position:absolute;left:182;top:94439;width:71275;height:91;visibility:visible;mso-wrap-style:square;v-text-anchor:top" coordsize="7127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k3sUA&#10;AADfAAAADwAAAGRycy9kb3ducmV2LnhtbESPzWrDMBCE74W8g9hCbo38Q1rjRgklkCbXOu19sba2&#10;ibVyLDm23z4KFHocZuYbZrObTCtu1LvGsoJ4FYEgLq1uuFLwfT68ZCCcR9bYWiYFMznYbRdPG8y1&#10;HfmLboWvRICwy1FB7X2XS+nKmgy6le2Ig/dre4M+yL6SuscxwE0rkyh6lQYbDgs1drSvqbwUg1Fw&#10;SWM6D+tPuu6HNskOR5vNP1ap5fP08Q7C0+T/w3/tk1aQxG9JGsPjT/gCcn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KyTexQAAAN8AAAAPAAAAAAAAAAAAAAAAAJgCAABkcnMv&#10;ZG93bnJldi54bWxQSwUGAAAAAAQABAD1AAAAigMAAAAA&#10;" path="m,l7127494,r,9144l,9144,,e" fillcolor="#71941a" stroked="f" strokeweight="0">
                  <v:stroke miterlimit="83231f" joinstyle="miter"/>
                  <v:path arrowok="t" o:connecttype="custom" o:connectlocs="0,0;71275,0;71275,91;0,91;0,0" o:connectangles="0,0,0,0,0" textboxrect="0,0,7127494,9144"/>
                </v:shape>
                <v:shape id="Shape 327630" o:spid="_x0000_s1106" style="position:absolute;left:182;top:94378;width:71275;height:91;visibility:visible;mso-wrap-style:square;v-text-anchor:top" coordsize="7127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dPIccA&#10;AADfAAAADwAAAGRycy9kb3ducmV2LnhtbESPS2vDMBCE74X+B7GF3hrZDuThRg5toNBLIK9Dj4u1&#10;kU2slbFU28mvjwKFHoeZ+YZZrUfbiJ46XztWkE4SEMSl0zUbBafj19sChA/IGhvHpOBKHtbF89MK&#10;c+0G3lN/CEZECPscFVQhtLmUvqzIop+4ljh6Z9dZDFF2RuoOhwi3jcySZCYt1hwXKmxpU1F5Ofxa&#10;BbpfJsvN8Hl1O2eH2/Rktj+9Uer1Zfx4BxFoDP/hv/a3VpCl82yaweNP/AKy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HTyHHAAAA3wAAAA8AAAAAAAAAAAAAAAAAmAIAAGRy&#10;cy9kb3ducmV2LnhtbFBLBQYAAAAABAAEAPUAAACMAwAAAAA=&#10;" path="m,l7127494,r,9144l,9144,,e" stroked="f" strokeweight="0">
                  <v:stroke miterlimit="83231f" joinstyle="miter"/>
                  <v:path arrowok="t" o:connecttype="custom" o:connectlocs="0,0;71275,0;71275,91;0,91;0,0" o:connectangles="0,0,0,0,0" textboxrect="0,0,7127494,9144"/>
                </v:shape>
                <v:shape id="Shape 327631" o:spid="_x0000_s1107" style="position:absolute;left:182;top:94317;width:71275;height:91;visibility:visible;mso-wrap-style:square;v-text-anchor:top" coordsize="7127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UfMsQA&#10;AADfAAAADwAAAGRycy9kb3ducmV2LnhtbESPS4vCQBCE78L+h6EFbzp5sBqio4jg47rq3ptMbxLM&#10;9GQzE43/3llY8FhU1VfUajOYRtypc7VlBfEsAkFcWF1zqeB62U8zEM4ja2wsk4InOdisP0YrzLV9&#10;8Bfdz74UAcIuRwWV920upSsqMuhmtiUO3o/tDPogu1LqDh8BbhqZRNFcGqw5LFTY0q6i4nbujYJb&#10;GtOl/zzQ765vkmx/tNnz2yo1GQ/bJQhPg3+H/9snrSCJF0mawt+f8AXk+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1HzLEAAAA3wAAAA8AAAAAAAAAAAAAAAAAmAIAAGRycy9k&#10;b3ducmV2LnhtbFBLBQYAAAAABAAEAPUAAACJAwAAAAA=&#10;" path="m,l7127494,r,9144l,9144,,e" fillcolor="#71941a" stroked="f" strokeweight="0">
                  <v:stroke miterlimit="83231f" joinstyle="miter"/>
                  <v:path arrowok="t" o:connecttype="custom" o:connectlocs="0,0;71275,0;71275,91;0,91;0,0" o:connectangles="0,0,0,0,0" textboxrect="0,0,7127494,9144"/>
                </v:shape>
                <v:shape id="Shape 327632" o:spid="_x0000_s1108" style="position:absolute;left:71579;top:94317;width:92;height:183;visibility:visible;mso-wrap-style:square;v-text-anchor:top" coordsize="914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n25MoA&#10;AADfAAAADwAAAGRycy9kb3ducmV2LnhtbESPQWvCQBSE74L/YXkFL6KbrGJL6iqtpaAXQevB42v2&#10;NUnNvg3ZVdP++m5B8DjMzDfMfNnZWlyo9ZVjDek4AUGcO1NxoeHw8T56AuEDssHaMWn4IQ/LRb83&#10;x8y4K+/osg+FiBD2GWooQ2gyKX1ekkU/dg1x9L5cazFE2RbStHiNcFtLlSQzabHiuFBiQ6uS8tP+&#10;bDV8p5Pd5vi6bQ7yU6nN7G36OzyvtR48dC/PIAJ14R6+tddGg0of1WQK/3/iF5C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FZ9uTKAAAA3wAAAA8AAAAAAAAAAAAAAAAAmAIA&#10;AGRycy9kb3ducmV2LnhtbFBLBQYAAAAABAAEAPUAAACPAwAAAAA=&#10;" path="m,l9144,r,18288l,18288,,e" fillcolor="#71941a" stroked="f" strokeweight="0">
                  <v:stroke miterlimit="83231f" joinstyle="miter"/>
                  <v:path arrowok="t" o:connecttype="custom" o:connectlocs="0,0;92,0;92,183;0,183;0,0" o:connectangles="0,0,0,0,0" textboxrect="0,0,9144,18288"/>
                </v:shape>
                <v:shape id="Shape 327633" o:spid="_x0000_s1109" style="position:absolute;left:71457;top:94439;width:183;height:91;visibility:visible;mso-wrap-style:square;v-text-anchor:top" coordsize="182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ZBcYA&#10;AADfAAAADwAAAGRycy9kb3ducmV2LnhtbESPX2vCMBTF3wW/Q7jC3jS1sqmdUUSQ7XGzE/Htrrlr&#10;y5qbkqS2+/bLQNjj4fz5cTa7wTTiRs7XlhXMZwkI4sLqmksFH/lxugLhA7LGxjIp+CEPu+14tMFM&#10;257f6XYKpYgj7DNUUIXQZlL6oiKDfmZb4uh9WWcwROlKqR32cdw0Mk2SJ2mw5kiosKVDRcX3qTMR&#10;sj4fVuXnlS9599L1jvbN8q1X6mEy7J9BBBrCf/jeftUK0vkyXTzC35/4Be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XZBcYAAADfAAAADwAAAAAAAAAAAAAAAACYAgAAZHJz&#10;L2Rvd25yZXYueG1sUEsFBgAAAAAEAAQA9QAAAIsDAAAAAA==&#10;" path="m,l18288,r,9144l,9144,,e" fillcolor="#71941a" stroked="f" strokeweight="0">
                  <v:stroke miterlimit="83231f" joinstyle="miter"/>
                  <v:path arrowok="t" o:connecttype="custom" o:connectlocs="0,0;183,0;183,91;0,91;0,0" o:connectangles="0,0,0,0,0" textboxrect="0,0,18288,9144"/>
                </v:shape>
                <v:shape id="Shape 327634" o:spid="_x0000_s1110" style="position:absolute;left:71518;top:94317;width:92;height:122;visibility:visible;mso-wrap-style:square;v-text-anchor:top" coordsize="91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gBMYA&#10;AADfAAAADwAAAGRycy9kb3ducmV2LnhtbESPQWvCQBSE7wX/w/KE3urGVBqJriIBW6GnWuv5mX3N&#10;hmbfhuxq4r/vCoLHYWa+YZbrwTbiQp2vHSuYThIQxKXTNVcKDt/blzkIH5A1No5JwZU8rFejpyXm&#10;2vX8RZd9qESEsM9RgQmhzaX0pSGLfuJa4uj9us5iiLKrpO6wj3DbyDRJ3qTFmuOCwZYKQ+Xf/mwV&#10;zA4/NHyazbV/967oizJLjh8npZ7Hw2YBItAQHuF7e6cVpNMsfc3g9id+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IgBMYAAADfAAAADwAAAAAAAAAAAAAAAACYAgAAZHJz&#10;L2Rvd25yZXYueG1sUEsFBgAAAAAEAAQA9QAAAIsDAAAAAA==&#10;" path="m,l9144,r,12192l,12192,,e" stroked="f" strokeweight="0">
                  <v:stroke miterlimit="83231f" joinstyle="miter"/>
                  <v:path arrowok="t" o:connecttype="custom" o:connectlocs="0,0;92,0;92,122;0,122;0,0" o:connectangles="0,0,0,0,0" textboxrect="0,0,9144,12192"/>
                </v:shape>
                <v:shape id="Shape 327635" o:spid="_x0000_s1111" style="position:absolute;left:71457;top:94378;width:122;height:91;visibility:visible;mso-wrap-style:square;v-text-anchor:top" coordsize="121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jplsYA&#10;AADfAAAADwAAAGRycy9kb3ducmV2LnhtbESPQWvCQBSE7wX/w/KE3urGFFKNrmILgqdKowePz+xL&#10;Nph9G7Krxn/vFgo9DjPzDbNcD7YVN+p941jBdJKAIC6dbrhWcDxs32YgfEDW2DomBQ/ysF6NXpaY&#10;a3fnH7oVoRYRwj5HBSaELpfSl4Ys+onriKNXud5iiLKvpe7xHuG2lWmSZNJiw3HBYEdfhspLcbUK&#10;5qfH/vidfdrLodNFZc57S1ml1Ot42CxABBrCf/ivvdMK0ulH+j6H3z/xC8jV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0jplsYAAADfAAAADwAAAAAAAAAAAAAAAACYAgAAZHJz&#10;L2Rvd25yZXYueG1sUEsFBgAAAAAEAAQA9QAAAIsDAAAAAA==&#10;" path="m,l12192,r,9144l,9144,,e" stroked="f" strokeweight="0">
                  <v:stroke miterlimit="83231f" joinstyle="miter"/>
                  <v:path arrowok="t" o:connecttype="custom" o:connectlocs="0,0;122,0;122,91;0,91;0,0" o:connectangles="0,0,0,0,0" textboxrect="0,0,12192,9144"/>
                </v:shape>
                <v:shape id="Shape 327636" o:spid="_x0000_s1112" style="position:absolute;left:71457;top:943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ou0cYA&#10;AADfAAAADwAAAGRycy9kb3ducmV2LnhtbESPzYrCMBSF98K8Q7gDs9PUUupQjTIMKI4uZJxZuLw0&#10;16bY3NQman17sxBcHs4f32zR20ZcqfO1YwXjUQKCuHS65krB/99y+AnCB2SNjWNScCcPi/nbYIaF&#10;djf+pes+VCKOsC9QgQmhLaT0pSGLfuRa4ugdXWcxRNlVUnd4i+O2kWmS5NJizfHBYEvfhsrT/mIV&#10;nGWVmu1OZ1nOm8vPoT/n61Wu1Md7/zUFEagPr/CzvdYK0vEkzSJB5Iks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ou0cYAAADfAAAADwAAAAAAAAAAAAAAAACYAgAAZHJz&#10;L2Rvd25yZXYueG1sUEsFBgAAAAAEAAQA9QAAAIsDAAAAAA==&#10;" path="m,l9144,r,9144l,9144,,e" fillcolor="#71941a" stroked="f" strokeweight="0">
                  <v:stroke miterlimit="83231f" joinstyle="miter"/>
                  <v:path arrowok="t" o:connecttype="custom" o:connectlocs="0,0;92,0;92,91;0,91;0,0" o:connectangles="0,0,0,0,0" textboxrect="0,0,9144,9144"/>
                </v:shape>
                <w10:anchorlock/>
              </v:group>
            </w:pict>
          </mc:Fallback>
        </mc:AlternateContent>
      </w:r>
    </w:p>
    <w:p w:rsidR="00BB5D95" w:rsidRPr="000C5C7A" w:rsidRDefault="00BB5D95" w:rsidP="00BB5D95">
      <w:pPr>
        <w:spacing w:after="0" w:line="259" w:lineRule="auto"/>
        <w:ind w:left="0" w:firstLine="0"/>
        <w:jc w:val="left"/>
        <w:rPr>
          <w:rFonts w:ascii="Calibri" w:eastAsia="Calibri" w:hAnsi="Calibri" w:cs="Calibri"/>
          <w:highlight w:val="yellow"/>
        </w:rPr>
      </w:pPr>
    </w:p>
    <w:p w:rsidR="000C094F" w:rsidRPr="000C094F" w:rsidRDefault="000C094F" w:rsidP="000C094F">
      <w:pPr>
        <w:spacing w:after="176" w:line="259" w:lineRule="auto"/>
        <w:ind w:left="0" w:firstLine="0"/>
        <w:jc w:val="left"/>
      </w:pPr>
      <w:r w:rsidRPr="000C094F">
        <w:rPr>
          <w:rFonts w:ascii="Cambria" w:eastAsia="Times New Roman" w:hAnsi="Cambria"/>
          <w:b/>
          <w:color w:val="auto"/>
          <w:sz w:val="28"/>
          <w:szCs w:val="28"/>
        </w:rPr>
        <w:t>TABLE OF CONTENTS</w:t>
      </w:r>
      <w:r w:rsidRPr="000C094F">
        <w:rPr>
          <w:rFonts w:ascii="Calibri" w:eastAsia="Calibri" w:hAnsi="Calibri" w:cs="Calibri"/>
          <w:sz w:val="24"/>
        </w:rPr>
        <w:t xml:space="preserve"> </w:t>
      </w:r>
    </w:p>
    <w:p w:rsidR="000C094F" w:rsidRPr="000C094F" w:rsidRDefault="000C094F" w:rsidP="000C094F">
      <w:pPr>
        <w:spacing w:after="175" w:line="259" w:lineRule="auto"/>
        <w:ind w:left="2160" w:firstLine="0"/>
        <w:jc w:val="left"/>
        <w:rPr>
          <w:rFonts w:ascii="Cambria" w:hAnsi="Cambria"/>
          <w:sz w:val="28"/>
          <w:szCs w:val="28"/>
        </w:rPr>
      </w:pPr>
      <w:r w:rsidRPr="000C094F">
        <w:rPr>
          <w:rFonts w:ascii="Cambria" w:hAnsi="Cambria"/>
          <w:b/>
          <w:sz w:val="28"/>
          <w:szCs w:val="28"/>
        </w:rPr>
        <w:t xml:space="preserve">PART 1 – </w:t>
      </w:r>
      <w:r>
        <w:rPr>
          <w:rFonts w:ascii="Cambria" w:hAnsi="Cambria"/>
          <w:b/>
          <w:sz w:val="28"/>
          <w:szCs w:val="28"/>
        </w:rPr>
        <w:t xml:space="preserve">DRAFT </w:t>
      </w:r>
      <w:r w:rsidRPr="000C094F">
        <w:rPr>
          <w:rFonts w:ascii="Cambria" w:hAnsi="Cambria"/>
          <w:b/>
          <w:sz w:val="28"/>
          <w:szCs w:val="28"/>
        </w:rPr>
        <w:t xml:space="preserve">ANNUAL BUDGET </w:t>
      </w:r>
    </w:p>
    <w:p w:rsidR="000C094F" w:rsidRPr="000C094F" w:rsidRDefault="000C094F" w:rsidP="000C094F">
      <w:pPr>
        <w:spacing w:after="244" w:line="259" w:lineRule="auto"/>
        <w:ind w:left="749" w:firstLine="0"/>
        <w:jc w:val="left"/>
      </w:pPr>
      <w:r w:rsidRPr="000C094F">
        <w:rPr>
          <w:rFonts w:ascii="Calibri" w:eastAsia="Calibri" w:hAnsi="Calibri" w:cs="Calibri"/>
          <w:sz w:val="24"/>
        </w:rPr>
        <w:t xml:space="preserve"> </w:t>
      </w:r>
    </w:p>
    <w:p w:rsidR="000C094F" w:rsidRPr="000C094F" w:rsidRDefault="000C094F" w:rsidP="00F90852">
      <w:pPr>
        <w:numPr>
          <w:ilvl w:val="1"/>
          <w:numId w:val="25"/>
        </w:numPr>
        <w:spacing w:after="14" w:line="480" w:lineRule="auto"/>
        <w:ind w:right="1197"/>
        <w:contextualSpacing/>
        <w:jc w:val="left"/>
        <w:rPr>
          <w:rFonts w:ascii="Cambria" w:hAnsi="Cambria"/>
          <w:sz w:val="20"/>
          <w:szCs w:val="20"/>
        </w:rPr>
      </w:pPr>
      <w:r w:rsidRPr="000C094F">
        <w:rPr>
          <w:rFonts w:ascii="Cambria" w:hAnsi="Cambria"/>
          <w:sz w:val="20"/>
          <w:szCs w:val="20"/>
        </w:rPr>
        <w:t xml:space="preserve">   MAYOR’S REPORT</w:t>
      </w:r>
      <w:r w:rsidRPr="000C094F">
        <w:rPr>
          <w:rFonts w:ascii="Cambria" w:eastAsia="Calibri" w:hAnsi="Cambria" w:cs="Calibri"/>
          <w:sz w:val="20"/>
          <w:szCs w:val="20"/>
        </w:rPr>
        <w:t xml:space="preserve"> </w:t>
      </w:r>
    </w:p>
    <w:p w:rsidR="000C094F" w:rsidRPr="000C094F" w:rsidRDefault="000C094F" w:rsidP="00F90852">
      <w:pPr>
        <w:numPr>
          <w:ilvl w:val="1"/>
          <w:numId w:val="25"/>
        </w:numPr>
        <w:spacing w:after="14" w:line="480" w:lineRule="auto"/>
        <w:ind w:right="1197"/>
        <w:contextualSpacing/>
        <w:jc w:val="left"/>
        <w:rPr>
          <w:rFonts w:ascii="Cambria" w:hAnsi="Cambria"/>
          <w:sz w:val="20"/>
          <w:szCs w:val="20"/>
        </w:rPr>
      </w:pPr>
      <w:r w:rsidRPr="000C094F">
        <w:rPr>
          <w:rFonts w:ascii="Cambria" w:hAnsi="Cambria"/>
          <w:sz w:val="20"/>
          <w:szCs w:val="20"/>
        </w:rPr>
        <w:t xml:space="preserve">   COUNCIL RESOLUTIONS</w:t>
      </w:r>
      <w:r w:rsidRPr="000C094F">
        <w:rPr>
          <w:rFonts w:ascii="Cambria" w:eastAsia="Calibri" w:hAnsi="Cambria" w:cs="Calibri"/>
          <w:sz w:val="20"/>
          <w:szCs w:val="20"/>
        </w:rPr>
        <w:t xml:space="preserve"> </w:t>
      </w:r>
    </w:p>
    <w:p w:rsidR="000C094F" w:rsidRPr="000C094F" w:rsidRDefault="000C094F" w:rsidP="00F90852">
      <w:pPr>
        <w:numPr>
          <w:ilvl w:val="1"/>
          <w:numId w:val="25"/>
        </w:numPr>
        <w:spacing w:after="14" w:line="480" w:lineRule="auto"/>
        <w:ind w:right="1197"/>
        <w:contextualSpacing/>
        <w:jc w:val="left"/>
        <w:rPr>
          <w:rFonts w:ascii="Cambria" w:hAnsi="Cambria"/>
          <w:sz w:val="20"/>
          <w:szCs w:val="20"/>
        </w:rPr>
      </w:pPr>
      <w:r w:rsidRPr="000C094F">
        <w:rPr>
          <w:rFonts w:ascii="Cambria" w:hAnsi="Cambria"/>
          <w:sz w:val="20"/>
          <w:szCs w:val="20"/>
        </w:rPr>
        <w:t xml:space="preserve">   EXECUTIVE SUMMARY</w:t>
      </w:r>
      <w:r w:rsidRPr="000C094F">
        <w:rPr>
          <w:rFonts w:ascii="Cambria" w:eastAsia="Calibri" w:hAnsi="Cambria" w:cs="Calibri"/>
          <w:sz w:val="20"/>
          <w:szCs w:val="20"/>
        </w:rPr>
        <w:t xml:space="preserve"> </w:t>
      </w:r>
    </w:p>
    <w:p w:rsidR="000C094F" w:rsidRPr="000C094F" w:rsidRDefault="000C094F" w:rsidP="00F90852">
      <w:pPr>
        <w:numPr>
          <w:ilvl w:val="1"/>
          <w:numId w:val="25"/>
        </w:numPr>
        <w:spacing w:after="14" w:line="480" w:lineRule="auto"/>
        <w:ind w:right="1197"/>
        <w:contextualSpacing/>
        <w:jc w:val="left"/>
        <w:rPr>
          <w:rFonts w:ascii="Cambria" w:hAnsi="Cambria"/>
          <w:sz w:val="20"/>
          <w:szCs w:val="20"/>
        </w:rPr>
      </w:pPr>
      <w:r w:rsidRPr="000C094F">
        <w:rPr>
          <w:rFonts w:ascii="Cambria" w:hAnsi="Cambria"/>
          <w:sz w:val="20"/>
          <w:szCs w:val="20"/>
        </w:rPr>
        <w:t xml:space="preserve">   OPERATING REVENUE FRAMEWORK</w:t>
      </w:r>
      <w:r w:rsidRPr="000C094F">
        <w:rPr>
          <w:rFonts w:ascii="Cambria" w:eastAsia="Calibri" w:hAnsi="Cambria" w:cs="Calibri"/>
          <w:sz w:val="20"/>
          <w:szCs w:val="20"/>
        </w:rPr>
        <w:t xml:space="preserve"> </w:t>
      </w:r>
    </w:p>
    <w:p w:rsidR="000C094F" w:rsidRPr="000C094F" w:rsidRDefault="000C094F" w:rsidP="00F90852">
      <w:pPr>
        <w:numPr>
          <w:ilvl w:val="1"/>
          <w:numId w:val="25"/>
        </w:numPr>
        <w:spacing w:after="14" w:line="480" w:lineRule="auto"/>
        <w:ind w:right="1197"/>
        <w:contextualSpacing/>
        <w:jc w:val="left"/>
        <w:rPr>
          <w:rFonts w:ascii="Cambria" w:hAnsi="Cambria"/>
          <w:sz w:val="20"/>
          <w:szCs w:val="20"/>
        </w:rPr>
      </w:pPr>
      <w:r w:rsidRPr="000C094F">
        <w:rPr>
          <w:rFonts w:ascii="Cambria" w:hAnsi="Cambria"/>
          <w:sz w:val="20"/>
          <w:szCs w:val="20"/>
        </w:rPr>
        <w:t xml:space="preserve">   OPERATING EXPENDITURE FRAMEWORK</w:t>
      </w:r>
      <w:r w:rsidRPr="000C094F">
        <w:rPr>
          <w:rFonts w:ascii="Cambria" w:eastAsia="Calibri" w:hAnsi="Cambria" w:cs="Calibri"/>
          <w:sz w:val="20"/>
          <w:szCs w:val="20"/>
        </w:rPr>
        <w:t xml:space="preserve"> </w:t>
      </w:r>
    </w:p>
    <w:p w:rsidR="000C094F" w:rsidRPr="000C094F" w:rsidRDefault="000C094F" w:rsidP="00F90852">
      <w:pPr>
        <w:numPr>
          <w:ilvl w:val="1"/>
          <w:numId w:val="25"/>
        </w:numPr>
        <w:spacing w:after="14" w:line="480" w:lineRule="auto"/>
        <w:ind w:right="1197"/>
        <w:contextualSpacing/>
        <w:jc w:val="left"/>
        <w:rPr>
          <w:rFonts w:ascii="Cambria" w:hAnsi="Cambria"/>
          <w:sz w:val="20"/>
          <w:szCs w:val="20"/>
        </w:rPr>
      </w:pPr>
      <w:r w:rsidRPr="000C094F">
        <w:rPr>
          <w:rFonts w:ascii="Cambria" w:hAnsi="Cambria"/>
          <w:sz w:val="20"/>
          <w:szCs w:val="20"/>
        </w:rPr>
        <w:t xml:space="preserve">   CAPITAL EXPENDITURE</w:t>
      </w:r>
      <w:r w:rsidRPr="000C094F">
        <w:rPr>
          <w:rFonts w:ascii="Cambria" w:eastAsia="Calibri" w:hAnsi="Cambria" w:cs="Calibri"/>
          <w:sz w:val="20"/>
          <w:szCs w:val="20"/>
        </w:rPr>
        <w:t xml:space="preserve"> </w:t>
      </w:r>
    </w:p>
    <w:p w:rsidR="000C094F" w:rsidRPr="000C094F" w:rsidRDefault="000C094F" w:rsidP="00F90852">
      <w:pPr>
        <w:numPr>
          <w:ilvl w:val="1"/>
          <w:numId w:val="25"/>
        </w:numPr>
        <w:spacing w:after="14" w:line="480" w:lineRule="auto"/>
        <w:ind w:right="1197"/>
        <w:contextualSpacing/>
        <w:jc w:val="left"/>
        <w:rPr>
          <w:rFonts w:ascii="Cambria" w:hAnsi="Cambria"/>
          <w:sz w:val="20"/>
          <w:szCs w:val="20"/>
        </w:rPr>
      </w:pPr>
      <w:r w:rsidRPr="000C094F">
        <w:rPr>
          <w:rFonts w:ascii="Cambria" w:hAnsi="Cambria"/>
          <w:sz w:val="20"/>
          <w:szCs w:val="20"/>
        </w:rPr>
        <w:t xml:space="preserve">   ANNUAL BUDGET TABLE</w:t>
      </w:r>
      <w:r w:rsidRPr="000C094F">
        <w:rPr>
          <w:sz w:val="20"/>
          <w:szCs w:val="20"/>
        </w:rPr>
        <w:t xml:space="preserve">S </w:t>
      </w:r>
      <w:r w:rsidRPr="000C094F">
        <w:rPr>
          <w:rFonts w:ascii="Calibri" w:eastAsia="Calibri" w:hAnsi="Calibri" w:cs="Calibri"/>
          <w:sz w:val="20"/>
          <w:szCs w:val="20"/>
        </w:rPr>
        <w:t xml:space="preserve"> </w:t>
      </w:r>
    </w:p>
    <w:p w:rsidR="000C094F" w:rsidRPr="000C094F" w:rsidRDefault="000C094F" w:rsidP="000C094F">
      <w:pPr>
        <w:spacing w:after="237" w:line="259" w:lineRule="auto"/>
        <w:ind w:left="250" w:firstLine="0"/>
        <w:jc w:val="left"/>
        <w:rPr>
          <w:highlight w:val="yellow"/>
        </w:rPr>
      </w:pPr>
      <w:r w:rsidRPr="000C094F">
        <w:rPr>
          <w:rFonts w:ascii="Calibri" w:eastAsia="Calibri" w:hAnsi="Calibri" w:cs="Calibri"/>
          <w:highlight w:val="yellow"/>
        </w:rPr>
        <w:t xml:space="preserve"> </w:t>
      </w:r>
    </w:p>
    <w:p w:rsidR="000C094F" w:rsidRPr="000C094F" w:rsidRDefault="000C094F" w:rsidP="000C094F">
      <w:pPr>
        <w:spacing w:after="257" w:line="259" w:lineRule="auto"/>
        <w:ind w:left="250" w:firstLine="0"/>
        <w:jc w:val="left"/>
        <w:rPr>
          <w:highlight w:val="yellow"/>
        </w:rPr>
      </w:pPr>
      <w:r w:rsidRPr="000C094F">
        <w:rPr>
          <w:rFonts w:ascii="Calibri" w:eastAsia="Calibri" w:hAnsi="Calibri" w:cs="Calibri"/>
          <w:sz w:val="24"/>
          <w:highlight w:val="yellow"/>
        </w:rPr>
        <w:t xml:space="preserve"> </w:t>
      </w:r>
    </w:p>
    <w:p w:rsidR="000C094F" w:rsidRPr="000C094F" w:rsidRDefault="000C094F" w:rsidP="000C094F">
      <w:pPr>
        <w:keepNext/>
        <w:keepLines/>
        <w:spacing w:after="156" w:line="259" w:lineRule="auto"/>
        <w:ind w:left="0" w:right="2721" w:firstLine="0"/>
        <w:jc w:val="right"/>
        <w:outlineLvl w:val="0"/>
        <w:rPr>
          <w:rFonts w:ascii="Cambria" w:hAnsi="Cambria"/>
          <w:b/>
          <w:sz w:val="28"/>
          <w:szCs w:val="28"/>
        </w:rPr>
      </w:pPr>
      <w:r w:rsidRPr="000C094F">
        <w:rPr>
          <w:rFonts w:ascii="Cambria" w:hAnsi="Cambria"/>
          <w:b/>
          <w:sz w:val="28"/>
          <w:szCs w:val="28"/>
        </w:rPr>
        <w:t xml:space="preserve">PART 2 – SUPPORTING DOCUMENTATION </w:t>
      </w:r>
    </w:p>
    <w:p w:rsidR="000C094F" w:rsidRPr="000C094F" w:rsidRDefault="000C094F" w:rsidP="000C094F">
      <w:pPr>
        <w:spacing w:after="242" w:line="259" w:lineRule="auto"/>
        <w:ind w:left="250" w:firstLine="0"/>
        <w:jc w:val="left"/>
      </w:pPr>
      <w:r w:rsidRPr="000C094F">
        <w:rPr>
          <w:rFonts w:ascii="Calibri" w:eastAsia="Calibri" w:hAnsi="Calibri" w:cs="Calibri"/>
        </w:rPr>
        <w:t xml:space="preserve"> </w:t>
      </w:r>
    </w:p>
    <w:p w:rsidR="000C094F" w:rsidRPr="000C094F" w:rsidRDefault="000C094F" w:rsidP="000C094F">
      <w:pPr>
        <w:spacing w:line="240" w:lineRule="auto"/>
        <w:ind w:left="465"/>
        <w:jc w:val="left"/>
        <w:rPr>
          <w:rFonts w:ascii="Cambria" w:hAnsi="Cambria"/>
          <w:sz w:val="20"/>
          <w:szCs w:val="20"/>
        </w:rPr>
      </w:pPr>
      <w:r w:rsidRPr="000C094F">
        <w:rPr>
          <w:rFonts w:ascii="Cambria" w:hAnsi="Cambria"/>
          <w:sz w:val="24"/>
          <w:szCs w:val="24"/>
        </w:rPr>
        <w:t xml:space="preserve">2.1        </w:t>
      </w:r>
      <w:r w:rsidRPr="000C094F">
        <w:rPr>
          <w:rFonts w:ascii="Cambria" w:hAnsi="Cambria"/>
          <w:sz w:val="20"/>
          <w:szCs w:val="20"/>
        </w:rPr>
        <w:t>OVERVIEW OF THE ANNUAL BUDGET PROCESS</w:t>
      </w:r>
      <w:r w:rsidRPr="000C094F">
        <w:rPr>
          <w:rFonts w:ascii="Cambria" w:eastAsia="Calibri" w:hAnsi="Cambria" w:cs="Calibri"/>
          <w:sz w:val="20"/>
          <w:szCs w:val="20"/>
        </w:rPr>
        <w:t xml:space="preserve"> </w:t>
      </w:r>
    </w:p>
    <w:p w:rsidR="000C094F" w:rsidRPr="000C094F" w:rsidRDefault="000C094F" w:rsidP="00F90852">
      <w:pPr>
        <w:numPr>
          <w:ilvl w:val="1"/>
          <w:numId w:val="26"/>
        </w:numPr>
        <w:spacing w:line="360" w:lineRule="auto"/>
        <w:ind w:right="1197"/>
        <w:contextualSpacing/>
        <w:jc w:val="left"/>
        <w:rPr>
          <w:rFonts w:ascii="Cambria" w:hAnsi="Cambria"/>
          <w:sz w:val="20"/>
          <w:szCs w:val="20"/>
        </w:rPr>
      </w:pPr>
      <w:r w:rsidRPr="000C094F">
        <w:rPr>
          <w:rFonts w:ascii="Cambria" w:hAnsi="Cambria"/>
          <w:sz w:val="20"/>
          <w:szCs w:val="20"/>
        </w:rPr>
        <w:t>OVERVIEW OF ALIGNMENT OF ANNUAL BUDGET WITH IDP</w:t>
      </w:r>
      <w:r w:rsidRPr="000C094F">
        <w:rPr>
          <w:rFonts w:ascii="Cambria" w:eastAsia="Calibri" w:hAnsi="Cambria" w:cs="Calibri"/>
          <w:sz w:val="20"/>
          <w:szCs w:val="20"/>
        </w:rPr>
        <w:t xml:space="preserve"> </w:t>
      </w:r>
    </w:p>
    <w:p w:rsidR="000C094F" w:rsidRPr="000C094F" w:rsidRDefault="000C094F" w:rsidP="00F90852">
      <w:pPr>
        <w:numPr>
          <w:ilvl w:val="1"/>
          <w:numId w:val="26"/>
        </w:numPr>
        <w:spacing w:line="360" w:lineRule="auto"/>
        <w:ind w:right="1197"/>
        <w:contextualSpacing/>
        <w:rPr>
          <w:rFonts w:ascii="Cambria" w:hAnsi="Cambria"/>
          <w:sz w:val="20"/>
          <w:szCs w:val="20"/>
        </w:rPr>
      </w:pPr>
      <w:r w:rsidRPr="000C094F">
        <w:rPr>
          <w:rFonts w:ascii="Cambria" w:hAnsi="Cambria"/>
          <w:sz w:val="20"/>
          <w:szCs w:val="20"/>
        </w:rPr>
        <w:t>OVER VIEW OF BUDGET RELATED POLICIES</w:t>
      </w:r>
    </w:p>
    <w:p w:rsidR="000C094F" w:rsidRPr="000C094F" w:rsidRDefault="000C094F" w:rsidP="00F90852">
      <w:pPr>
        <w:numPr>
          <w:ilvl w:val="1"/>
          <w:numId w:val="26"/>
        </w:numPr>
        <w:spacing w:line="360" w:lineRule="auto"/>
        <w:ind w:right="1197"/>
        <w:contextualSpacing/>
        <w:rPr>
          <w:rFonts w:ascii="Cambria" w:hAnsi="Cambria"/>
          <w:sz w:val="20"/>
          <w:szCs w:val="20"/>
        </w:rPr>
      </w:pPr>
      <w:r w:rsidRPr="000C094F">
        <w:rPr>
          <w:rFonts w:ascii="Cambria" w:hAnsi="Cambria"/>
          <w:sz w:val="20"/>
          <w:szCs w:val="20"/>
        </w:rPr>
        <w:t>OVER VIEW OF BUDGET ASSUMPTIONS</w:t>
      </w:r>
    </w:p>
    <w:p w:rsidR="000C094F" w:rsidRPr="000C094F" w:rsidRDefault="000C094F" w:rsidP="00F90852">
      <w:pPr>
        <w:numPr>
          <w:ilvl w:val="1"/>
          <w:numId w:val="26"/>
        </w:numPr>
        <w:spacing w:after="0" w:line="360" w:lineRule="auto"/>
        <w:ind w:right="1197"/>
        <w:contextualSpacing/>
        <w:jc w:val="left"/>
        <w:rPr>
          <w:rFonts w:ascii="Cambria" w:hAnsi="Cambria"/>
          <w:sz w:val="20"/>
          <w:szCs w:val="20"/>
        </w:rPr>
      </w:pPr>
      <w:r w:rsidRPr="000C094F">
        <w:rPr>
          <w:rFonts w:ascii="Cambria" w:hAnsi="Cambria"/>
          <w:sz w:val="20"/>
          <w:szCs w:val="20"/>
        </w:rPr>
        <w:t>OVER VIEW OF BUDGET FUNDING</w:t>
      </w:r>
    </w:p>
    <w:p w:rsidR="000C094F" w:rsidRPr="000C094F" w:rsidRDefault="000C094F" w:rsidP="00F90852">
      <w:pPr>
        <w:keepNext/>
        <w:keepLines/>
        <w:numPr>
          <w:ilvl w:val="1"/>
          <w:numId w:val="26"/>
        </w:numPr>
        <w:spacing w:after="0" w:line="360" w:lineRule="auto"/>
        <w:ind w:right="1197"/>
        <w:jc w:val="left"/>
        <w:outlineLvl w:val="1"/>
        <w:rPr>
          <w:rFonts w:ascii="Cambria" w:eastAsia="Times New Roman" w:hAnsi="Cambria"/>
          <w:bCs/>
          <w:color w:val="auto"/>
          <w:sz w:val="20"/>
          <w:szCs w:val="20"/>
        </w:rPr>
      </w:pPr>
      <w:r w:rsidRPr="000C094F">
        <w:rPr>
          <w:rFonts w:ascii="Cambria" w:eastAsia="Times New Roman" w:hAnsi="Cambria"/>
          <w:bCs/>
          <w:color w:val="auto"/>
          <w:sz w:val="20"/>
          <w:szCs w:val="20"/>
        </w:rPr>
        <w:t xml:space="preserve">EXPENDITURE ON GRANTS AND RECONCILIATIONS OF UNSPENT FUNDS </w:t>
      </w:r>
    </w:p>
    <w:p w:rsidR="000C094F" w:rsidRPr="000C094F" w:rsidRDefault="000C094F" w:rsidP="00F90852">
      <w:pPr>
        <w:numPr>
          <w:ilvl w:val="1"/>
          <w:numId w:val="26"/>
        </w:numPr>
        <w:spacing w:line="360" w:lineRule="auto"/>
        <w:ind w:right="1197"/>
        <w:contextualSpacing/>
        <w:rPr>
          <w:rFonts w:ascii="Cambria" w:hAnsi="Cambria"/>
          <w:sz w:val="20"/>
          <w:szCs w:val="20"/>
        </w:rPr>
      </w:pPr>
      <w:r w:rsidRPr="000C094F">
        <w:rPr>
          <w:rFonts w:ascii="Cambria" w:hAnsi="Cambria"/>
          <w:sz w:val="20"/>
          <w:szCs w:val="20"/>
        </w:rPr>
        <w:t xml:space="preserve">COUNCILLOR AND EMPLOYEE BENEFITS </w:t>
      </w:r>
    </w:p>
    <w:p w:rsidR="000C094F" w:rsidRPr="000C094F" w:rsidRDefault="000C094F" w:rsidP="00F90852">
      <w:pPr>
        <w:numPr>
          <w:ilvl w:val="1"/>
          <w:numId w:val="26"/>
        </w:numPr>
        <w:spacing w:line="360" w:lineRule="auto"/>
        <w:ind w:right="1197"/>
        <w:contextualSpacing/>
        <w:jc w:val="left"/>
        <w:rPr>
          <w:rFonts w:ascii="Cambria" w:hAnsi="Cambria"/>
          <w:sz w:val="20"/>
          <w:szCs w:val="20"/>
        </w:rPr>
      </w:pPr>
      <w:r w:rsidRPr="000C094F">
        <w:rPr>
          <w:rFonts w:ascii="Cambria" w:eastAsia="Times New Roman" w:hAnsi="Cambria" w:cs="Times New Roman"/>
          <w:bCs/>
          <w:color w:val="auto"/>
          <w:sz w:val="20"/>
          <w:szCs w:val="20"/>
        </w:rPr>
        <w:t>MONTHLY TARGETS FOR REVENUE, EXPENDITURE AND CASH FLOW</w:t>
      </w:r>
    </w:p>
    <w:p w:rsidR="000C094F" w:rsidRPr="000C094F" w:rsidRDefault="000C094F" w:rsidP="00F90852">
      <w:pPr>
        <w:numPr>
          <w:ilvl w:val="1"/>
          <w:numId w:val="26"/>
        </w:numPr>
        <w:spacing w:line="360" w:lineRule="auto"/>
        <w:ind w:right="1197"/>
        <w:contextualSpacing/>
        <w:jc w:val="left"/>
        <w:rPr>
          <w:rFonts w:ascii="Cambria" w:hAnsi="Cambria"/>
          <w:sz w:val="20"/>
          <w:szCs w:val="20"/>
        </w:rPr>
      </w:pPr>
      <w:r w:rsidRPr="000C094F">
        <w:rPr>
          <w:rFonts w:ascii="Cambria" w:hAnsi="Cambria"/>
          <w:sz w:val="20"/>
          <w:szCs w:val="20"/>
        </w:rPr>
        <w:t>LEGISLATION COMPLIANCE STATUS</w:t>
      </w:r>
      <w:r w:rsidRPr="000C094F">
        <w:rPr>
          <w:rFonts w:ascii="Cambria" w:eastAsia="Calibri" w:hAnsi="Cambria" w:cs="Calibri"/>
          <w:sz w:val="20"/>
          <w:szCs w:val="20"/>
        </w:rPr>
        <w:t xml:space="preserve"> </w:t>
      </w:r>
    </w:p>
    <w:p w:rsidR="000C094F" w:rsidRPr="000C094F" w:rsidRDefault="000C094F" w:rsidP="000C094F">
      <w:pPr>
        <w:spacing w:line="360" w:lineRule="auto"/>
        <w:ind w:left="465"/>
        <w:jc w:val="left"/>
        <w:rPr>
          <w:rFonts w:ascii="Cambria" w:hAnsi="Cambria"/>
          <w:sz w:val="20"/>
          <w:szCs w:val="20"/>
        </w:rPr>
      </w:pPr>
      <w:r w:rsidRPr="000C094F">
        <w:rPr>
          <w:rFonts w:ascii="Cambria" w:hAnsi="Cambria"/>
          <w:sz w:val="20"/>
          <w:szCs w:val="20"/>
        </w:rPr>
        <w:t>2.10       OTHER SUPPORTING DOCUMENTS</w:t>
      </w:r>
      <w:r w:rsidRPr="000C094F">
        <w:rPr>
          <w:rFonts w:ascii="Cambria" w:eastAsia="Calibri" w:hAnsi="Cambria" w:cs="Calibri"/>
          <w:sz w:val="20"/>
          <w:szCs w:val="20"/>
        </w:rPr>
        <w:t xml:space="preserve"> </w:t>
      </w:r>
    </w:p>
    <w:p w:rsidR="000C094F" w:rsidRPr="000C094F" w:rsidRDefault="000C094F" w:rsidP="000C094F">
      <w:pPr>
        <w:spacing w:line="360" w:lineRule="auto"/>
        <w:ind w:left="465"/>
        <w:jc w:val="left"/>
        <w:rPr>
          <w:rFonts w:ascii="Cambria" w:hAnsi="Cambria"/>
          <w:sz w:val="20"/>
          <w:szCs w:val="20"/>
        </w:rPr>
      </w:pPr>
      <w:r w:rsidRPr="000C094F">
        <w:rPr>
          <w:rFonts w:ascii="Cambria" w:hAnsi="Cambria"/>
          <w:sz w:val="20"/>
          <w:szCs w:val="20"/>
        </w:rPr>
        <w:t>2.11       MUNICIPAL MANAGER’S QUALITY CERTIFICATE</w:t>
      </w:r>
      <w:r w:rsidRPr="000C094F">
        <w:rPr>
          <w:rFonts w:ascii="Cambria" w:eastAsia="Calibri" w:hAnsi="Cambria" w:cs="Calibri"/>
          <w:sz w:val="20"/>
          <w:szCs w:val="20"/>
        </w:rPr>
        <w:t xml:space="preserve"> </w:t>
      </w:r>
    </w:p>
    <w:p w:rsidR="000C094F" w:rsidRDefault="000C094F">
      <w:pPr>
        <w:spacing w:after="160" w:line="259" w:lineRule="auto"/>
        <w:ind w:left="0" w:firstLine="0"/>
        <w:jc w:val="left"/>
        <w:rPr>
          <w:b/>
          <w:sz w:val="24"/>
        </w:rPr>
      </w:pPr>
      <w:r>
        <w:rPr>
          <w:b/>
          <w:sz w:val="24"/>
        </w:rPr>
        <w:br w:type="page"/>
      </w:r>
    </w:p>
    <w:p w:rsidR="001D69FE" w:rsidRPr="000C5C7A" w:rsidRDefault="00EE4154" w:rsidP="00BB5D95">
      <w:pPr>
        <w:spacing w:after="0" w:line="259" w:lineRule="auto"/>
        <w:ind w:left="0" w:firstLine="0"/>
        <w:jc w:val="left"/>
        <w:rPr>
          <w:b/>
          <w:sz w:val="24"/>
        </w:rPr>
      </w:pPr>
      <w:r w:rsidRPr="000C5C7A">
        <w:rPr>
          <w:b/>
          <w:sz w:val="24"/>
        </w:rPr>
        <w:lastRenderedPageBreak/>
        <w:t xml:space="preserve">ANNEXURE </w:t>
      </w:r>
    </w:p>
    <w:p w:rsidR="00852942" w:rsidRPr="000C5C7A" w:rsidRDefault="00852942" w:rsidP="00C27393">
      <w:pPr>
        <w:rPr>
          <w:rFonts w:ascii="Cambria" w:hAnsi="Cambria"/>
          <w:sz w:val="20"/>
          <w:szCs w:val="20"/>
        </w:rPr>
      </w:pPr>
      <w:r>
        <w:rPr>
          <w:rFonts w:ascii="Cambria" w:hAnsi="Cambria"/>
          <w:sz w:val="20"/>
          <w:szCs w:val="20"/>
        </w:rPr>
        <w:t>Service level Standards</w:t>
      </w:r>
    </w:p>
    <w:p w:rsidR="001D69FE" w:rsidRPr="000C5C7A" w:rsidRDefault="00EE4154" w:rsidP="00C27393">
      <w:pPr>
        <w:spacing w:after="248" w:line="268" w:lineRule="auto"/>
        <w:ind w:left="-5"/>
      </w:pPr>
      <w:r w:rsidRPr="000C5C7A">
        <w:rPr>
          <w:rFonts w:ascii="Cambria" w:eastAsia="Cambria" w:hAnsi="Cambria" w:cs="Cambria"/>
          <w:sz w:val="20"/>
        </w:rPr>
        <w:t xml:space="preserve">Tariffs  </w:t>
      </w:r>
    </w:p>
    <w:p w:rsidR="00BB5D95" w:rsidRPr="000C5C7A" w:rsidRDefault="00BB5D95" w:rsidP="00BB5D95">
      <w:pPr>
        <w:pStyle w:val="Heading2"/>
        <w:spacing w:after="11" w:line="249" w:lineRule="auto"/>
        <w:ind w:left="0" w:right="78" w:firstLine="0"/>
      </w:pPr>
      <w:r w:rsidRPr="000C5C7A">
        <w:rPr>
          <w:sz w:val="24"/>
        </w:rPr>
        <w:t xml:space="preserve">ABBREVIATIONS &amp; ACRONYMS </w:t>
      </w:r>
    </w:p>
    <w:tbl>
      <w:tblPr>
        <w:tblStyle w:val="TableGrid"/>
        <w:tblW w:w="10356" w:type="dxa"/>
        <w:tblInd w:w="0" w:type="dxa"/>
        <w:tblLook w:val="04A0" w:firstRow="1" w:lastRow="0" w:firstColumn="1" w:lastColumn="0" w:noHBand="0" w:noVBand="1"/>
      </w:tblPr>
      <w:tblGrid>
        <w:gridCol w:w="5137"/>
        <w:gridCol w:w="10192"/>
      </w:tblGrid>
      <w:tr w:rsidR="00BB5D95" w:rsidRPr="000C5C7A" w:rsidTr="00EF69D7">
        <w:trPr>
          <w:trHeight w:val="10156"/>
        </w:trPr>
        <w:tc>
          <w:tcPr>
            <w:tcW w:w="3471" w:type="dxa"/>
            <w:tcBorders>
              <w:top w:val="nil"/>
              <w:left w:val="nil"/>
              <w:bottom w:val="nil"/>
              <w:right w:val="nil"/>
            </w:tcBorders>
          </w:tcPr>
          <w:tbl>
            <w:tblPr>
              <w:tblStyle w:val="TableGrid"/>
              <w:tblpPr w:leftFromText="180" w:rightFromText="180" w:vertAnchor="text" w:horzAnchor="page" w:tblpXSpec="center" w:tblpY="-211"/>
              <w:tblOverlap w:val="never"/>
              <w:tblW w:w="5137" w:type="dxa"/>
              <w:tblInd w:w="0" w:type="dxa"/>
              <w:tblLook w:val="04A0" w:firstRow="1" w:lastRow="0" w:firstColumn="1" w:lastColumn="0" w:noHBand="0" w:noVBand="1"/>
            </w:tblPr>
            <w:tblGrid>
              <w:gridCol w:w="1043"/>
              <w:gridCol w:w="4094"/>
            </w:tblGrid>
            <w:tr w:rsidR="00BB5D95" w:rsidRPr="000C5C7A" w:rsidTr="00EF69D7">
              <w:trPr>
                <w:trHeight w:val="201"/>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ℓ</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litre</w:t>
                  </w:r>
                </w:p>
              </w:tc>
            </w:tr>
            <w:tr w:rsidR="00BB5D95" w:rsidRPr="000C5C7A" w:rsidTr="00EF69D7">
              <w:trPr>
                <w:trHeight w:val="201"/>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rPr>
                      <w:rFonts w:ascii="Cambria" w:eastAsia="Cambria" w:hAnsi="Cambria" w:cs="Cambria"/>
                    </w:rPr>
                  </w:pP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rPr>
                      <w:rFonts w:ascii="Cambria" w:eastAsia="Cambria" w:hAnsi="Cambria" w:cs="Cambria"/>
                    </w:rPr>
                  </w:pPr>
                </w:p>
              </w:tc>
            </w:tr>
            <w:tr w:rsidR="00BB5D95" w:rsidRPr="000C5C7A" w:rsidTr="00EF69D7">
              <w:trPr>
                <w:trHeight w:val="201"/>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rPr>
                      <w:rFonts w:ascii="Cambria" w:eastAsia="Cambria" w:hAnsi="Cambria" w:cs="Cambria"/>
                    </w:rPr>
                  </w:pP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rPr>
                      <w:rFonts w:ascii="Cambria" w:eastAsia="Cambria" w:hAnsi="Cambria" w:cs="Cambria"/>
                    </w:rPr>
                  </w:pPr>
                </w:p>
              </w:tc>
            </w:tr>
            <w:tr w:rsidR="00BB5D95" w:rsidRPr="000C5C7A" w:rsidTr="00EF69D7">
              <w:trPr>
                <w:trHeight w:val="217"/>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LED</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Local Economic Development</w:t>
                  </w:r>
                </w:p>
              </w:tc>
            </w:tr>
            <w:tr w:rsidR="00BB5D95" w:rsidRPr="000C5C7A" w:rsidTr="00EF69D7">
              <w:trPr>
                <w:trHeight w:val="217"/>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MEC</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Member of the Executive Committee</w:t>
                  </w:r>
                </w:p>
              </w:tc>
            </w:tr>
            <w:tr w:rsidR="00BB5D95" w:rsidRPr="000C5C7A" w:rsidTr="00EF69D7">
              <w:trPr>
                <w:trHeight w:val="437"/>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MFMA</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Municipal Financial Management Act Programme</w:t>
                  </w:r>
                </w:p>
              </w:tc>
            </w:tr>
            <w:tr w:rsidR="00BB5D95" w:rsidRPr="000C5C7A" w:rsidTr="00EF69D7">
              <w:trPr>
                <w:trHeight w:val="217"/>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MIG</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Municipal Infrastructure Grant</w:t>
                  </w:r>
                </w:p>
              </w:tc>
            </w:tr>
            <w:tr w:rsidR="00BB5D95" w:rsidRPr="000C5C7A" w:rsidTr="00EF69D7">
              <w:trPr>
                <w:trHeight w:val="217"/>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MMC</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Member of Mayoral Committee</w:t>
                  </w:r>
                </w:p>
              </w:tc>
            </w:tr>
            <w:tr w:rsidR="00BB5D95" w:rsidRPr="000C5C7A" w:rsidTr="00EF69D7">
              <w:trPr>
                <w:trHeight w:val="217"/>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MPRA</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Municipal Properties Rates Act</w:t>
                  </w:r>
                </w:p>
              </w:tc>
            </w:tr>
            <w:tr w:rsidR="00BB5D95" w:rsidRPr="000C5C7A" w:rsidTr="00EF69D7">
              <w:trPr>
                <w:trHeight w:val="217"/>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MSA</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Municipal Systems Act</w:t>
                  </w:r>
                </w:p>
              </w:tc>
            </w:tr>
            <w:tr w:rsidR="00BB5D95" w:rsidRPr="000C5C7A" w:rsidTr="00EF69D7">
              <w:trPr>
                <w:trHeight w:val="436"/>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MTEF</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Medium-term Expenditure Framework</w:t>
                  </w:r>
                </w:p>
              </w:tc>
            </w:tr>
            <w:tr w:rsidR="00BB5D95" w:rsidRPr="000C5C7A" w:rsidTr="00EF69D7">
              <w:trPr>
                <w:trHeight w:val="435"/>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MTREF</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Medium-term Revenue and Expenditure Framework</w:t>
                  </w:r>
                </w:p>
              </w:tc>
            </w:tr>
            <w:tr w:rsidR="00BB5D95" w:rsidRPr="000C5C7A" w:rsidTr="00EF69D7">
              <w:trPr>
                <w:trHeight w:val="436"/>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NERSA</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National Electricity Regulator South Africa</w:t>
                  </w:r>
                </w:p>
              </w:tc>
            </w:tr>
            <w:tr w:rsidR="00BB5D95" w:rsidRPr="000C5C7A" w:rsidTr="00EF69D7">
              <w:trPr>
                <w:trHeight w:val="217"/>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NGO</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Non-Governmental organisations</w:t>
                  </w:r>
                </w:p>
              </w:tc>
            </w:tr>
            <w:tr w:rsidR="00BB5D95" w:rsidRPr="000C5C7A" w:rsidTr="00EF69D7">
              <w:trPr>
                <w:trHeight w:val="217"/>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NKPIs</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National Key Performance Indicators</w:t>
                  </w:r>
                </w:p>
              </w:tc>
            </w:tr>
            <w:tr w:rsidR="00BB5D95" w:rsidRPr="000C5C7A" w:rsidTr="00EF69D7">
              <w:trPr>
                <w:trHeight w:val="217"/>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OHS</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Occupational Health and Safety</w:t>
                  </w:r>
                </w:p>
              </w:tc>
            </w:tr>
            <w:tr w:rsidR="00BB5D95" w:rsidRPr="000C5C7A" w:rsidTr="00EF69D7">
              <w:trPr>
                <w:trHeight w:val="217"/>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OP</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Operational Plan</w:t>
                  </w:r>
                </w:p>
              </w:tc>
            </w:tr>
            <w:tr w:rsidR="00BB5D95" w:rsidRPr="000C5C7A" w:rsidTr="00EF69D7">
              <w:trPr>
                <w:trHeight w:val="217"/>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PBO</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Public Benefit Organisations</w:t>
                  </w:r>
                </w:p>
              </w:tc>
            </w:tr>
            <w:tr w:rsidR="00BB5D95" w:rsidRPr="000C5C7A" w:rsidTr="00EF69D7">
              <w:trPr>
                <w:trHeight w:val="217"/>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PHC</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Provincial Health Care</w:t>
                  </w:r>
                </w:p>
              </w:tc>
            </w:tr>
            <w:tr w:rsidR="00BB5D95" w:rsidRPr="000C5C7A" w:rsidTr="00EF69D7">
              <w:trPr>
                <w:trHeight w:val="217"/>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PMS</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Performance Management System</w:t>
                  </w:r>
                </w:p>
              </w:tc>
            </w:tr>
            <w:tr w:rsidR="00BB5D95" w:rsidRPr="000C5C7A" w:rsidTr="00EF69D7">
              <w:trPr>
                <w:trHeight w:val="217"/>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PPE</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Property Plant and Equipment</w:t>
                  </w:r>
                </w:p>
              </w:tc>
            </w:tr>
            <w:tr w:rsidR="00BB5D95" w:rsidRPr="000C5C7A" w:rsidTr="00EF69D7">
              <w:trPr>
                <w:trHeight w:val="217"/>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PPP</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Public Private Partnership</w:t>
                  </w:r>
                </w:p>
              </w:tc>
            </w:tr>
            <w:tr w:rsidR="00BB5D95" w:rsidRPr="000C5C7A" w:rsidTr="00EF69D7">
              <w:trPr>
                <w:trHeight w:val="436"/>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PTIS</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Public Transport Infrastructure System</w:t>
                  </w:r>
                </w:p>
              </w:tc>
            </w:tr>
            <w:tr w:rsidR="00BB5D95" w:rsidRPr="000C5C7A" w:rsidTr="00EF69D7">
              <w:trPr>
                <w:trHeight w:val="216"/>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RG</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Restructuring Grant</w:t>
                  </w:r>
                </w:p>
              </w:tc>
            </w:tr>
            <w:tr w:rsidR="00BB5D95" w:rsidRPr="000C5C7A" w:rsidTr="00EF69D7">
              <w:trPr>
                <w:trHeight w:val="217"/>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RSC</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Regional Services Council</w:t>
                  </w:r>
                </w:p>
              </w:tc>
            </w:tr>
            <w:tr w:rsidR="00BB5D95" w:rsidRPr="000C5C7A" w:rsidTr="00EF69D7">
              <w:trPr>
                <w:trHeight w:val="436"/>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SALGA</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South African Local Government Association</w:t>
                  </w:r>
                </w:p>
              </w:tc>
            </w:tr>
            <w:tr w:rsidR="00BB5D95" w:rsidRPr="000C5C7A" w:rsidTr="00EF69D7">
              <w:trPr>
                <w:trHeight w:val="217"/>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SAPS</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South African Police Service</w:t>
                  </w:r>
                </w:p>
              </w:tc>
            </w:tr>
            <w:tr w:rsidR="00BB5D95" w:rsidRPr="000C5C7A" w:rsidTr="00EF69D7">
              <w:trPr>
                <w:trHeight w:val="436"/>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SDBIP</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Service Delivery Budget Implementation Plan</w:t>
                  </w:r>
                </w:p>
              </w:tc>
            </w:tr>
            <w:tr w:rsidR="00BB5D95" w:rsidRPr="000C5C7A" w:rsidTr="00EF69D7">
              <w:trPr>
                <w:trHeight w:val="201"/>
              </w:trPr>
              <w:tc>
                <w:tcPr>
                  <w:tcW w:w="1043"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SMME</w:t>
                  </w:r>
                </w:p>
              </w:tc>
              <w:tc>
                <w:tcPr>
                  <w:tcW w:w="4094" w:type="dxa"/>
                  <w:tcBorders>
                    <w:top w:val="nil"/>
                    <w:left w:val="nil"/>
                    <w:bottom w:val="nil"/>
                    <w:right w:val="nil"/>
                  </w:tcBorders>
                </w:tcPr>
                <w:p w:rsidR="00BB5D95" w:rsidRPr="000C5C7A" w:rsidRDefault="00BB5D95" w:rsidP="00EF69D7">
                  <w:pPr>
                    <w:spacing w:after="0" w:line="259" w:lineRule="auto"/>
                    <w:ind w:left="0" w:firstLine="0"/>
                    <w:jc w:val="center"/>
                  </w:pPr>
                  <w:r w:rsidRPr="000C5C7A">
                    <w:rPr>
                      <w:rFonts w:ascii="Cambria" w:eastAsia="Cambria" w:hAnsi="Cambria" w:cs="Cambria"/>
                    </w:rPr>
                    <w:t>Small Micro and Medium Enterprises</w:t>
                  </w:r>
                </w:p>
              </w:tc>
            </w:tr>
          </w:tbl>
          <w:p w:rsidR="00BB5D95" w:rsidRPr="000C5C7A" w:rsidRDefault="00BB5D95" w:rsidP="00EF69D7">
            <w:pPr>
              <w:ind w:left="0" w:firstLine="0"/>
            </w:pPr>
          </w:p>
        </w:tc>
        <w:tc>
          <w:tcPr>
            <w:tcW w:w="6885" w:type="dxa"/>
            <w:tcBorders>
              <w:top w:val="nil"/>
              <w:left w:val="nil"/>
              <w:bottom w:val="nil"/>
              <w:right w:val="nil"/>
            </w:tcBorders>
          </w:tcPr>
          <w:p w:rsidR="00BB5D95" w:rsidRPr="000C5C7A" w:rsidRDefault="00BB5D95" w:rsidP="00EF69D7">
            <w:pPr>
              <w:spacing w:after="0" w:line="259" w:lineRule="auto"/>
              <w:ind w:left="-1440" w:right="315" w:firstLine="0"/>
              <w:jc w:val="center"/>
            </w:pPr>
          </w:p>
          <w:tbl>
            <w:tblPr>
              <w:tblStyle w:val="TableGrid"/>
              <w:tblW w:w="10192" w:type="dxa"/>
              <w:tblInd w:w="0" w:type="dxa"/>
              <w:tblLook w:val="04A0" w:firstRow="1" w:lastRow="0" w:firstColumn="1" w:lastColumn="0" w:noHBand="0" w:noVBand="1"/>
            </w:tblPr>
            <w:tblGrid>
              <w:gridCol w:w="663"/>
              <w:gridCol w:w="9529"/>
            </w:tblGrid>
            <w:tr w:rsidR="00BB5D95" w:rsidRPr="000C5C7A" w:rsidTr="00EF69D7">
              <w:trPr>
                <w:trHeight w:val="1060"/>
              </w:trPr>
              <w:tc>
                <w:tcPr>
                  <w:tcW w:w="10192" w:type="dxa"/>
                  <w:gridSpan w:val="2"/>
                  <w:tcBorders>
                    <w:top w:val="nil"/>
                    <w:left w:val="nil"/>
                    <w:bottom w:val="nil"/>
                    <w:right w:val="nil"/>
                  </w:tcBorders>
                </w:tcPr>
                <w:p w:rsidR="00BB5D95" w:rsidRPr="000C5C7A" w:rsidRDefault="00BB5D95" w:rsidP="00EF69D7">
                  <w:pPr>
                    <w:tabs>
                      <w:tab w:val="center" w:pos="2133"/>
                    </w:tabs>
                    <w:spacing w:after="0" w:line="240" w:lineRule="auto"/>
                    <w:ind w:left="0" w:firstLine="0"/>
                    <w:jc w:val="left"/>
                  </w:pPr>
                  <w:r w:rsidRPr="000C5C7A">
                    <w:rPr>
                      <w:rFonts w:ascii="Cambria" w:eastAsia="Cambria" w:hAnsi="Cambria" w:cs="Cambria"/>
                    </w:rPr>
                    <w:t>AMR Automated Meter Reading</w:t>
                  </w:r>
                </w:p>
                <w:p w:rsidR="00BB5D95" w:rsidRPr="000C5C7A" w:rsidRDefault="00BB5D95" w:rsidP="00EF69D7">
                  <w:pPr>
                    <w:tabs>
                      <w:tab w:val="center" w:pos="2387"/>
                    </w:tabs>
                    <w:spacing w:after="0" w:line="240" w:lineRule="auto"/>
                    <w:ind w:left="0" w:firstLine="0"/>
                    <w:jc w:val="left"/>
                  </w:pPr>
                  <w:r w:rsidRPr="000C5C7A">
                    <w:rPr>
                      <w:rFonts w:ascii="Cambria" w:eastAsia="Cambria" w:hAnsi="Cambria" w:cs="Cambria"/>
                    </w:rPr>
                    <w:t xml:space="preserve">ASGISA </w:t>
                  </w:r>
                  <w:r w:rsidRPr="000C5C7A">
                    <w:rPr>
                      <w:rFonts w:ascii="Cambria" w:eastAsia="Cambria" w:hAnsi="Cambria" w:cs="Cambria"/>
                    </w:rPr>
                    <w:tab/>
                    <w:t>Accelerated and Shared Growth</w:t>
                  </w:r>
                </w:p>
                <w:p w:rsidR="00BB5D95" w:rsidRPr="000C5C7A" w:rsidRDefault="00BB5D95" w:rsidP="00EF69D7">
                  <w:pPr>
                    <w:spacing w:after="0" w:line="240" w:lineRule="auto"/>
                    <w:ind w:left="900" w:firstLine="0"/>
                    <w:jc w:val="left"/>
                  </w:pPr>
                  <w:r w:rsidRPr="000C5C7A">
                    <w:rPr>
                      <w:rFonts w:ascii="Cambria" w:eastAsia="Cambria" w:hAnsi="Cambria" w:cs="Cambria"/>
                    </w:rPr>
                    <w:t>Initative</w:t>
                  </w:r>
                </w:p>
                <w:p w:rsidR="00BB5D95" w:rsidRPr="000C5C7A" w:rsidRDefault="00BB5D95" w:rsidP="00EF69D7">
                  <w:pPr>
                    <w:tabs>
                      <w:tab w:val="center" w:pos="2213"/>
                    </w:tabs>
                    <w:spacing w:after="0" w:line="240" w:lineRule="auto"/>
                    <w:ind w:left="0" w:firstLine="0"/>
                    <w:jc w:val="left"/>
                  </w:pPr>
                  <w:r w:rsidRPr="000C5C7A">
                    <w:rPr>
                      <w:rFonts w:ascii="Cambria" w:eastAsia="Cambria" w:hAnsi="Cambria" w:cs="Cambria"/>
                    </w:rPr>
                    <w:t xml:space="preserve">BPC </w:t>
                  </w:r>
                  <w:r w:rsidRPr="000C5C7A">
                    <w:rPr>
                      <w:rFonts w:ascii="Cambria" w:eastAsia="Cambria" w:hAnsi="Cambria" w:cs="Cambria"/>
                    </w:rPr>
                    <w:tab/>
                    <w:t>Budget Planning Committee</w:t>
                  </w:r>
                </w:p>
                <w:p w:rsidR="00BB5D95" w:rsidRPr="000C5C7A" w:rsidRDefault="00BB5D95" w:rsidP="00EF69D7">
                  <w:pPr>
                    <w:tabs>
                      <w:tab w:val="center" w:pos="2057"/>
                    </w:tabs>
                    <w:spacing w:after="0" w:line="240" w:lineRule="auto"/>
                    <w:ind w:left="0" w:firstLine="0"/>
                    <w:jc w:val="left"/>
                  </w:pPr>
                  <w:r w:rsidRPr="000C5C7A">
                    <w:rPr>
                      <w:rFonts w:ascii="Cambria" w:eastAsia="Cambria" w:hAnsi="Cambria" w:cs="Cambria"/>
                    </w:rPr>
                    <w:t xml:space="preserve">CBD </w:t>
                  </w:r>
                  <w:r w:rsidRPr="000C5C7A">
                    <w:rPr>
                      <w:rFonts w:ascii="Cambria" w:eastAsia="Cambria" w:hAnsi="Cambria" w:cs="Cambria"/>
                    </w:rPr>
                    <w:tab/>
                    <w:t>Central Business District</w:t>
                  </w:r>
                </w:p>
                <w:p w:rsidR="00BB5D95" w:rsidRPr="000C5C7A" w:rsidRDefault="00BB5D95" w:rsidP="00EF69D7">
                  <w:pPr>
                    <w:tabs>
                      <w:tab w:val="center" w:pos="1935"/>
                    </w:tabs>
                    <w:spacing w:after="0" w:line="240" w:lineRule="auto"/>
                    <w:ind w:left="0" w:firstLine="0"/>
                    <w:jc w:val="left"/>
                  </w:pPr>
                  <w:r w:rsidRPr="000C5C7A">
                    <w:rPr>
                      <w:rFonts w:ascii="Cambria" w:eastAsia="Cambria" w:hAnsi="Cambria" w:cs="Cambria"/>
                    </w:rPr>
                    <w:t xml:space="preserve">CFO </w:t>
                  </w:r>
                  <w:r w:rsidRPr="000C5C7A">
                    <w:rPr>
                      <w:rFonts w:ascii="Cambria" w:eastAsia="Cambria" w:hAnsi="Cambria" w:cs="Cambria"/>
                    </w:rPr>
                    <w:tab/>
                    <w:t>Chief Financial Officer</w:t>
                  </w:r>
                </w:p>
                <w:p w:rsidR="00BB5D95" w:rsidRPr="000C5C7A" w:rsidRDefault="00BB5D95" w:rsidP="00EF69D7">
                  <w:pPr>
                    <w:tabs>
                      <w:tab w:val="center" w:pos="1927"/>
                    </w:tabs>
                    <w:spacing w:after="0" w:line="240" w:lineRule="auto"/>
                    <w:ind w:left="0" w:firstLine="0"/>
                    <w:jc w:val="left"/>
                  </w:pPr>
                  <w:r w:rsidRPr="000C5C7A">
                    <w:rPr>
                      <w:rFonts w:ascii="Cambria" w:eastAsia="Cambria" w:hAnsi="Cambria" w:cs="Cambria"/>
                    </w:rPr>
                    <w:t xml:space="preserve">CM </w:t>
                  </w:r>
                  <w:r w:rsidRPr="000C5C7A">
                    <w:rPr>
                      <w:rFonts w:ascii="Cambria" w:eastAsia="Cambria" w:hAnsi="Cambria" w:cs="Cambria"/>
                    </w:rPr>
                    <w:tab/>
                    <w:t>Municipality Manager</w:t>
                  </w:r>
                </w:p>
                <w:p w:rsidR="00BB5D95" w:rsidRPr="000C5C7A" w:rsidRDefault="00BB5D95" w:rsidP="00EF69D7">
                  <w:pPr>
                    <w:tabs>
                      <w:tab w:val="center" w:pos="1936"/>
                    </w:tabs>
                    <w:spacing w:after="0" w:line="240" w:lineRule="auto"/>
                    <w:ind w:left="0" w:firstLine="0"/>
                    <w:jc w:val="left"/>
                  </w:pPr>
                  <w:r w:rsidRPr="000C5C7A">
                    <w:rPr>
                      <w:rFonts w:ascii="Cambria" w:eastAsia="Cambria" w:hAnsi="Cambria" w:cs="Cambria"/>
                    </w:rPr>
                    <w:t xml:space="preserve">CPI </w:t>
                  </w:r>
                  <w:r w:rsidRPr="000C5C7A">
                    <w:rPr>
                      <w:rFonts w:ascii="Cambria" w:eastAsia="Cambria" w:hAnsi="Cambria" w:cs="Cambria"/>
                    </w:rPr>
                    <w:tab/>
                    <w:t>Consumer Price Index</w:t>
                  </w:r>
                </w:p>
                <w:p w:rsidR="00BB5D95" w:rsidRPr="000C5C7A" w:rsidRDefault="00BB5D95" w:rsidP="00EF69D7">
                  <w:pPr>
                    <w:tabs>
                      <w:tab w:val="right" w:pos="4215"/>
                    </w:tabs>
                    <w:spacing w:after="0" w:line="240" w:lineRule="auto"/>
                    <w:ind w:left="0" w:firstLine="0"/>
                    <w:jc w:val="left"/>
                  </w:pPr>
                  <w:r w:rsidRPr="000C5C7A">
                    <w:rPr>
                      <w:rFonts w:ascii="Cambria" w:eastAsia="Cambria" w:hAnsi="Cambria" w:cs="Cambria"/>
                    </w:rPr>
                    <w:t xml:space="preserve">CRRF </w:t>
                  </w:r>
                  <w:r w:rsidRPr="000C5C7A">
                    <w:rPr>
                      <w:rFonts w:ascii="Cambria" w:eastAsia="Cambria" w:hAnsi="Cambria" w:cs="Cambria"/>
                    </w:rPr>
                    <w:tab/>
                    <w:t>Capital Replacement Reserve Fund</w:t>
                  </w:r>
                </w:p>
                <w:p w:rsidR="00BB5D95" w:rsidRPr="000C5C7A" w:rsidRDefault="00BB5D95" w:rsidP="00EF69D7">
                  <w:pPr>
                    <w:tabs>
                      <w:tab w:val="right" w:pos="4215"/>
                    </w:tabs>
                    <w:spacing w:after="0" w:line="240" w:lineRule="auto"/>
                    <w:ind w:left="0" w:firstLine="0"/>
                    <w:jc w:val="left"/>
                  </w:pPr>
                  <w:r w:rsidRPr="000C5C7A">
                    <w:rPr>
                      <w:rFonts w:ascii="Cambria" w:eastAsia="Cambria" w:hAnsi="Cambria" w:cs="Cambria"/>
                    </w:rPr>
                    <w:t xml:space="preserve">DBSA </w:t>
                  </w:r>
                  <w:r w:rsidRPr="000C5C7A">
                    <w:rPr>
                      <w:rFonts w:ascii="Cambria" w:eastAsia="Cambria" w:hAnsi="Cambria" w:cs="Cambria"/>
                    </w:rPr>
                    <w:tab/>
                    <w:t>Development Bank of South Africa</w:t>
                  </w:r>
                </w:p>
                <w:p w:rsidR="00BB5D95" w:rsidRPr="000C5C7A" w:rsidRDefault="00BB5D95" w:rsidP="00EF69D7">
                  <w:pPr>
                    <w:tabs>
                      <w:tab w:val="center" w:pos="2013"/>
                    </w:tabs>
                    <w:spacing w:after="0" w:line="240" w:lineRule="auto"/>
                    <w:ind w:left="0" w:firstLine="0"/>
                    <w:jc w:val="left"/>
                  </w:pPr>
                  <w:r w:rsidRPr="000C5C7A">
                    <w:rPr>
                      <w:rFonts w:ascii="Cambria" w:eastAsia="Cambria" w:hAnsi="Cambria" w:cs="Cambria"/>
                    </w:rPr>
                    <w:t xml:space="preserve">DoRA </w:t>
                  </w:r>
                  <w:r w:rsidRPr="000C5C7A">
                    <w:rPr>
                      <w:rFonts w:ascii="Cambria" w:eastAsia="Cambria" w:hAnsi="Cambria" w:cs="Cambria"/>
                    </w:rPr>
                    <w:tab/>
                    <w:t>Division of Revenue Act</w:t>
                  </w:r>
                </w:p>
                <w:p w:rsidR="00BB5D95" w:rsidRPr="000C5C7A" w:rsidRDefault="00BB5D95" w:rsidP="00EF69D7">
                  <w:pPr>
                    <w:tabs>
                      <w:tab w:val="center" w:pos="2236"/>
                    </w:tabs>
                    <w:spacing w:after="0" w:line="240" w:lineRule="auto"/>
                    <w:ind w:left="0" w:firstLine="0"/>
                    <w:jc w:val="left"/>
                  </w:pPr>
                  <w:r w:rsidRPr="000C5C7A">
                    <w:rPr>
                      <w:rFonts w:ascii="Cambria" w:eastAsia="Cambria" w:hAnsi="Cambria" w:cs="Cambria"/>
                    </w:rPr>
                    <w:t xml:space="preserve">DWA </w:t>
                  </w:r>
                  <w:r w:rsidRPr="000C5C7A">
                    <w:rPr>
                      <w:rFonts w:ascii="Cambria" w:eastAsia="Cambria" w:hAnsi="Cambria" w:cs="Cambria"/>
                    </w:rPr>
                    <w:tab/>
                    <w:t>Department of Water Affairs</w:t>
                  </w:r>
                </w:p>
                <w:p w:rsidR="00BB5D95" w:rsidRPr="000C5C7A" w:rsidRDefault="00BB5D95" w:rsidP="00EF69D7">
                  <w:pPr>
                    <w:tabs>
                      <w:tab w:val="center" w:pos="1836"/>
                    </w:tabs>
                    <w:spacing w:after="0" w:line="240" w:lineRule="auto"/>
                    <w:ind w:left="0" w:firstLine="0"/>
                    <w:jc w:val="left"/>
                  </w:pPr>
                  <w:r w:rsidRPr="000C5C7A">
                    <w:rPr>
                      <w:rFonts w:ascii="Cambria" w:eastAsia="Cambria" w:hAnsi="Cambria" w:cs="Cambria"/>
                    </w:rPr>
                    <w:t xml:space="preserve">EE </w:t>
                  </w:r>
                  <w:r w:rsidRPr="000C5C7A">
                    <w:rPr>
                      <w:rFonts w:ascii="Cambria" w:eastAsia="Cambria" w:hAnsi="Cambria" w:cs="Cambria"/>
                    </w:rPr>
                    <w:tab/>
                    <w:t>Employment Equity</w:t>
                  </w:r>
                </w:p>
                <w:p w:rsidR="00BB5D95" w:rsidRPr="000C5C7A" w:rsidRDefault="00BB5D95" w:rsidP="00EF69D7">
                  <w:pPr>
                    <w:spacing w:after="6" w:line="240" w:lineRule="auto"/>
                    <w:ind w:left="900" w:hanging="900"/>
                    <w:jc w:val="left"/>
                  </w:pPr>
                  <w:r w:rsidRPr="000C5C7A">
                    <w:rPr>
                      <w:rFonts w:ascii="Cambria" w:eastAsia="Cambria" w:hAnsi="Cambria" w:cs="Cambria"/>
                    </w:rPr>
                    <w:t xml:space="preserve">EEDSM </w:t>
                  </w:r>
                  <w:r w:rsidRPr="000C5C7A">
                    <w:rPr>
                      <w:rFonts w:ascii="Cambria" w:eastAsia="Cambria" w:hAnsi="Cambria" w:cs="Cambria"/>
                    </w:rPr>
                    <w:tab/>
                    <w:t>Energy Efficiency Demand Side Management</w:t>
                  </w:r>
                </w:p>
                <w:p w:rsidR="00BB5D95" w:rsidRPr="000C5C7A" w:rsidRDefault="00BB5D95" w:rsidP="00EF69D7">
                  <w:pPr>
                    <w:tabs>
                      <w:tab w:val="center" w:pos="1684"/>
                    </w:tabs>
                    <w:spacing w:after="0" w:line="240" w:lineRule="auto"/>
                    <w:ind w:left="0" w:firstLine="0"/>
                    <w:jc w:val="left"/>
                  </w:pPr>
                  <w:r w:rsidRPr="000C5C7A">
                    <w:rPr>
                      <w:rFonts w:ascii="Cambria" w:eastAsia="Cambria" w:hAnsi="Cambria" w:cs="Cambria"/>
                    </w:rPr>
                    <w:t xml:space="preserve">EM </w:t>
                  </w:r>
                  <w:r w:rsidRPr="000C5C7A">
                    <w:rPr>
                      <w:rFonts w:ascii="Cambria" w:eastAsia="Cambria" w:hAnsi="Cambria" w:cs="Cambria"/>
                    </w:rPr>
                    <w:tab/>
                    <w:t>Executive Mayor</w:t>
                  </w:r>
                </w:p>
                <w:p w:rsidR="00BB5D95" w:rsidRPr="000C5C7A" w:rsidRDefault="00BB5D95" w:rsidP="00EF69D7">
                  <w:pPr>
                    <w:tabs>
                      <w:tab w:val="center" w:pos="1782"/>
                    </w:tabs>
                    <w:spacing w:after="0" w:line="240" w:lineRule="auto"/>
                    <w:ind w:left="0" w:firstLine="0"/>
                    <w:jc w:val="left"/>
                  </w:pPr>
                  <w:r w:rsidRPr="000C5C7A">
                    <w:rPr>
                      <w:rFonts w:ascii="Cambria" w:eastAsia="Cambria" w:hAnsi="Cambria" w:cs="Cambria"/>
                    </w:rPr>
                    <w:t xml:space="preserve">FBS </w:t>
                  </w:r>
                  <w:r w:rsidRPr="000C5C7A">
                    <w:rPr>
                      <w:rFonts w:ascii="Cambria" w:eastAsia="Cambria" w:hAnsi="Cambria" w:cs="Cambria"/>
                    </w:rPr>
                    <w:tab/>
                    <w:t>Free basic services</w:t>
                  </w:r>
                </w:p>
                <w:p w:rsidR="00BB5D95" w:rsidRPr="000C5C7A" w:rsidRDefault="00BB5D95" w:rsidP="00EF69D7">
                  <w:pPr>
                    <w:spacing w:after="0" w:line="240" w:lineRule="auto"/>
                    <w:ind w:left="0" w:firstLine="0"/>
                    <w:jc w:val="left"/>
                  </w:pPr>
                  <w:r w:rsidRPr="000C5C7A">
                    <w:rPr>
                      <w:rFonts w:ascii="Cambria" w:eastAsia="Cambria" w:hAnsi="Cambria" w:cs="Cambria"/>
                    </w:rPr>
                    <w:t>GAMAP    Generally Accepted Municipal Accounting</w:t>
                  </w:r>
                </w:p>
              </w:tc>
            </w:tr>
            <w:tr w:rsidR="00BB5D95" w:rsidRPr="000C5C7A" w:rsidTr="00EF69D7">
              <w:trPr>
                <w:trHeight w:val="14"/>
              </w:trPr>
              <w:tc>
                <w:tcPr>
                  <w:tcW w:w="663" w:type="dxa"/>
                  <w:tcBorders>
                    <w:top w:val="nil"/>
                    <w:left w:val="nil"/>
                    <w:bottom w:val="nil"/>
                    <w:right w:val="nil"/>
                  </w:tcBorders>
                </w:tcPr>
                <w:p w:rsidR="00BB5D95" w:rsidRPr="000C5C7A" w:rsidRDefault="00BB5D95" w:rsidP="00EF69D7">
                  <w:pPr>
                    <w:spacing w:after="160" w:line="259" w:lineRule="auto"/>
                    <w:ind w:left="0" w:firstLine="0"/>
                  </w:pPr>
                </w:p>
              </w:tc>
              <w:tc>
                <w:tcPr>
                  <w:tcW w:w="9528" w:type="dxa"/>
                  <w:tcBorders>
                    <w:top w:val="nil"/>
                    <w:left w:val="nil"/>
                    <w:bottom w:val="nil"/>
                    <w:right w:val="nil"/>
                  </w:tcBorders>
                </w:tcPr>
                <w:p w:rsidR="00BB5D95" w:rsidRPr="000C5C7A" w:rsidRDefault="00BB5D95" w:rsidP="00EF69D7">
                  <w:pPr>
                    <w:spacing w:after="0" w:line="240" w:lineRule="auto"/>
                    <w:ind w:left="0" w:firstLine="0"/>
                  </w:pPr>
                </w:p>
              </w:tc>
            </w:tr>
            <w:tr w:rsidR="00BB5D95" w:rsidRPr="000C5C7A" w:rsidTr="00EF69D7">
              <w:trPr>
                <w:trHeight w:val="14"/>
              </w:trPr>
              <w:tc>
                <w:tcPr>
                  <w:tcW w:w="663" w:type="dxa"/>
                  <w:tcBorders>
                    <w:top w:val="nil"/>
                    <w:left w:val="nil"/>
                    <w:bottom w:val="nil"/>
                    <w:right w:val="nil"/>
                  </w:tcBorders>
                </w:tcPr>
                <w:p w:rsidR="00BB5D95" w:rsidRPr="000C5C7A" w:rsidRDefault="00BB5D95" w:rsidP="00EF69D7">
                  <w:pPr>
                    <w:spacing w:after="160" w:line="259" w:lineRule="auto"/>
                    <w:ind w:left="0" w:firstLine="0"/>
                  </w:pPr>
                </w:p>
              </w:tc>
              <w:tc>
                <w:tcPr>
                  <w:tcW w:w="9528" w:type="dxa"/>
                  <w:tcBorders>
                    <w:top w:val="nil"/>
                    <w:left w:val="nil"/>
                    <w:bottom w:val="nil"/>
                    <w:right w:val="nil"/>
                  </w:tcBorders>
                </w:tcPr>
                <w:p w:rsidR="00BB5D95" w:rsidRPr="000C5C7A" w:rsidRDefault="00BB5D95" w:rsidP="00EF69D7">
                  <w:pPr>
                    <w:spacing w:after="0" w:line="240" w:lineRule="auto"/>
                    <w:ind w:left="0" w:firstLine="0"/>
                  </w:pPr>
                </w:p>
              </w:tc>
            </w:tr>
            <w:tr w:rsidR="00BB5D95" w:rsidRPr="000C5C7A" w:rsidTr="00EF69D7">
              <w:trPr>
                <w:trHeight w:val="67"/>
              </w:trPr>
              <w:tc>
                <w:tcPr>
                  <w:tcW w:w="663"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GDP</w:t>
                  </w:r>
                </w:p>
              </w:tc>
              <w:tc>
                <w:tcPr>
                  <w:tcW w:w="9528" w:type="dxa"/>
                  <w:tcBorders>
                    <w:top w:val="nil"/>
                    <w:left w:val="nil"/>
                    <w:bottom w:val="nil"/>
                    <w:right w:val="nil"/>
                  </w:tcBorders>
                </w:tcPr>
                <w:p w:rsidR="00BB5D95" w:rsidRPr="000C5C7A" w:rsidRDefault="00BB5D95" w:rsidP="00EF69D7">
                  <w:pPr>
                    <w:spacing w:after="0" w:line="240" w:lineRule="auto"/>
                    <w:ind w:left="0" w:firstLine="0"/>
                  </w:pPr>
                  <w:r w:rsidRPr="000C5C7A">
                    <w:rPr>
                      <w:rFonts w:ascii="Cambria" w:eastAsia="Cambria" w:hAnsi="Cambria" w:cs="Cambria"/>
                    </w:rPr>
                    <w:t>Gross domestic product</w:t>
                  </w:r>
                </w:p>
              </w:tc>
            </w:tr>
            <w:tr w:rsidR="00BB5D95" w:rsidRPr="000C5C7A" w:rsidTr="00EF69D7">
              <w:trPr>
                <w:trHeight w:val="137"/>
              </w:trPr>
              <w:tc>
                <w:tcPr>
                  <w:tcW w:w="663"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GDS</w:t>
                  </w:r>
                </w:p>
              </w:tc>
              <w:tc>
                <w:tcPr>
                  <w:tcW w:w="9528" w:type="dxa"/>
                  <w:tcBorders>
                    <w:top w:val="nil"/>
                    <w:left w:val="nil"/>
                    <w:bottom w:val="nil"/>
                    <w:right w:val="nil"/>
                  </w:tcBorders>
                </w:tcPr>
                <w:p w:rsidR="00BB5D95" w:rsidRPr="000C5C7A" w:rsidRDefault="00BB5D95" w:rsidP="00EF69D7">
                  <w:pPr>
                    <w:spacing w:after="0" w:line="240" w:lineRule="auto"/>
                    <w:ind w:left="0" w:firstLine="0"/>
                  </w:pPr>
                  <w:r w:rsidRPr="000C5C7A">
                    <w:rPr>
                      <w:rFonts w:ascii="Cambria" w:eastAsia="Cambria" w:hAnsi="Cambria" w:cs="Cambria"/>
                    </w:rPr>
                    <w:t>Gauteng Growth and Development Strategy</w:t>
                  </w:r>
                </w:p>
              </w:tc>
            </w:tr>
            <w:tr w:rsidR="00BB5D95" w:rsidRPr="000C5C7A" w:rsidTr="00EF69D7">
              <w:trPr>
                <w:trHeight w:val="39"/>
              </w:trPr>
              <w:tc>
                <w:tcPr>
                  <w:tcW w:w="663"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GFS</w:t>
                  </w:r>
                </w:p>
              </w:tc>
              <w:tc>
                <w:tcPr>
                  <w:tcW w:w="9528"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Government Financial Statistics</w:t>
                  </w:r>
                </w:p>
              </w:tc>
            </w:tr>
            <w:tr w:rsidR="00BB5D95" w:rsidRPr="000C5C7A" w:rsidTr="00EF69D7">
              <w:trPr>
                <w:trHeight w:val="137"/>
              </w:trPr>
              <w:tc>
                <w:tcPr>
                  <w:tcW w:w="663"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GRAP</w:t>
                  </w:r>
                </w:p>
              </w:tc>
              <w:tc>
                <w:tcPr>
                  <w:tcW w:w="9528"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General Recognised Accounting Practice</w:t>
                  </w:r>
                </w:p>
              </w:tc>
            </w:tr>
            <w:tr w:rsidR="00BB5D95" w:rsidRPr="000C5C7A" w:rsidTr="00EF69D7">
              <w:trPr>
                <w:trHeight w:val="67"/>
              </w:trPr>
              <w:tc>
                <w:tcPr>
                  <w:tcW w:w="663"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HR</w:t>
                  </w:r>
                </w:p>
              </w:tc>
              <w:tc>
                <w:tcPr>
                  <w:tcW w:w="9528"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Human Resources</w:t>
                  </w:r>
                </w:p>
              </w:tc>
            </w:tr>
            <w:tr w:rsidR="00BB5D95" w:rsidRPr="000C5C7A" w:rsidTr="00EF69D7">
              <w:trPr>
                <w:trHeight w:val="67"/>
              </w:trPr>
              <w:tc>
                <w:tcPr>
                  <w:tcW w:w="663"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HSRC</w:t>
                  </w:r>
                </w:p>
              </w:tc>
              <w:tc>
                <w:tcPr>
                  <w:tcW w:w="9528"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Human Science Research Council</w:t>
                  </w:r>
                </w:p>
              </w:tc>
            </w:tr>
            <w:tr w:rsidR="00BB5D95" w:rsidRPr="000C5C7A" w:rsidTr="00EF69D7">
              <w:trPr>
                <w:trHeight w:val="67"/>
              </w:trPr>
              <w:tc>
                <w:tcPr>
                  <w:tcW w:w="663"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IDP</w:t>
                  </w:r>
                </w:p>
              </w:tc>
              <w:tc>
                <w:tcPr>
                  <w:tcW w:w="9528"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Integrated Development Strategy</w:t>
                  </w:r>
                </w:p>
              </w:tc>
            </w:tr>
            <w:tr w:rsidR="00BB5D95" w:rsidRPr="000C5C7A" w:rsidTr="00EF69D7">
              <w:trPr>
                <w:trHeight w:val="67"/>
              </w:trPr>
              <w:tc>
                <w:tcPr>
                  <w:tcW w:w="663"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IT</w:t>
                  </w:r>
                </w:p>
              </w:tc>
              <w:tc>
                <w:tcPr>
                  <w:tcW w:w="9528"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Information Technology</w:t>
                  </w:r>
                </w:p>
              </w:tc>
            </w:tr>
            <w:tr w:rsidR="00BB5D95" w:rsidRPr="000C5C7A" w:rsidTr="00EF69D7">
              <w:trPr>
                <w:trHeight w:val="67"/>
              </w:trPr>
              <w:tc>
                <w:tcPr>
                  <w:tcW w:w="663"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kℓ</w:t>
                  </w:r>
                </w:p>
              </w:tc>
              <w:tc>
                <w:tcPr>
                  <w:tcW w:w="9528"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kilolitre</w:t>
                  </w:r>
                </w:p>
              </w:tc>
            </w:tr>
            <w:tr w:rsidR="00BB5D95" w:rsidRPr="000C5C7A" w:rsidTr="00EF69D7">
              <w:trPr>
                <w:trHeight w:val="67"/>
              </w:trPr>
              <w:tc>
                <w:tcPr>
                  <w:tcW w:w="663"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km</w:t>
                  </w:r>
                </w:p>
              </w:tc>
              <w:tc>
                <w:tcPr>
                  <w:tcW w:w="9528"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kilometre</w:t>
                  </w:r>
                </w:p>
              </w:tc>
            </w:tr>
            <w:tr w:rsidR="00BB5D95" w:rsidRPr="000C5C7A" w:rsidTr="00EF69D7">
              <w:trPr>
                <w:trHeight w:val="67"/>
              </w:trPr>
              <w:tc>
                <w:tcPr>
                  <w:tcW w:w="663"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KPA</w:t>
                  </w:r>
                </w:p>
              </w:tc>
              <w:tc>
                <w:tcPr>
                  <w:tcW w:w="9528"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Key Performance Area</w:t>
                  </w:r>
                </w:p>
              </w:tc>
            </w:tr>
            <w:tr w:rsidR="00BB5D95" w:rsidRPr="000C5C7A" w:rsidTr="00EF69D7">
              <w:trPr>
                <w:trHeight w:val="67"/>
              </w:trPr>
              <w:tc>
                <w:tcPr>
                  <w:tcW w:w="663" w:type="dxa"/>
                  <w:tcBorders>
                    <w:top w:val="nil"/>
                    <w:left w:val="nil"/>
                    <w:bottom w:val="nil"/>
                    <w:right w:val="nil"/>
                  </w:tcBorders>
                </w:tcPr>
                <w:p w:rsidR="00BB5D95" w:rsidRPr="000C5C7A" w:rsidRDefault="00BB5D95" w:rsidP="00EF69D7">
                  <w:pPr>
                    <w:spacing w:after="0" w:line="259" w:lineRule="auto"/>
                    <w:ind w:left="0" w:firstLine="0"/>
                  </w:pPr>
                  <w:r w:rsidRPr="000C5C7A">
                    <w:rPr>
                      <w:rFonts w:ascii="Cambria" w:eastAsia="Cambria" w:hAnsi="Cambria" w:cs="Cambria"/>
                    </w:rPr>
                    <w:t>KPI</w:t>
                  </w:r>
                </w:p>
              </w:tc>
              <w:tc>
                <w:tcPr>
                  <w:tcW w:w="9528" w:type="dxa"/>
                  <w:tcBorders>
                    <w:top w:val="nil"/>
                    <w:left w:val="nil"/>
                    <w:bottom w:val="nil"/>
                    <w:right w:val="nil"/>
                  </w:tcBorders>
                </w:tcPr>
                <w:p w:rsidR="00BB5D95" w:rsidRPr="000C5C7A" w:rsidRDefault="00BB5D95" w:rsidP="00EF69D7">
                  <w:pPr>
                    <w:spacing w:after="0" w:line="259" w:lineRule="auto"/>
                    <w:ind w:left="0" w:firstLine="0"/>
                    <w:rPr>
                      <w:rFonts w:ascii="Cambria" w:eastAsia="Cambria" w:hAnsi="Cambria" w:cs="Cambria"/>
                    </w:rPr>
                  </w:pPr>
                  <w:r w:rsidRPr="000C5C7A">
                    <w:rPr>
                      <w:rFonts w:ascii="Cambria" w:eastAsia="Cambria" w:hAnsi="Cambria" w:cs="Cambria"/>
                    </w:rPr>
                    <w:t>Key Performance Indicator</w:t>
                  </w:r>
                </w:p>
                <w:p w:rsidR="00BB5D95" w:rsidRPr="000C5C7A" w:rsidRDefault="00BB5D95" w:rsidP="00EF69D7">
                  <w:pPr>
                    <w:spacing w:after="0" w:line="259" w:lineRule="auto"/>
                    <w:ind w:left="0" w:firstLine="0"/>
                    <w:rPr>
                      <w:rFonts w:ascii="Cambria" w:eastAsia="Cambria" w:hAnsi="Cambria" w:cs="Cambria"/>
                    </w:rPr>
                  </w:pPr>
                  <w:r w:rsidRPr="000C5C7A">
                    <w:rPr>
                      <w:rFonts w:ascii="Cambria" w:eastAsia="Cambria" w:hAnsi="Cambria" w:cs="Cambria"/>
                    </w:rPr>
                    <w:t>kWh     kilowatt</w:t>
                  </w:r>
                </w:p>
                <w:p w:rsidR="00BB5D95" w:rsidRPr="000C5C7A" w:rsidRDefault="00BB5D95" w:rsidP="00EF69D7">
                  <w:pPr>
                    <w:spacing w:after="0" w:line="259" w:lineRule="auto"/>
                    <w:ind w:left="0" w:firstLine="0"/>
                    <w:rPr>
                      <w:rFonts w:ascii="Cambria" w:eastAsia="Cambria" w:hAnsi="Cambria" w:cs="Cambria"/>
                    </w:rPr>
                  </w:pPr>
                </w:p>
              </w:tc>
            </w:tr>
            <w:tr w:rsidR="00BB5D95" w:rsidRPr="000C5C7A" w:rsidTr="00EF69D7">
              <w:trPr>
                <w:trHeight w:val="301"/>
              </w:trPr>
              <w:tc>
                <w:tcPr>
                  <w:tcW w:w="663" w:type="dxa"/>
                  <w:tcBorders>
                    <w:top w:val="nil"/>
                    <w:left w:val="nil"/>
                    <w:bottom w:val="nil"/>
                    <w:right w:val="nil"/>
                  </w:tcBorders>
                </w:tcPr>
                <w:p w:rsidR="00BB5D95" w:rsidRPr="000C5C7A" w:rsidRDefault="00BB5D95" w:rsidP="00EF69D7">
                  <w:pPr>
                    <w:spacing w:after="0" w:line="259" w:lineRule="auto"/>
                    <w:ind w:left="0" w:firstLine="0"/>
                    <w:jc w:val="left"/>
                    <w:rPr>
                      <w:rFonts w:ascii="Cambria" w:eastAsia="Cambria" w:hAnsi="Cambria" w:cs="Cambria"/>
                    </w:rPr>
                  </w:pPr>
                </w:p>
              </w:tc>
              <w:tc>
                <w:tcPr>
                  <w:tcW w:w="9528" w:type="dxa"/>
                  <w:tcBorders>
                    <w:top w:val="nil"/>
                    <w:left w:val="nil"/>
                    <w:bottom w:val="nil"/>
                    <w:right w:val="nil"/>
                  </w:tcBorders>
                </w:tcPr>
                <w:p w:rsidR="00BB5D95" w:rsidRPr="000C5C7A" w:rsidRDefault="00BB5D95" w:rsidP="00EF69D7">
                  <w:pPr>
                    <w:spacing w:after="0" w:line="259" w:lineRule="auto"/>
                    <w:ind w:left="0" w:firstLine="0"/>
                    <w:jc w:val="left"/>
                    <w:rPr>
                      <w:rFonts w:ascii="Cambria" w:eastAsia="Cambria" w:hAnsi="Cambria" w:cs="Cambria"/>
                    </w:rPr>
                  </w:pPr>
                </w:p>
              </w:tc>
            </w:tr>
          </w:tbl>
          <w:p w:rsidR="00BB5D95" w:rsidRPr="000C5C7A" w:rsidRDefault="00BB5D95" w:rsidP="00EF69D7">
            <w:pPr>
              <w:spacing w:after="160" w:line="259" w:lineRule="auto"/>
              <w:ind w:left="0" w:firstLine="0"/>
              <w:jc w:val="center"/>
            </w:pPr>
          </w:p>
        </w:tc>
      </w:tr>
    </w:tbl>
    <w:p w:rsidR="005A6431" w:rsidRPr="000C5C7A" w:rsidRDefault="005A6431" w:rsidP="005A6431">
      <w:pPr>
        <w:spacing w:after="160" w:line="259" w:lineRule="auto"/>
        <w:ind w:left="0" w:firstLine="0"/>
        <w:jc w:val="left"/>
      </w:pPr>
    </w:p>
    <w:p w:rsidR="001D69FE" w:rsidRPr="000C5C7A" w:rsidRDefault="005A6431" w:rsidP="00995A0C">
      <w:pPr>
        <w:spacing w:after="160" w:line="259" w:lineRule="auto"/>
        <w:ind w:left="0" w:firstLine="0"/>
        <w:jc w:val="left"/>
        <w:rPr>
          <w:b/>
        </w:rPr>
      </w:pPr>
      <w:r w:rsidRPr="000C5C7A">
        <w:br w:type="page"/>
      </w:r>
      <w:r w:rsidR="00EE4154" w:rsidRPr="000C5C7A">
        <w:rPr>
          <w:b/>
        </w:rPr>
        <w:lastRenderedPageBreak/>
        <w:t xml:space="preserve">PART 1- ANNUAL BUDGET </w:t>
      </w:r>
      <w:r w:rsidR="00EE4154" w:rsidRPr="000C5C7A">
        <w:rPr>
          <w:rFonts w:ascii="Calibri" w:eastAsia="Calibri" w:hAnsi="Calibri" w:cs="Calibri"/>
          <w:b/>
        </w:rPr>
        <w:t xml:space="preserve"> </w:t>
      </w:r>
    </w:p>
    <w:p w:rsidR="001D69FE" w:rsidRPr="000C5C7A" w:rsidRDefault="00EE4154">
      <w:pPr>
        <w:pStyle w:val="Heading2"/>
        <w:ind w:left="2" w:right="556"/>
      </w:pPr>
      <w:r w:rsidRPr="000C5C7A">
        <w:t>1.1</w:t>
      </w:r>
      <w:r w:rsidRPr="000C5C7A">
        <w:rPr>
          <w:rFonts w:ascii="Arial" w:eastAsia="Arial" w:hAnsi="Arial" w:cs="Arial"/>
        </w:rPr>
        <w:t xml:space="preserve"> </w:t>
      </w:r>
      <w:r w:rsidRPr="000C5C7A">
        <w:t xml:space="preserve">MAYORS REPORT </w:t>
      </w:r>
    </w:p>
    <w:p w:rsidR="001D69FE" w:rsidRPr="000C5C7A" w:rsidRDefault="00EE4154">
      <w:pPr>
        <w:spacing w:after="0" w:line="259" w:lineRule="auto"/>
        <w:ind w:left="0" w:firstLine="0"/>
        <w:jc w:val="left"/>
      </w:pPr>
      <w:r w:rsidRPr="000C5C7A">
        <w:t xml:space="preserve"> </w:t>
      </w:r>
    </w:p>
    <w:p w:rsidR="001D69FE" w:rsidRPr="000C5C7A" w:rsidRDefault="00EE4154">
      <w:pPr>
        <w:spacing w:after="0" w:line="259" w:lineRule="auto"/>
        <w:ind w:left="19" w:firstLine="0"/>
        <w:jc w:val="center"/>
      </w:pPr>
      <w:r w:rsidRPr="000C5C7A">
        <w:rPr>
          <w:rFonts w:ascii="Cambria" w:eastAsia="Cambria" w:hAnsi="Cambria" w:cs="Cambria"/>
          <w:b/>
        </w:rPr>
        <w:t xml:space="preserve">SPEECH BY THE MAYOR OF UTHUKELA DISTRICT MUNICIPALITY </w:t>
      </w:r>
    </w:p>
    <w:p w:rsidR="001D69FE" w:rsidRPr="000C5C7A" w:rsidRDefault="00EE4154">
      <w:pPr>
        <w:spacing w:after="0" w:line="259" w:lineRule="auto"/>
        <w:ind w:left="-5"/>
        <w:jc w:val="left"/>
      </w:pPr>
      <w:r w:rsidRPr="000C5C7A">
        <w:rPr>
          <w:rFonts w:ascii="Cambria" w:eastAsia="Cambria" w:hAnsi="Cambria" w:cs="Cambria"/>
          <w:b/>
          <w:sz w:val="20"/>
        </w:rPr>
        <w:t>PRESENTED TO THE MUNICIPAL COUNCIL ON THE</w:t>
      </w:r>
      <w:r w:rsidR="005A6431" w:rsidRPr="000C5C7A">
        <w:rPr>
          <w:rFonts w:ascii="Cambria" w:eastAsia="Cambria" w:hAnsi="Cambria" w:cs="Cambria"/>
          <w:b/>
          <w:sz w:val="20"/>
        </w:rPr>
        <w:t xml:space="preserve"> OCCASION OF TABLING OF THE 2017/2018</w:t>
      </w:r>
      <w:r w:rsidRPr="000C5C7A">
        <w:rPr>
          <w:rFonts w:ascii="Cambria" w:eastAsia="Cambria" w:hAnsi="Cambria" w:cs="Cambria"/>
          <w:b/>
          <w:sz w:val="20"/>
        </w:rPr>
        <w:t xml:space="preserve"> DRAFT </w:t>
      </w:r>
    </w:p>
    <w:p w:rsidR="001D69FE" w:rsidRPr="000C5C7A" w:rsidRDefault="00EE4154">
      <w:pPr>
        <w:spacing w:after="0" w:line="259" w:lineRule="auto"/>
        <w:ind w:left="11" w:right="4"/>
        <w:jc w:val="center"/>
      </w:pPr>
      <w:r w:rsidRPr="000C5C7A">
        <w:rPr>
          <w:rFonts w:ascii="Cambria" w:eastAsia="Cambria" w:hAnsi="Cambria" w:cs="Cambria"/>
          <w:b/>
          <w:sz w:val="20"/>
        </w:rPr>
        <w:t xml:space="preserve">BUDGET IN THE COUNCIL </w:t>
      </w:r>
    </w:p>
    <w:p w:rsidR="001D69FE" w:rsidRPr="000C5C7A" w:rsidRDefault="00EE4154">
      <w:pPr>
        <w:spacing w:after="0" w:line="259" w:lineRule="auto"/>
        <w:ind w:left="11"/>
        <w:jc w:val="center"/>
      </w:pPr>
      <w:r w:rsidRPr="000C5C7A">
        <w:rPr>
          <w:rFonts w:ascii="Cambria" w:eastAsia="Cambria" w:hAnsi="Cambria" w:cs="Cambria"/>
          <w:b/>
          <w:sz w:val="20"/>
        </w:rPr>
        <w:t xml:space="preserve">BOARDROOM, LADYSMITH, ON </w:t>
      </w:r>
      <w:r w:rsidR="000C5C7A">
        <w:rPr>
          <w:rFonts w:ascii="Cambria" w:eastAsia="Cambria" w:hAnsi="Cambria" w:cs="Cambria"/>
          <w:b/>
          <w:sz w:val="20"/>
        </w:rPr>
        <w:t>31</w:t>
      </w:r>
      <w:r w:rsidR="005A6431" w:rsidRPr="000C5C7A">
        <w:rPr>
          <w:rFonts w:ascii="Cambria" w:eastAsia="Cambria" w:hAnsi="Cambria" w:cs="Cambria"/>
          <w:b/>
          <w:sz w:val="20"/>
        </w:rPr>
        <w:t xml:space="preserve"> MARCH 2017</w:t>
      </w:r>
      <w:r w:rsidRPr="000C5C7A">
        <w:rPr>
          <w:rFonts w:ascii="Century Gothic" w:eastAsia="Century Gothic" w:hAnsi="Century Gothic" w:cs="Century Gothic"/>
          <w:b/>
          <w:sz w:val="20"/>
        </w:rPr>
        <w:t xml:space="preserve"> </w:t>
      </w:r>
    </w:p>
    <w:p w:rsidR="001D69FE" w:rsidRPr="000C5C7A" w:rsidRDefault="00EE4154">
      <w:pPr>
        <w:spacing w:after="0" w:line="259" w:lineRule="auto"/>
        <w:ind w:left="0" w:firstLine="0"/>
        <w:jc w:val="left"/>
      </w:pPr>
      <w:r w:rsidRPr="000C5C7A">
        <w:rPr>
          <w:rFonts w:ascii="Century Gothic" w:eastAsia="Century Gothic" w:hAnsi="Century Gothic" w:cs="Century Gothic"/>
          <w:b/>
          <w:sz w:val="20"/>
        </w:rPr>
        <w:t xml:space="preserve"> </w:t>
      </w:r>
    </w:p>
    <w:p w:rsidR="001D69FE" w:rsidRPr="000C5C7A" w:rsidRDefault="00EE4154">
      <w:pPr>
        <w:pStyle w:val="Heading3"/>
        <w:spacing w:after="20" w:line="259" w:lineRule="auto"/>
        <w:ind w:left="-5"/>
      </w:pPr>
      <w:r w:rsidRPr="000C5C7A">
        <w:rPr>
          <w:rFonts w:ascii="Arial" w:eastAsia="Arial" w:hAnsi="Arial" w:cs="Arial"/>
          <w:sz w:val="22"/>
        </w:rPr>
        <w:t xml:space="preserve">VISION </w:t>
      </w:r>
      <w:r w:rsidR="00995A0C" w:rsidRPr="000C5C7A">
        <w:rPr>
          <w:rFonts w:ascii="Arial" w:eastAsia="Arial" w:hAnsi="Arial" w:cs="Arial"/>
          <w:sz w:val="22"/>
        </w:rPr>
        <w:tab/>
      </w:r>
    </w:p>
    <w:p w:rsidR="001D69FE" w:rsidRPr="000C5C7A" w:rsidRDefault="00EE4154">
      <w:pPr>
        <w:spacing w:after="26"/>
        <w:ind w:left="-5"/>
      </w:pPr>
      <w:r w:rsidRPr="000C5C7A">
        <w:t xml:space="preserve">Our vision is an economically sound municipality with effective infrastructure and a municipality that empowers people, protects the environment and demonstrates excellence in leadership. </w:t>
      </w:r>
    </w:p>
    <w:p w:rsidR="001D69FE" w:rsidRPr="000C5C7A" w:rsidRDefault="00EE4154">
      <w:pPr>
        <w:spacing w:after="17" w:line="259" w:lineRule="auto"/>
        <w:ind w:left="0" w:firstLine="0"/>
        <w:jc w:val="left"/>
      </w:pPr>
      <w:r w:rsidRPr="000C5C7A">
        <w:t xml:space="preserve"> </w:t>
      </w:r>
    </w:p>
    <w:p w:rsidR="001D69FE" w:rsidRPr="000C5C7A" w:rsidRDefault="00EE4154">
      <w:pPr>
        <w:spacing w:after="3" w:line="279" w:lineRule="auto"/>
        <w:ind w:left="-5"/>
        <w:jc w:val="left"/>
      </w:pPr>
      <w:r w:rsidRPr="000C5C7A">
        <w:t xml:space="preserve">In this tabled draft budget Council has endeavoured to achieve these calls and has tried to provide for this within its limited resources. Given the constraints on the revenue side, tough decisions have been made to ensure a sustainable budget. </w:t>
      </w:r>
    </w:p>
    <w:p w:rsidR="001D69FE" w:rsidRPr="000C5C7A" w:rsidRDefault="00EE4154">
      <w:pPr>
        <w:spacing w:after="14" w:line="259" w:lineRule="auto"/>
        <w:ind w:left="0" w:firstLine="0"/>
        <w:jc w:val="left"/>
      </w:pPr>
      <w:r w:rsidRPr="000C5C7A">
        <w:t xml:space="preserve"> </w:t>
      </w:r>
    </w:p>
    <w:p w:rsidR="001D69FE" w:rsidRPr="000C5C7A" w:rsidRDefault="00EE4154">
      <w:pPr>
        <w:pStyle w:val="Heading3"/>
        <w:spacing w:after="50" w:line="259" w:lineRule="auto"/>
        <w:ind w:left="-5"/>
      </w:pPr>
      <w:r w:rsidRPr="000C5C7A">
        <w:rPr>
          <w:rFonts w:ascii="Arial" w:eastAsia="Arial" w:hAnsi="Arial" w:cs="Arial"/>
          <w:sz w:val="22"/>
        </w:rPr>
        <w:t xml:space="preserve">JOB CREATION </w:t>
      </w:r>
    </w:p>
    <w:p w:rsidR="001D69FE" w:rsidRPr="000C5C7A" w:rsidRDefault="00EE4154">
      <w:pPr>
        <w:spacing w:after="3" w:line="279" w:lineRule="auto"/>
        <w:ind w:left="-5"/>
        <w:jc w:val="left"/>
      </w:pPr>
      <w:r w:rsidRPr="000C5C7A">
        <w:t>Council has heed</w:t>
      </w:r>
      <w:r w:rsidR="008C26E4" w:rsidRPr="000C5C7A">
        <w:t>ed</w:t>
      </w:r>
      <w:r w:rsidRPr="000C5C7A">
        <w:t xml:space="preserve"> the Government’s call for job creation and has partnered with the Department of Public Works to ensure that the EPWP is fully operation</w:t>
      </w:r>
      <w:r w:rsidR="0074098F" w:rsidRPr="000C5C7A">
        <w:t>al</w:t>
      </w:r>
      <w:r w:rsidRPr="000C5C7A">
        <w:t xml:space="preserve"> in this Municipality. The </w:t>
      </w:r>
      <w:r w:rsidR="008C26E4" w:rsidRPr="000C5C7A">
        <w:t xml:space="preserve">allocation </w:t>
      </w:r>
      <w:r w:rsidR="0074098F" w:rsidRPr="000C5C7A">
        <w:t xml:space="preserve">for EPWP will increase for 2017/2018 </w:t>
      </w:r>
      <w:r w:rsidR="008C26E4" w:rsidRPr="000C5C7A">
        <w:t xml:space="preserve">financial year </w:t>
      </w:r>
      <w:r w:rsidR="0074098F" w:rsidRPr="000C5C7A">
        <w:t>to R3.7 million</w:t>
      </w:r>
      <w:r w:rsidRPr="000C5C7A">
        <w:t xml:space="preserve"> financial year which will assist to ensure that service delivery is instigated accordingly. </w:t>
      </w:r>
      <w:r w:rsidR="008C26E4" w:rsidRPr="000C5C7A">
        <w:t xml:space="preserve"> A further R3 million has been provided from internally generated fund to facilitate the job creation programme.</w:t>
      </w:r>
    </w:p>
    <w:p w:rsidR="001D69FE" w:rsidRPr="000C5C7A" w:rsidRDefault="00EE4154">
      <w:pPr>
        <w:spacing w:after="14" w:line="259" w:lineRule="auto"/>
        <w:ind w:left="0" w:firstLine="0"/>
        <w:jc w:val="left"/>
      </w:pPr>
      <w:r w:rsidRPr="000C5C7A">
        <w:t xml:space="preserve"> </w:t>
      </w:r>
    </w:p>
    <w:p w:rsidR="001D69FE" w:rsidRPr="000C5C7A" w:rsidRDefault="00EE4154">
      <w:pPr>
        <w:pStyle w:val="Heading3"/>
        <w:spacing w:after="20" w:line="259" w:lineRule="auto"/>
        <w:ind w:left="-5"/>
      </w:pPr>
      <w:r w:rsidRPr="000C5C7A">
        <w:rPr>
          <w:rFonts w:ascii="Arial" w:eastAsia="Arial" w:hAnsi="Arial" w:cs="Arial"/>
          <w:sz w:val="22"/>
        </w:rPr>
        <w:t xml:space="preserve">INFRASTRUCTURE DEVELOPMENT </w:t>
      </w:r>
    </w:p>
    <w:p w:rsidR="001D69FE" w:rsidRPr="000C5C7A" w:rsidRDefault="00EE4154">
      <w:pPr>
        <w:ind w:left="-5"/>
      </w:pPr>
      <w:r w:rsidRPr="000C5C7A">
        <w:t>The total ca</w:t>
      </w:r>
      <w:r w:rsidR="008C26E4" w:rsidRPr="000C5C7A">
        <w:t>pital grant allocations for 2017/18</w:t>
      </w:r>
      <w:r w:rsidRPr="000C5C7A">
        <w:t xml:space="preserve"> financial year have increased from R 3</w:t>
      </w:r>
      <w:r w:rsidR="008C26E4" w:rsidRPr="000C5C7A">
        <w:t>42</w:t>
      </w:r>
      <w:r w:rsidRPr="000C5C7A">
        <w:t xml:space="preserve"> million to R3</w:t>
      </w:r>
      <w:r w:rsidR="008C26E4" w:rsidRPr="000C5C7A">
        <w:t>6</w:t>
      </w:r>
      <w:r w:rsidRPr="000C5C7A">
        <w:t xml:space="preserve">7 million. </w:t>
      </w:r>
    </w:p>
    <w:p w:rsidR="001D69FE" w:rsidRPr="000C5C7A" w:rsidRDefault="00EE4154">
      <w:pPr>
        <w:spacing w:after="16" w:line="259" w:lineRule="auto"/>
        <w:ind w:left="0" w:firstLine="0"/>
        <w:jc w:val="left"/>
      </w:pPr>
      <w:r w:rsidRPr="000C5C7A">
        <w:t xml:space="preserve"> </w:t>
      </w:r>
    </w:p>
    <w:p w:rsidR="001D69FE" w:rsidRPr="000C5C7A" w:rsidRDefault="00EE4154">
      <w:pPr>
        <w:spacing w:after="3" w:line="279" w:lineRule="auto"/>
        <w:ind w:left="-5"/>
        <w:jc w:val="left"/>
      </w:pPr>
      <w:r w:rsidRPr="000C5C7A">
        <w:t xml:space="preserve">We will continue to upgrade our infrastructure and embark on </w:t>
      </w:r>
      <w:r w:rsidR="008C26E4" w:rsidRPr="000C5C7A">
        <w:t xml:space="preserve">new capital </w:t>
      </w:r>
      <w:r w:rsidRPr="000C5C7A">
        <w:t xml:space="preserve">projects improve water distribution and reticulation. Various </w:t>
      </w:r>
      <w:r w:rsidR="008C26E4" w:rsidRPr="000C5C7A">
        <w:t>infrastructure projects</w:t>
      </w:r>
      <w:r w:rsidRPr="000C5C7A">
        <w:t xml:space="preserve"> that have been identified by</w:t>
      </w:r>
      <w:r w:rsidR="008C26E4" w:rsidRPr="000C5C7A">
        <w:t xml:space="preserve"> the</w:t>
      </w:r>
      <w:r w:rsidRPr="000C5C7A">
        <w:t xml:space="preserve"> community during the needs analysis will be considered in this budget.  </w:t>
      </w:r>
    </w:p>
    <w:p w:rsidR="001D69FE" w:rsidRPr="000C5C7A" w:rsidRDefault="00EE4154" w:rsidP="008C26E4">
      <w:pPr>
        <w:spacing w:after="14" w:line="259" w:lineRule="auto"/>
        <w:ind w:left="0" w:firstLine="0"/>
        <w:jc w:val="left"/>
      </w:pPr>
      <w:r w:rsidRPr="000C5C7A">
        <w:t xml:space="preserve"> </w:t>
      </w:r>
    </w:p>
    <w:p w:rsidR="001D69FE" w:rsidRPr="000C5C7A" w:rsidRDefault="00EE4154">
      <w:pPr>
        <w:pStyle w:val="Heading3"/>
        <w:spacing w:after="20" w:line="259" w:lineRule="auto"/>
        <w:ind w:left="-5"/>
      </w:pPr>
      <w:r w:rsidRPr="000C5C7A">
        <w:rPr>
          <w:rFonts w:ascii="Arial" w:eastAsia="Arial" w:hAnsi="Arial" w:cs="Arial"/>
          <w:sz w:val="22"/>
        </w:rPr>
        <w:t xml:space="preserve">DEBT MANAGEMENT </w:t>
      </w:r>
    </w:p>
    <w:p w:rsidR="001D69FE" w:rsidRPr="000C5C7A" w:rsidRDefault="00EE4154">
      <w:pPr>
        <w:spacing w:after="3" w:line="279" w:lineRule="auto"/>
        <w:ind w:left="-5"/>
        <w:jc w:val="left"/>
      </w:pPr>
      <w:r w:rsidRPr="000C5C7A">
        <w:t xml:space="preserve">Council has written off debts for qualifying indigent debtors, a concerted effort has been made to collect and reduce all outstanding debts. </w:t>
      </w:r>
      <w:r w:rsidR="008C26E4" w:rsidRPr="000C5C7A">
        <w:t xml:space="preserve">Council has also approved the implementation of the flat tariff in order to improve the collection rate. </w:t>
      </w:r>
      <w:r w:rsidR="00D43A5C" w:rsidRPr="000C5C7A">
        <w:t>Debt collection and revenue enhancement will remain a priority in the upcoming financial year. The municipality is currently awaiting recommendations from COGTA on the issue of revenue enhancement.</w:t>
      </w:r>
    </w:p>
    <w:p w:rsidR="001D69FE" w:rsidRPr="000C5C7A" w:rsidRDefault="00EE4154" w:rsidP="00D43A5C">
      <w:pPr>
        <w:spacing w:after="19" w:line="259" w:lineRule="auto"/>
        <w:ind w:left="0" w:firstLine="0"/>
        <w:jc w:val="left"/>
      </w:pPr>
      <w:r w:rsidRPr="000C5C7A">
        <w:rPr>
          <w:b/>
        </w:rPr>
        <w:t xml:space="preserve"> </w:t>
      </w:r>
    </w:p>
    <w:p w:rsidR="001D69FE" w:rsidRPr="000C5C7A" w:rsidRDefault="00EE4154">
      <w:pPr>
        <w:pStyle w:val="Heading3"/>
        <w:spacing w:after="20" w:line="259" w:lineRule="auto"/>
        <w:ind w:left="-5"/>
      </w:pPr>
      <w:r w:rsidRPr="000C5C7A">
        <w:rPr>
          <w:rFonts w:ascii="Arial" w:eastAsia="Arial" w:hAnsi="Arial" w:cs="Arial"/>
          <w:sz w:val="22"/>
        </w:rPr>
        <w:t xml:space="preserve">ASSET MANAGEMENT </w:t>
      </w:r>
    </w:p>
    <w:p w:rsidR="001D69FE" w:rsidRPr="000C5C7A" w:rsidRDefault="00EE4154">
      <w:pPr>
        <w:spacing w:after="26"/>
        <w:ind w:left="-5"/>
      </w:pPr>
      <w:r w:rsidRPr="000C5C7A">
        <w:t xml:space="preserve">Asset management is prioritised and ensuring that councils assets are managed properly. </w:t>
      </w:r>
    </w:p>
    <w:p w:rsidR="001D69FE" w:rsidRPr="000C5C7A" w:rsidRDefault="00EE4154">
      <w:pPr>
        <w:ind w:left="-5"/>
      </w:pPr>
      <w:r w:rsidRPr="000C5C7A">
        <w:t>We have responsibility of reducing expenditure on non-essential assets and prioritising repairs an</w:t>
      </w:r>
      <w:r w:rsidR="00D43A5C" w:rsidRPr="000C5C7A">
        <w:t>d mantaince of municipal assets.</w:t>
      </w:r>
    </w:p>
    <w:p w:rsidR="001D69FE" w:rsidRPr="000C5C7A" w:rsidRDefault="00EE4154">
      <w:pPr>
        <w:spacing w:after="16" w:line="259" w:lineRule="auto"/>
        <w:ind w:left="0" w:firstLine="0"/>
        <w:jc w:val="left"/>
      </w:pPr>
      <w:r w:rsidRPr="000C5C7A">
        <w:t xml:space="preserve"> </w:t>
      </w:r>
    </w:p>
    <w:p w:rsidR="001D69FE" w:rsidRPr="000C5C7A" w:rsidRDefault="00EE4154">
      <w:pPr>
        <w:pStyle w:val="Heading3"/>
        <w:spacing w:after="20" w:line="259" w:lineRule="auto"/>
        <w:ind w:left="-5"/>
        <w:rPr>
          <w:rFonts w:ascii="Arial" w:eastAsia="Arial" w:hAnsi="Arial" w:cs="Arial"/>
          <w:sz w:val="22"/>
        </w:rPr>
      </w:pPr>
      <w:r w:rsidRPr="000C5C7A">
        <w:rPr>
          <w:rFonts w:ascii="Arial" w:eastAsia="Arial" w:hAnsi="Arial" w:cs="Arial"/>
          <w:sz w:val="22"/>
        </w:rPr>
        <w:lastRenderedPageBreak/>
        <w:t xml:space="preserve">THE WAY FORWARD </w:t>
      </w:r>
    </w:p>
    <w:p w:rsidR="00D43A5C" w:rsidRPr="000C5C7A" w:rsidRDefault="00D43A5C" w:rsidP="00D43A5C">
      <w:r w:rsidRPr="000C5C7A">
        <w:t>The municipality will remain dedicated to its core business of providing high quality basic services to the community. All areas of non-performance affecting basic service delivery will be identified and remedial measures will be employed accordingly. The limited resources available will be prioritised strictly for basic service delivery.</w:t>
      </w:r>
    </w:p>
    <w:p w:rsidR="00D43A5C" w:rsidRPr="000C5C7A" w:rsidRDefault="00D43A5C" w:rsidP="00D43A5C"/>
    <w:p w:rsidR="00D43A5C" w:rsidRPr="000C5C7A" w:rsidRDefault="00D43A5C" w:rsidP="00D43A5C">
      <w:r w:rsidRPr="000C5C7A">
        <w:t>With those few words I plead for your uncompromised support in the</w:t>
      </w:r>
      <w:r w:rsidR="009073E6" w:rsidRPr="000C5C7A">
        <w:t xml:space="preserve"> financial</w:t>
      </w:r>
      <w:r w:rsidRPr="000C5C7A">
        <w:t xml:space="preserve"> year ahead.</w:t>
      </w:r>
    </w:p>
    <w:p w:rsidR="001D69FE" w:rsidRPr="000C5C7A" w:rsidRDefault="001D69FE">
      <w:pPr>
        <w:spacing w:after="255" w:line="259" w:lineRule="auto"/>
        <w:ind w:left="0" w:firstLine="0"/>
        <w:jc w:val="left"/>
      </w:pPr>
    </w:p>
    <w:p w:rsidR="001D69FE" w:rsidRPr="000C5C7A" w:rsidRDefault="00EE4154">
      <w:pPr>
        <w:spacing w:after="0" w:line="267" w:lineRule="auto"/>
        <w:ind w:left="2" w:right="556"/>
        <w:jc w:val="left"/>
      </w:pPr>
      <w:r w:rsidRPr="000C5C7A">
        <w:rPr>
          <w:rFonts w:ascii="Cambria" w:eastAsia="Cambria" w:hAnsi="Cambria" w:cs="Cambria"/>
          <w:b/>
          <w:sz w:val="26"/>
        </w:rPr>
        <w:t>1.2</w:t>
      </w:r>
      <w:r w:rsidRPr="000C5C7A">
        <w:rPr>
          <w:b/>
          <w:sz w:val="26"/>
        </w:rPr>
        <w:t xml:space="preserve"> </w:t>
      </w:r>
      <w:r w:rsidRPr="000C5C7A">
        <w:rPr>
          <w:rFonts w:ascii="Cambria" w:eastAsia="Cambria" w:hAnsi="Cambria" w:cs="Cambria"/>
          <w:b/>
          <w:sz w:val="26"/>
        </w:rPr>
        <w:t>COUNCIL RESOLUTIONS:</w:t>
      </w:r>
      <w:r w:rsidRPr="000C5C7A">
        <w:rPr>
          <w:rFonts w:ascii="Cambria" w:eastAsia="Cambria" w:hAnsi="Cambria" w:cs="Cambria"/>
          <w:b/>
          <w:color w:val="98C723"/>
          <w:sz w:val="26"/>
        </w:rPr>
        <w:t xml:space="preserve"> </w:t>
      </w:r>
    </w:p>
    <w:p w:rsidR="001D69FE" w:rsidRPr="000C5C7A" w:rsidRDefault="00EE4154">
      <w:pPr>
        <w:spacing w:after="215" w:line="259" w:lineRule="auto"/>
        <w:ind w:left="0" w:firstLine="0"/>
        <w:jc w:val="left"/>
      </w:pPr>
      <w:r w:rsidRPr="000C5C7A">
        <w:t xml:space="preserve"> </w:t>
      </w:r>
    </w:p>
    <w:p w:rsidR="001D69FE" w:rsidRPr="000C5C7A" w:rsidRDefault="00EE4154">
      <w:pPr>
        <w:spacing w:after="164" w:line="279" w:lineRule="auto"/>
        <w:ind w:left="-5" w:right="836"/>
        <w:jc w:val="left"/>
      </w:pPr>
      <w:r w:rsidRPr="000C5C7A">
        <w:t xml:space="preserve">On </w:t>
      </w:r>
      <w:r w:rsidR="000C5C7A">
        <w:t>31</w:t>
      </w:r>
      <w:r w:rsidR="00D43A5C" w:rsidRPr="000C5C7A">
        <w:t xml:space="preserve"> March 2017</w:t>
      </w:r>
      <w:r w:rsidRPr="000C5C7A">
        <w:t xml:space="preserve"> the Council of UThukela District Local Municipality met in the Council Boardroom of UThukela District Municipality to consider the draft annual budget of the municipa</w:t>
      </w:r>
      <w:r w:rsidR="001F5965" w:rsidRPr="000C5C7A">
        <w:t>lity for the financial year 2017/18</w:t>
      </w:r>
      <w:r w:rsidRPr="000C5C7A">
        <w:t xml:space="preserve">.  The Council approved and adopted the following resolutions: </w:t>
      </w:r>
    </w:p>
    <w:p w:rsidR="001D69FE" w:rsidRPr="000C5C7A" w:rsidRDefault="00EE4154">
      <w:pPr>
        <w:spacing w:after="179" w:line="259" w:lineRule="auto"/>
        <w:ind w:left="0" w:firstLine="0"/>
        <w:jc w:val="left"/>
        <w:rPr>
          <w:highlight w:val="yellow"/>
        </w:rPr>
      </w:pPr>
      <w:r w:rsidRPr="000C5C7A">
        <w:rPr>
          <w:highlight w:val="yellow"/>
        </w:rPr>
        <w:t xml:space="preserve"> </w:t>
      </w:r>
    </w:p>
    <w:p w:rsidR="001D69FE" w:rsidRPr="000C5C7A" w:rsidRDefault="00EE4154">
      <w:pPr>
        <w:numPr>
          <w:ilvl w:val="0"/>
          <w:numId w:val="1"/>
        </w:numPr>
        <w:ind w:right="886" w:hanging="720"/>
        <w:jc w:val="left"/>
      </w:pPr>
      <w:r w:rsidRPr="000C5C7A">
        <w:t xml:space="preserve">The UThukela District Local Municipality, acting in terms of section 24 of the Municipal Finance Management Act, (Act 56 of 2003) approves and adopts: </w:t>
      </w:r>
    </w:p>
    <w:p w:rsidR="001D69FE" w:rsidRPr="000C5C7A" w:rsidRDefault="00EE4154">
      <w:pPr>
        <w:spacing w:after="0" w:line="259" w:lineRule="auto"/>
        <w:ind w:left="0" w:firstLine="0"/>
        <w:jc w:val="left"/>
      </w:pPr>
      <w:r w:rsidRPr="000C5C7A">
        <w:t xml:space="preserve"> </w:t>
      </w:r>
    </w:p>
    <w:p w:rsidR="001D69FE" w:rsidRPr="000C5C7A" w:rsidRDefault="00EE4154">
      <w:pPr>
        <w:numPr>
          <w:ilvl w:val="1"/>
          <w:numId w:val="1"/>
        </w:numPr>
        <w:ind w:right="886" w:hanging="1102"/>
      </w:pPr>
      <w:r w:rsidRPr="000C5C7A">
        <w:t>The annual budget of the municipa</w:t>
      </w:r>
      <w:r w:rsidR="001F5965" w:rsidRPr="000C5C7A">
        <w:t>lity for the financial year 2017/18</w:t>
      </w:r>
      <w:r w:rsidRPr="000C5C7A">
        <w:t xml:space="preserve"> and the multi-year and single-year capital appropriations as set out in the following tables: </w:t>
      </w:r>
    </w:p>
    <w:p w:rsidR="001D69FE" w:rsidRPr="000C5C7A" w:rsidRDefault="00EE4154">
      <w:pPr>
        <w:numPr>
          <w:ilvl w:val="2"/>
          <w:numId w:val="1"/>
        </w:numPr>
        <w:ind w:right="886" w:hanging="720"/>
      </w:pPr>
      <w:r w:rsidRPr="000C5C7A">
        <w:t xml:space="preserve">Budgeted Financial Performance (revenue and expenditure by standard classification) as contained in Table A2 </w:t>
      </w:r>
    </w:p>
    <w:p w:rsidR="001D69FE" w:rsidRPr="000C5C7A" w:rsidRDefault="00EE4154">
      <w:pPr>
        <w:numPr>
          <w:ilvl w:val="2"/>
          <w:numId w:val="1"/>
        </w:numPr>
        <w:ind w:right="886" w:hanging="720"/>
      </w:pPr>
      <w:r w:rsidRPr="000C5C7A">
        <w:t xml:space="preserve">Budgeted Financial Performance (revenue and expenditure by municipal vote) as contained in Table A3 </w:t>
      </w:r>
    </w:p>
    <w:p w:rsidR="001D69FE" w:rsidRPr="000C5C7A" w:rsidRDefault="00EE4154">
      <w:pPr>
        <w:numPr>
          <w:ilvl w:val="2"/>
          <w:numId w:val="1"/>
        </w:numPr>
        <w:ind w:right="886" w:hanging="720"/>
      </w:pPr>
      <w:r w:rsidRPr="000C5C7A">
        <w:t xml:space="preserve">Budget Summary as contained in Table A1 </w:t>
      </w:r>
    </w:p>
    <w:p w:rsidR="001D69FE" w:rsidRPr="000C5C7A" w:rsidRDefault="00EE4154">
      <w:pPr>
        <w:numPr>
          <w:ilvl w:val="2"/>
          <w:numId w:val="1"/>
        </w:numPr>
        <w:ind w:right="886" w:hanging="720"/>
      </w:pPr>
      <w:r w:rsidRPr="000C5C7A">
        <w:t xml:space="preserve">Budgeted financial performance (revenue and expenditure) as contained in Table A4 </w:t>
      </w:r>
    </w:p>
    <w:p w:rsidR="001D69FE" w:rsidRPr="000C5C7A" w:rsidRDefault="00EE4154">
      <w:pPr>
        <w:spacing w:after="0" w:line="259" w:lineRule="auto"/>
        <w:ind w:left="0" w:firstLine="0"/>
        <w:jc w:val="left"/>
      </w:pPr>
      <w:r w:rsidRPr="000C5C7A">
        <w:t xml:space="preserve"> </w:t>
      </w:r>
    </w:p>
    <w:p w:rsidR="001D69FE" w:rsidRPr="000C5C7A" w:rsidRDefault="00EE4154">
      <w:pPr>
        <w:numPr>
          <w:ilvl w:val="1"/>
          <w:numId w:val="1"/>
        </w:numPr>
        <w:spacing w:after="3" w:line="279" w:lineRule="auto"/>
        <w:ind w:right="886" w:hanging="1102"/>
      </w:pPr>
      <w:r w:rsidRPr="000C5C7A">
        <w:t xml:space="preserve">The financial position, cash flow budget, cash-backed reserve/accumulated surplus, asset management and basic service delivery targets are approved as set out in the following tables: </w:t>
      </w:r>
    </w:p>
    <w:p w:rsidR="001D69FE" w:rsidRPr="000C5C7A" w:rsidRDefault="00EE4154">
      <w:pPr>
        <w:numPr>
          <w:ilvl w:val="2"/>
          <w:numId w:val="1"/>
        </w:numPr>
        <w:ind w:right="886" w:hanging="720"/>
      </w:pPr>
      <w:r w:rsidRPr="000C5C7A">
        <w:t xml:space="preserve">Budgeted Financial Position as contained in Table A6 </w:t>
      </w:r>
    </w:p>
    <w:p w:rsidR="001D69FE" w:rsidRPr="000C5C7A" w:rsidRDefault="00EE4154">
      <w:pPr>
        <w:numPr>
          <w:ilvl w:val="2"/>
          <w:numId w:val="1"/>
        </w:numPr>
        <w:ind w:right="886" w:hanging="720"/>
      </w:pPr>
      <w:r w:rsidRPr="000C5C7A">
        <w:t xml:space="preserve">Budgeted Cash Flows as contained in Table A7 </w:t>
      </w:r>
    </w:p>
    <w:p w:rsidR="001D69FE" w:rsidRPr="000C5C7A" w:rsidRDefault="00EE4154">
      <w:pPr>
        <w:numPr>
          <w:ilvl w:val="2"/>
          <w:numId w:val="1"/>
        </w:numPr>
        <w:ind w:right="886" w:hanging="720"/>
      </w:pPr>
      <w:r w:rsidRPr="000C5C7A">
        <w:t xml:space="preserve">Cash backed reserves and accumulated surplus reconciliation as contained in Table A8 </w:t>
      </w:r>
    </w:p>
    <w:p w:rsidR="001D69FE" w:rsidRPr="000C5C7A" w:rsidRDefault="00EE4154">
      <w:pPr>
        <w:numPr>
          <w:ilvl w:val="2"/>
          <w:numId w:val="1"/>
        </w:numPr>
        <w:ind w:right="886" w:hanging="720"/>
      </w:pPr>
      <w:r w:rsidRPr="000C5C7A">
        <w:t xml:space="preserve">Asset management as contained in Table A9 </w:t>
      </w:r>
    </w:p>
    <w:p w:rsidR="001D69FE" w:rsidRPr="000C5C7A" w:rsidRDefault="00EE4154">
      <w:pPr>
        <w:numPr>
          <w:ilvl w:val="2"/>
          <w:numId w:val="1"/>
        </w:numPr>
        <w:ind w:right="886" w:hanging="720"/>
      </w:pPr>
      <w:r w:rsidRPr="000C5C7A">
        <w:t xml:space="preserve">Basic service delivery measurement as contained in Table A10 </w:t>
      </w:r>
    </w:p>
    <w:p w:rsidR="001D69FE" w:rsidRPr="000C5C7A" w:rsidRDefault="00EE4154">
      <w:pPr>
        <w:spacing w:after="0" w:line="259" w:lineRule="auto"/>
        <w:ind w:left="0" w:firstLine="0"/>
        <w:jc w:val="left"/>
      </w:pPr>
      <w:r w:rsidRPr="000C5C7A">
        <w:t xml:space="preserve"> </w:t>
      </w:r>
    </w:p>
    <w:p w:rsidR="001D69FE" w:rsidRPr="000C5C7A" w:rsidRDefault="00EE4154">
      <w:pPr>
        <w:numPr>
          <w:ilvl w:val="0"/>
          <w:numId w:val="1"/>
        </w:numPr>
        <w:spacing w:after="164" w:line="279" w:lineRule="auto"/>
        <w:ind w:right="886" w:hanging="720"/>
        <w:jc w:val="left"/>
      </w:pPr>
      <w:r w:rsidRPr="000C5C7A">
        <w:t>The Council of UThukela District Local Municipality, acting in terms of section 75A of the Local Government:  Municipal Systems Act (Act 32 of 2000) approves and ado</w:t>
      </w:r>
      <w:r w:rsidR="001F5965" w:rsidRPr="000C5C7A">
        <w:t>pts with effect from 1 July 2017</w:t>
      </w:r>
      <w:r w:rsidRPr="000C5C7A">
        <w:t xml:space="preserve">:  </w:t>
      </w:r>
    </w:p>
    <w:p w:rsidR="001D69FE" w:rsidRPr="000C5C7A" w:rsidRDefault="00EE4154">
      <w:pPr>
        <w:spacing w:after="187" w:line="259" w:lineRule="auto"/>
        <w:ind w:left="0" w:firstLine="0"/>
        <w:jc w:val="left"/>
      </w:pPr>
      <w:r w:rsidRPr="000C5C7A">
        <w:t xml:space="preserve"> </w:t>
      </w:r>
      <w:r w:rsidRPr="000C5C7A">
        <w:tab/>
        <w:t xml:space="preserve"> </w:t>
      </w:r>
    </w:p>
    <w:p w:rsidR="001D69FE" w:rsidRPr="000C5C7A" w:rsidRDefault="00EE4154">
      <w:pPr>
        <w:numPr>
          <w:ilvl w:val="1"/>
          <w:numId w:val="1"/>
        </w:numPr>
        <w:spacing w:after="3" w:line="279" w:lineRule="auto"/>
        <w:ind w:right="886" w:hanging="1102"/>
      </w:pPr>
      <w:r w:rsidRPr="000C5C7A">
        <w:lastRenderedPageBreak/>
        <w:t xml:space="preserve">That the salaries, wages and allowances of all employees be increased by </w:t>
      </w:r>
      <w:r w:rsidR="001F5965" w:rsidRPr="000C5C7A">
        <w:t>7.4</w:t>
      </w:r>
      <w:r w:rsidRPr="000C5C7A">
        <w:t>%  in accordance with the multiyear SALGBC wage agreeme</w:t>
      </w:r>
      <w:r w:rsidR="001F5965" w:rsidRPr="000C5C7A">
        <w:t>nt with effect from 01 July 2017</w:t>
      </w:r>
      <w:r w:rsidRPr="000C5C7A">
        <w:t xml:space="preserve">. </w:t>
      </w:r>
    </w:p>
    <w:p w:rsidR="001D69FE" w:rsidRPr="000C5C7A" w:rsidRDefault="00EE4154">
      <w:pPr>
        <w:numPr>
          <w:ilvl w:val="1"/>
          <w:numId w:val="1"/>
        </w:numPr>
        <w:ind w:right="886" w:hanging="1102"/>
      </w:pPr>
      <w:r w:rsidRPr="000C5C7A">
        <w:t>That the salaries, wages and allowances of all Section 56 employees and other employees by the same percenta</w:t>
      </w:r>
      <w:r w:rsidR="001F5965" w:rsidRPr="000C5C7A">
        <w:t>ge with effect from 01 July 2017</w:t>
      </w:r>
      <w:r w:rsidRPr="000C5C7A">
        <w:t xml:space="preserve">. </w:t>
      </w:r>
    </w:p>
    <w:p w:rsidR="001D69FE" w:rsidRPr="000C5C7A" w:rsidRDefault="00EE4154">
      <w:pPr>
        <w:numPr>
          <w:ilvl w:val="1"/>
          <w:numId w:val="1"/>
        </w:numPr>
        <w:ind w:right="886" w:hanging="1102"/>
      </w:pPr>
      <w:r w:rsidRPr="000C5C7A">
        <w:t xml:space="preserve">The tariffs for water services.  </w:t>
      </w:r>
    </w:p>
    <w:p w:rsidR="001D69FE" w:rsidRPr="000C5C7A" w:rsidRDefault="00EE4154">
      <w:pPr>
        <w:numPr>
          <w:ilvl w:val="1"/>
          <w:numId w:val="1"/>
        </w:numPr>
        <w:ind w:right="886" w:hanging="1102"/>
      </w:pPr>
      <w:r w:rsidRPr="000C5C7A">
        <w:t xml:space="preserve">The tariffs for sanitation services.   </w:t>
      </w:r>
    </w:p>
    <w:p w:rsidR="001D69FE" w:rsidRPr="000C5C7A" w:rsidRDefault="00EE4154">
      <w:pPr>
        <w:numPr>
          <w:ilvl w:val="1"/>
          <w:numId w:val="1"/>
        </w:numPr>
        <w:ind w:right="886" w:hanging="1102"/>
      </w:pPr>
      <w:r w:rsidRPr="000C5C7A">
        <w:t xml:space="preserve">The tariffs for other municipal services.    </w:t>
      </w:r>
    </w:p>
    <w:p w:rsidR="001D69FE" w:rsidRPr="000C5C7A" w:rsidRDefault="00EE4154">
      <w:pPr>
        <w:spacing w:after="0" w:line="259" w:lineRule="auto"/>
        <w:ind w:left="0" w:firstLine="0"/>
        <w:jc w:val="left"/>
      </w:pPr>
      <w:r w:rsidRPr="000C5C7A">
        <w:t xml:space="preserve"> </w:t>
      </w:r>
      <w:r w:rsidRPr="000C5C7A">
        <w:tab/>
        <w:t xml:space="preserve"> </w:t>
      </w:r>
    </w:p>
    <w:p w:rsidR="001D69FE" w:rsidRPr="000C5C7A" w:rsidRDefault="00EE4154">
      <w:pPr>
        <w:spacing w:after="253" w:line="259" w:lineRule="auto"/>
        <w:ind w:left="0" w:firstLine="0"/>
        <w:jc w:val="left"/>
      </w:pPr>
      <w:r w:rsidRPr="000C5C7A">
        <w:t xml:space="preserve"> </w:t>
      </w:r>
    </w:p>
    <w:p w:rsidR="001D69FE" w:rsidRPr="000C5C7A" w:rsidRDefault="00EE4154">
      <w:pPr>
        <w:pStyle w:val="Heading2"/>
        <w:ind w:left="2" w:right="556"/>
      </w:pPr>
      <w:r w:rsidRPr="000C5C7A">
        <w:t>1.3</w:t>
      </w:r>
      <w:r w:rsidRPr="000C5C7A">
        <w:rPr>
          <w:rFonts w:ascii="Arial" w:eastAsia="Arial" w:hAnsi="Arial" w:cs="Arial"/>
        </w:rPr>
        <w:t xml:space="preserve"> </w:t>
      </w:r>
      <w:r w:rsidRPr="000C5C7A">
        <w:t xml:space="preserve">EXECUTIVE SUMMARY </w:t>
      </w:r>
    </w:p>
    <w:p w:rsidR="001D69FE" w:rsidRPr="000C5C7A" w:rsidRDefault="00EE4154">
      <w:pPr>
        <w:spacing w:after="0" w:line="259" w:lineRule="auto"/>
        <w:ind w:left="0" w:firstLine="0"/>
        <w:jc w:val="left"/>
      </w:pPr>
      <w:r w:rsidRPr="000C5C7A">
        <w:t xml:space="preserve"> </w:t>
      </w:r>
    </w:p>
    <w:p w:rsidR="001D69FE" w:rsidRPr="000C5C7A" w:rsidRDefault="00EE4154">
      <w:pPr>
        <w:ind w:left="-5" w:right="886"/>
      </w:pPr>
      <w:r w:rsidRPr="000C5C7A">
        <w:t xml:space="preserve">The application of sound financial management principles for the compilation of the Municipality’s financial plan is essential and critical to ensure that the Municipality remains financially viable and that municipal services are provided sustainably, economically and equitably to all communities. </w:t>
      </w:r>
    </w:p>
    <w:p w:rsidR="001D69FE" w:rsidRPr="000C5C7A" w:rsidRDefault="00EE4154">
      <w:pPr>
        <w:spacing w:after="0" w:line="259" w:lineRule="auto"/>
        <w:ind w:left="0" w:firstLine="0"/>
        <w:jc w:val="left"/>
      </w:pPr>
      <w:r w:rsidRPr="000C5C7A">
        <w:t xml:space="preserve"> </w:t>
      </w:r>
    </w:p>
    <w:p w:rsidR="001D69FE" w:rsidRPr="000C5C7A" w:rsidRDefault="00EE4154">
      <w:pPr>
        <w:ind w:left="-5" w:right="886"/>
      </w:pPr>
      <w:r w:rsidRPr="000C5C7A">
        <w:t xml:space="preserve">In the compilation of this budget the municipality has taken note of the Cabinet resolution by which all national and provincial departments, constitutional institutions and all public entities are required to implement cost containment measures. These cost containment measures must be implemented to eliminate waste, reprioritise spending and ensure savings on six focus arrears namely consultancy fees, no credit cards, travel and related costs, advertising, catering and events costs as well as accommodation. </w:t>
      </w:r>
    </w:p>
    <w:p w:rsidR="001D69FE" w:rsidRPr="000C5C7A" w:rsidRDefault="00EE4154">
      <w:pPr>
        <w:spacing w:after="0" w:line="259" w:lineRule="auto"/>
        <w:ind w:left="0" w:firstLine="0"/>
        <w:jc w:val="left"/>
      </w:pPr>
      <w:r w:rsidRPr="000C5C7A">
        <w:t xml:space="preserve"> </w:t>
      </w:r>
    </w:p>
    <w:p w:rsidR="001D69FE" w:rsidRPr="000C5C7A" w:rsidRDefault="00EE4154">
      <w:pPr>
        <w:ind w:left="-5" w:right="886"/>
      </w:pPr>
      <w:r w:rsidRPr="000C5C7A">
        <w:t>The Municipality has embarked on implementing a range of revenue collection strategies to optimize the collection of debt owed by consumers. Most of which will benefit the municipality as well as consumers. Consultants have also been engaged in the revenue department to assist with the prior year’s qualifying matters</w:t>
      </w:r>
      <w:r w:rsidRPr="000C5C7A">
        <w:rPr>
          <w:b/>
        </w:rPr>
        <w:t xml:space="preserve"> </w:t>
      </w:r>
    </w:p>
    <w:p w:rsidR="001D69FE" w:rsidRPr="000C5C7A" w:rsidRDefault="00EE4154">
      <w:pPr>
        <w:spacing w:after="0" w:line="259" w:lineRule="auto"/>
        <w:ind w:left="0" w:firstLine="0"/>
        <w:jc w:val="left"/>
      </w:pPr>
      <w:r w:rsidRPr="000C5C7A">
        <w:t xml:space="preserve"> </w:t>
      </w:r>
    </w:p>
    <w:p w:rsidR="001D69FE" w:rsidRPr="000C5C7A" w:rsidRDefault="00EE4154">
      <w:pPr>
        <w:ind w:left="-5" w:right="886"/>
      </w:pPr>
      <w:r w:rsidRPr="000C5C7A">
        <w:t>National Treasury’s MFMA Circular No.</w:t>
      </w:r>
      <w:r w:rsidR="009073E6" w:rsidRPr="000C5C7A">
        <w:t>85</w:t>
      </w:r>
      <w:r w:rsidRPr="000C5C7A">
        <w:t xml:space="preserve"> and </w:t>
      </w:r>
      <w:r w:rsidR="009073E6" w:rsidRPr="000C5C7A">
        <w:t>86</w:t>
      </w:r>
      <w:r w:rsidRPr="000C5C7A">
        <w:t xml:space="preserve"> were used to guide the compilation of the 201</w:t>
      </w:r>
      <w:r w:rsidR="009073E6" w:rsidRPr="000C5C7A">
        <w:t>7</w:t>
      </w:r>
      <w:r w:rsidRPr="000C5C7A">
        <w:t>/1</w:t>
      </w:r>
      <w:r w:rsidR="009073E6" w:rsidRPr="000C5C7A">
        <w:t>8</w:t>
      </w:r>
      <w:r w:rsidRPr="000C5C7A">
        <w:t xml:space="preserve"> MTREF. </w:t>
      </w:r>
    </w:p>
    <w:p w:rsidR="001D69FE" w:rsidRPr="000C5C7A" w:rsidRDefault="00EE4154">
      <w:pPr>
        <w:spacing w:after="0" w:line="259" w:lineRule="auto"/>
        <w:ind w:left="0" w:firstLine="0"/>
        <w:jc w:val="left"/>
      </w:pPr>
      <w:r w:rsidRPr="000C5C7A">
        <w:t xml:space="preserve"> </w:t>
      </w:r>
    </w:p>
    <w:p w:rsidR="001D69FE" w:rsidRPr="000C5C7A" w:rsidRDefault="00EE4154">
      <w:pPr>
        <w:ind w:left="-5" w:right="886"/>
      </w:pPr>
      <w:r w:rsidRPr="000C5C7A">
        <w:t>The main challenges experienced du</w:t>
      </w:r>
      <w:r w:rsidR="009073E6" w:rsidRPr="000C5C7A">
        <w:t>ring the compilation of the 2017/18</w:t>
      </w:r>
      <w:r w:rsidRPr="000C5C7A">
        <w:t xml:space="preserve"> MTREF can be summarised as follows: </w:t>
      </w:r>
    </w:p>
    <w:p w:rsidR="001D69FE" w:rsidRPr="000C5C7A" w:rsidRDefault="00EE4154">
      <w:pPr>
        <w:spacing w:after="0" w:line="259" w:lineRule="auto"/>
        <w:ind w:left="165" w:firstLine="0"/>
        <w:jc w:val="center"/>
      </w:pPr>
      <w:r w:rsidRPr="000C5C7A">
        <w:t xml:space="preserve"> </w:t>
      </w:r>
    </w:p>
    <w:p w:rsidR="001D69FE" w:rsidRPr="000C5C7A" w:rsidRDefault="00EE4154">
      <w:pPr>
        <w:numPr>
          <w:ilvl w:val="0"/>
          <w:numId w:val="2"/>
        </w:numPr>
        <w:ind w:right="886" w:hanging="720"/>
      </w:pPr>
      <w:r w:rsidRPr="000C5C7A">
        <w:t xml:space="preserve">The on-going difficulties in the national and local economy; </w:t>
      </w:r>
    </w:p>
    <w:p w:rsidR="001D69FE" w:rsidRPr="000C5C7A" w:rsidRDefault="00EE4154">
      <w:pPr>
        <w:numPr>
          <w:ilvl w:val="0"/>
          <w:numId w:val="2"/>
        </w:numPr>
        <w:ind w:right="886" w:hanging="720"/>
      </w:pPr>
      <w:r w:rsidRPr="000C5C7A">
        <w:t xml:space="preserve">Aging water infrastructure; </w:t>
      </w:r>
    </w:p>
    <w:p w:rsidR="001D69FE" w:rsidRPr="000C5C7A" w:rsidRDefault="00EE4154">
      <w:pPr>
        <w:numPr>
          <w:ilvl w:val="0"/>
          <w:numId w:val="2"/>
        </w:numPr>
        <w:ind w:right="886" w:hanging="720"/>
      </w:pPr>
      <w:r w:rsidRPr="000C5C7A">
        <w:t xml:space="preserve">The need to reprioritise projects and expenditure within the existing resource envelope given the cash flow realities and declining cash position of the municipality; </w:t>
      </w:r>
    </w:p>
    <w:p w:rsidR="001D69FE" w:rsidRPr="000C5C7A" w:rsidRDefault="00EE4154">
      <w:pPr>
        <w:numPr>
          <w:ilvl w:val="0"/>
          <w:numId w:val="2"/>
        </w:numPr>
        <w:ind w:right="886" w:hanging="720"/>
      </w:pPr>
      <w:r w:rsidRPr="000C5C7A">
        <w:t xml:space="preserve">The increased cost of bulk electricity (due to tariff increases from Eskom), which is placing upward pressure on service tariffs to residents. Continuous high tariff increases are not sustainable - as there will be point where services will no-longer be affordable; </w:t>
      </w:r>
    </w:p>
    <w:p w:rsidR="001D69FE" w:rsidRPr="000C5C7A" w:rsidRDefault="00EE4154">
      <w:pPr>
        <w:numPr>
          <w:ilvl w:val="0"/>
          <w:numId w:val="2"/>
        </w:numPr>
        <w:ind w:right="886" w:hanging="720"/>
      </w:pPr>
      <w:r w:rsidRPr="000C5C7A">
        <w:t xml:space="preserve">Escalating water losses </w:t>
      </w:r>
    </w:p>
    <w:p w:rsidR="001D69FE" w:rsidRPr="000C5C7A" w:rsidRDefault="00EE4154">
      <w:pPr>
        <w:numPr>
          <w:ilvl w:val="0"/>
          <w:numId w:val="2"/>
        </w:numPr>
        <w:ind w:right="886" w:hanging="720"/>
      </w:pPr>
      <w:r w:rsidRPr="000C5C7A">
        <w:t xml:space="preserve">Wage increases for municipal staff that continue to exceed consumer inflation, as well as the need to fill critical vacancies. </w:t>
      </w:r>
    </w:p>
    <w:p w:rsidR="001D69FE" w:rsidRPr="000C5C7A" w:rsidRDefault="00EE4154">
      <w:pPr>
        <w:numPr>
          <w:ilvl w:val="0"/>
          <w:numId w:val="2"/>
        </w:numPr>
        <w:ind w:right="886" w:hanging="720"/>
      </w:pPr>
      <w:r w:rsidRPr="000C5C7A">
        <w:t>Affordability of capital projects – R3</w:t>
      </w:r>
      <w:r w:rsidR="009073E6" w:rsidRPr="000C5C7A">
        <w:t>6</w:t>
      </w:r>
      <w:r w:rsidRPr="000C5C7A">
        <w:t xml:space="preserve">7 million will be received as capital grants  </w:t>
      </w:r>
    </w:p>
    <w:p w:rsidR="001D69FE" w:rsidRPr="000C5C7A" w:rsidRDefault="00EE4154">
      <w:pPr>
        <w:spacing w:after="0" w:line="259" w:lineRule="auto"/>
        <w:ind w:left="0" w:firstLine="0"/>
        <w:jc w:val="left"/>
      </w:pPr>
      <w:r w:rsidRPr="000C5C7A">
        <w:t xml:space="preserve"> </w:t>
      </w:r>
    </w:p>
    <w:p w:rsidR="001D69FE" w:rsidRPr="000C5C7A" w:rsidRDefault="00EE4154">
      <w:pPr>
        <w:ind w:left="-5" w:right="886"/>
      </w:pPr>
      <w:r w:rsidRPr="000C5C7A">
        <w:lastRenderedPageBreak/>
        <w:t xml:space="preserve">The following budget principles and guidelines directly informed the </w:t>
      </w:r>
      <w:r w:rsidR="009073E6" w:rsidRPr="000C5C7A">
        <w:t>compilation of the 2017/18</w:t>
      </w:r>
      <w:r w:rsidRPr="000C5C7A">
        <w:t xml:space="preserve"> MTREF: </w:t>
      </w:r>
    </w:p>
    <w:p w:rsidR="001D69FE" w:rsidRPr="000C5C7A" w:rsidRDefault="00EE4154">
      <w:pPr>
        <w:spacing w:after="0" w:line="259" w:lineRule="auto"/>
        <w:ind w:left="0" w:firstLine="0"/>
        <w:jc w:val="left"/>
      </w:pPr>
      <w:r w:rsidRPr="000C5C7A">
        <w:t xml:space="preserve"> </w:t>
      </w:r>
    </w:p>
    <w:p w:rsidR="001D69FE" w:rsidRPr="000C5C7A" w:rsidRDefault="009073E6">
      <w:pPr>
        <w:numPr>
          <w:ilvl w:val="0"/>
          <w:numId w:val="2"/>
        </w:numPr>
        <w:ind w:right="886" w:hanging="720"/>
      </w:pPr>
      <w:r w:rsidRPr="000C5C7A">
        <w:t>The 2016/17</w:t>
      </w:r>
      <w:r w:rsidR="00EE4154" w:rsidRPr="000C5C7A">
        <w:t xml:space="preserve"> Adjustments Budget priorities and targets, as well as the base line allocations contained in that Adjustments Budget were adopted as the upper limits fo</w:t>
      </w:r>
      <w:r w:rsidRPr="000C5C7A">
        <w:t>r the new baselines for the 2017/18</w:t>
      </w:r>
      <w:r w:rsidR="00EE4154" w:rsidRPr="000C5C7A">
        <w:t xml:space="preserve"> annual budget;  </w:t>
      </w:r>
    </w:p>
    <w:p w:rsidR="001D69FE" w:rsidRPr="000C5C7A" w:rsidRDefault="00EE4154">
      <w:pPr>
        <w:numPr>
          <w:ilvl w:val="0"/>
          <w:numId w:val="2"/>
        </w:numPr>
        <w:ind w:right="886" w:hanging="720"/>
      </w:pPr>
      <w:r w:rsidRPr="000C5C7A">
        <w:t xml:space="preserve">Intermediate service level standards were used to inform the measurable objectives, targets and backlog eradication goals; </w:t>
      </w:r>
    </w:p>
    <w:p w:rsidR="001D69FE" w:rsidRPr="000C5C7A" w:rsidRDefault="00EE4154">
      <w:pPr>
        <w:numPr>
          <w:ilvl w:val="0"/>
          <w:numId w:val="2"/>
        </w:numPr>
        <w:ind w:right="886" w:hanging="720"/>
      </w:pPr>
      <w:r w:rsidRPr="000C5C7A">
        <w:t xml:space="preserve">Tariff increases should be affordable and should generally not exceed inflation as measured by the CPI, except where there are price increases in the inputs of services that are beyond the control of the municipality, for instance the cost of bulk water and electricity.  In addition, tariffs need to remain or move towards being cost reflective, and should take into account the need to address infrastructure backlogs; </w:t>
      </w:r>
    </w:p>
    <w:p w:rsidR="001D69FE" w:rsidRPr="000C5C7A" w:rsidRDefault="00EE4154">
      <w:pPr>
        <w:numPr>
          <w:ilvl w:val="0"/>
          <w:numId w:val="2"/>
        </w:numPr>
        <w:ind w:right="886" w:hanging="720"/>
      </w:pPr>
      <w:r w:rsidRPr="000C5C7A">
        <w:t xml:space="preserve">There will be no budget allocated to national and provincial funded projects unless the necessary grants to the municipality are reflected in the national and provincial budget and have been gazetted as required by the annual Division of Revenue Act; </w:t>
      </w:r>
    </w:p>
    <w:p w:rsidR="001D69FE" w:rsidRPr="000C5C7A" w:rsidRDefault="00EE4154">
      <w:pPr>
        <w:spacing w:after="0" w:line="259" w:lineRule="auto"/>
        <w:ind w:left="708" w:firstLine="0"/>
        <w:jc w:val="left"/>
      </w:pPr>
      <w:r w:rsidRPr="000C5C7A">
        <w:t xml:space="preserve"> </w:t>
      </w:r>
    </w:p>
    <w:p w:rsidR="001D69FE" w:rsidRPr="000C5C7A" w:rsidRDefault="00EE4154">
      <w:pPr>
        <w:ind w:left="-5" w:right="886"/>
      </w:pPr>
      <w:r w:rsidRPr="000C5C7A">
        <w:t>In view of the aforementioned, the following table is a consolidat</w:t>
      </w:r>
      <w:r w:rsidR="009073E6" w:rsidRPr="000C5C7A">
        <w:t>ed overview of the proposed 2017/18</w:t>
      </w:r>
      <w:r w:rsidRPr="000C5C7A">
        <w:t xml:space="preserve"> Medium-term Revenue and Expenditure Framework: </w:t>
      </w:r>
    </w:p>
    <w:p w:rsidR="001D69FE" w:rsidRPr="000C5C7A" w:rsidRDefault="00EE4154">
      <w:pPr>
        <w:spacing w:after="0" w:line="259" w:lineRule="auto"/>
        <w:ind w:left="0" w:firstLine="0"/>
        <w:jc w:val="left"/>
      </w:pPr>
      <w:r w:rsidRPr="000C5C7A">
        <w:t xml:space="preserve"> </w:t>
      </w:r>
    </w:p>
    <w:p w:rsidR="001D69FE" w:rsidRPr="000C5C7A" w:rsidRDefault="00EE4154">
      <w:pPr>
        <w:pStyle w:val="Heading3"/>
        <w:spacing w:after="15" w:line="248" w:lineRule="auto"/>
        <w:ind w:left="-5" w:right="862"/>
      </w:pPr>
      <w:r w:rsidRPr="000C5C7A">
        <w:rPr>
          <w:sz w:val="22"/>
        </w:rPr>
        <w:t>Table 1 C</w:t>
      </w:r>
      <w:r w:rsidR="009073E6" w:rsidRPr="000C5C7A">
        <w:rPr>
          <w:sz w:val="22"/>
        </w:rPr>
        <w:t>onsolidated Overview of the 2017/18</w:t>
      </w:r>
      <w:r w:rsidRPr="000C5C7A">
        <w:rPr>
          <w:sz w:val="22"/>
        </w:rPr>
        <w:t xml:space="preserve"> MTREF </w:t>
      </w:r>
    </w:p>
    <w:tbl>
      <w:tblPr>
        <w:tblStyle w:val="TableGrid"/>
        <w:tblW w:w="8627" w:type="dxa"/>
        <w:tblInd w:w="0" w:type="dxa"/>
        <w:tblCellMar>
          <w:top w:w="8" w:type="dxa"/>
          <w:left w:w="108" w:type="dxa"/>
          <w:bottom w:w="10" w:type="dxa"/>
          <w:right w:w="42" w:type="dxa"/>
        </w:tblCellMar>
        <w:tblLook w:val="04A0" w:firstRow="1" w:lastRow="0" w:firstColumn="1" w:lastColumn="0" w:noHBand="0" w:noVBand="1"/>
      </w:tblPr>
      <w:tblGrid>
        <w:gridCol w:w="1924"/>
        <w:gridCol w:w="1719"/>
        <w:gridCol w:w="1546"/>
        <w:gridCol w:w="1719"/>
        <w:gridCol w:w="1719"/>
      </w:tblGrid>
      <w:tr w:rsidR="009073E6" w:rsidRPr="000C5C7A" w:rsidTr="009073E6">
        <w:trPr>
          <w:trHeight w:val="842"/>
        </w:trPr>
        <w:tc>
          <w:tcPr>
            <w:tcW w:w="1924" w:type="dxa"/>
            <w:tcBorders>
              <w:top w:val="single" w:sz="8" w:space="0" w:color="000000"/>
              <w:left w:val="single" w:sz="8" w:space="0" w:color="000000"/>
              <w:bottom w:val="single" w:sz="4" w:space="0" w:color="000000"/>
              <w:right w:val="single" w:sz="8" w:space="0" w:color="000000"/>
            </w:tcBorders>
          </w:tcPr>
          <w:p w:rsidR="009073E6" w:rsidRPr="000C5C7A" w:rsidRDefault="009073E6" w:rsidP="009073E6">
            <w:pPr>
              <w:spacing w:after="0" w:line="259" w:lineRule="auto"/>
              <w:ind w:left="0" w:firstLine="0"/>
              <w:jc w:val="left"/>
            </w:pPr>
            <w:r w:rsidRPr="000C5C7A">
              <w:rPr>
                <w:b/>
                <w:sz w:val="24"/>
              </w:rPr>
              <w:t xml:space="preserve">R thousand </w:t>
            </w:r>
          </w:p>
        </w:tc>
        <w:tc>
          <w:tcPr>
            <w:tcW w:w="1719" w:type="dxa"/>
            <w:tcBorders>
              <w:top w:val="single" w:sz="8" w:space="0" w:color="000000"/>
              <w:left w:val="single" w:sz="8" w:space="0" w:color="000000"/>
              <w:bottom w:val="single" w:sz="4" w:space="0" w:color="000000"/>
              <w:right w:val="single" w:sz="8" w:space="0" w:color="000000"/>
            </w:tcBorders>
          </w:tcPr>
          <w:p w:rsidR="009073E6" w:rsidRPr="000C5C7A" w:rsidRDefault="009073E6" w:rsidP="009073E6">
            <w:pPr>
              <w:spacing w:after="0" w:line="259" w:lineRule="auto"/>
              <w:ind w:left="0" w:firstLine="0"/>
              <w:jc w:val="left"/>
              <w:rPr>
                <w:b/>
              </w:rPr>
            </w:pPr>
            <w:r w:rsidRPr="000C5C7A">
              <w:rPr>
                <w:b/>
              </w:rPr>
              <w:t>Adjusted Budget</w:t>
            </w:r>
          </w:p>
          <w:p w:rsidR="009073E6" w:rsidRPr="000C5C7A" w:rsidRDefault="009073E6" w:rsidP="009073E6">
            <w:pPr>
              <w:spacing w:after="0" w:line="259" w:lineRule="auto"/>
              <w:ind w:left="0" w:firstLine="0"/>
              <w:jc w:val="left"/>
            </w:pPr>
            <w:r w:rsidRPr="000C5C7A">
              <w:rPr>
                <w:b/>
              </w:rPr>
              <w:t>2016/2017</w:t>
            </w:r>
          </w:p>
        </w:tc>
        <w:tc>
          <w:tcPr>
            <w:tcW w:w="1546" w:type="dxa"/>
            <w:tcBorders>
              <w:top w:val="single" w:sz="8" w:space="0" w:color="000000"/>
              <w:left w:val="single" w:sz="8" w:space="0" w:color="000000"/>
              <w:bottom w:val="single" w:sz="4" w:space="0" w:color="000000"/>
              <w:right w:val="single" w:sz="8" w:space="0" w:color="000000"/>
            </w:tcBorders>
          </w:tcPr>
          <w:p w:rsidR="009073E6" w:rsidRPr="000C5C7A" w:rsidRDefault="009073E6" w:rsidP="009073E6">
            <w:pPr>
              <w:rPr>
                <w:b/>
              </w:rPr>
            </w:pPr>
            <w:r w:rsidRPr="000C5C7A">
              <w:rPr>
                <w:b/>
              </w:rPr>
              <w:t>Budget Year 2017/18</w:t>
            </w:r>
          </w:p>
        </w:tc>
        <w:tc>
          <w:tcPr>
            <w:tcW w:w="1719" w:type="dxa"/>
            <w:tcBorders>
              <w:top w:val="single" w:sz="8" w:space="0" w:color="000000"/>
              <w:left w:val="single" w:sz="8" w:space="0" w:color="000000"/>
              <w:bottom w:val="single" w:sz="4" w:space="0" w:color="000000"/>
              <w:right w:val="single" w:sz="8" w:space="0" w:color="000000"/>
            </w:tcBorders>
          </w:tcPr>
          <w:p w:rsidR="009073E6" w:rsidRPr="000C5C7A" w:rsidRDefault="009073E6" w:rsidP="009073E6">
            <w:pPr>
              <w:rPr>
                <w:b/>
              </w:rPr>
            </w:pPr>
            <w:r w:rsidRPr="000C5C7A">
              <w:rPr>
                <w:b/>
              </w:rPr>
              <w:t>Budget Year 2018/19</w:t>
            </w:r>
          </w:p>
        </w:tc>
        <w:tc>
          <w:tcPr>
            <w:tcW w:w="1719" w:type="dxa"/>
            <w:tcBorders>
              <w:top w:val="single" w:sz="8" w:space="0" w:color="000000"/>
              <w:left w:val="single" w:sz="8" w:space="0" w:color="000000"/>
              <w:bottom w:val="single" w:sz="4" w:space="0" w:color="000000"/>
              <w:right w:val="single" w:sz="8" w:space="0" w:color="000000"/>
            </w:tcBorders>
          </w:tcPr>
          <w:p w:rsidR="009073E6" w:rsidRPr="000C5C7A" w:rsidRDefault="009073E6" w:rsidP="009073E6">
            <w:pPr>
              <w:rPr>
                <w:b/>
              </w:rPr>
            </w:pPr>
            <w:r w:rsidRPr="000C5C7A">
              <w:rPr>
                <w:b/>
              </w:rPr>
              <w:t>Budget Year 2019/20</w:t>
            </w:r>
          </w:p>
        </w:tc>
      </w:tr>
      <w:tr w:rsidR="000C5C7A" w:rsidRPr="000C5C7A" w:rsidTr="009073E6">
        <w:trPr>
          <w:trHeight w:val="562"/>
        </w:trPr>
        <w:tc>
          <w:tcPr>
            <w:tcW w:w="1924"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pPr>
              <w:spacing w:after="0" w:line="259" w:lineRule="auto"/>
              <w:ind w:left="0" w:firstLine="0"/>
              <w:jc w:val="left"/>
            </w:pPr>
            <w:r w:rsidRPr="000C5C7A">
              <w:rPr>
                <w:sz w:val="24"/>
              </w:rPr>
              <w:t xml:space="preserve">Total operating revenue </w:t>
            </w:r>
          </w:p>
        </w:tc>
        <w:tc>
          <w:tcPr>
            <w:tcW w:w="1719"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r w:rsidRPr="000C5C7A">
              <w:t xml:space="preserve"> 637,393 </w:t>
            </w:r>
          </w:p>
        </w:tc>
        <w:tc>
          <w:tcPr>
            <w:tcW w:w="1546"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r w:rsidRPr="000C5C7A">
              <w:t xml:space="preserve"> </w:t>
            </w:r>
            <w:r w:rsidR="00653B05" w:rsidRPr="00653B05">
              <w:t xml:space="preserve"> 688,650</w:t>
            </w:r>
          </w:p>
        </w:tc>
        <w:tc>
          <w:tcPr>
            <w:tcW w:w="1719"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r w:rsidRPr="000C5C7A">
              <w:t xml:space="preserve"> 739,334 </w:t>
            </w:r>
          </w:p>
        </w:tc>
        <w:tc>
          <w:tcPr>
            <w:tcW w:w="1719"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r w:rsidRPr="000C5C7A">
              <w:t xml:space="preserve"> 793,743 </w:t>
            </w:r>
          </w:p>
        </w:tc>
      </w:tr>
      <w:tr w:rsidR="000C5C7A" w:rsidRPr="000C5C7A" w:rsidTr="009073E6">
        <w:trPr>
          <w:trHeight w:val="562"/>
        </w:trPr>
        <w:tc>
          <w:tcPr>
            <w:tcW w:w="1924"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pPr>
              <w:spacing w:after="0" w:line="259" w:lineRule="auto"/>
              <w:ind w:left="0" w:firstLine="0"/>
              <w:jc w:val="left"/>
            </w:pPr>
            <w:r w:rsidRPr="000C5C7A">
              <w:rPr>
                <w:sz w:val="24"/>
              </w:rPr>
              <w:t xml:space="preserve">Total operating expenditure </w:t>
            </w:r>
          </w:p>
        </w:tc>
        <w:tc>
          <w:tcPr>
            <w:tcW w:w="1719"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r w:rsidRPr="000C5C7A">
              <w:t xml:space="preserve"> 591,558 </w:t>
            </w:r>
          </w:p>
        </w:tc>
        <w:tc>
          <w:tcPr>
            <w:tcW w:w="1546"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r w:rsidRPr="000C5C7A">
              <w:t xml:space="preserve"> 599,410 </w:t>
            </w:r>
          </w:p>
        </w:tc>
        <w:tc>
          <w:tcPr>
            <w:tcW w:w="1719"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r w:rsidRPr="000C5C7A">
              <w:t xml:space="preserve"> 629,686 </w:t>
            </w:r>
          </w:p>
        </w:tc>
        <w:tc>
          <w:tcPr>
            <w:tcW w:w="1719"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r w:rsidRPr="000C5C7A">
              <w:t xml:space="preserve"> 670,086 </w:t>
            </w:r>
          </w:p>
        </w:tc>
      </w:tr>
      <w:tr w:rsidR="000C5C7A" w:rsidRPr="000C5C7A" w:rsidTr="009073E6">
        <w:trPr>
          <w:trHeight w:val="562"/>
        </w:trPr>
        <w:tc>
          <w:tcPr>
            <w:tcW w:w="1924"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pPr>
              <w:spacing w:after="0" w:line="259" w:lineRule="auto"/>
              <w:ind w:left="0" w:firstLine="0"/>
              <w:jc w:val="left"/>
            </w:pPr>
            <w:r w:rsidRPr="000C5C7A">
              <w:rPr>
                <w:sz w:val="24"/>
              </w:rPr>
              <w:t xml:space="preserve">Surplus/(Deficit) </w:t>
            </w:r>
          </w:p>
        </w:tc>
        <w:tc>
          <w:tcPr>
            <w:tcW w:w="1719"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r w:rsidRPr="000C5C7A">
              <w:t xml:space="preserve"> 45,835 </w:t>
            </w:r>
          </w:p>
        </w:tc>
        <w:tc>
          <w:tcPr>
            <w:tcW w:w="1546"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r w:rsidRPr="000C5C7A">
              <w:t xml:space="preserve"> 88,492 </w:t>
            </w:r>
          </w:p>
        </w:tc>
        <w:tc>
          <w:tcPr>
            <w:tcW w:w="1719"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r w:rsidRPr="000C5C7A">
              <w:t xml:space="preserve"> 109,648 </w:t>
            </w:r>
          </w:p>
        </w:tc>
        <w:tc>
          <w:tcPr>
            <w:tcW w:w="1719"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r w:rsidRPr="000C5C7A">
              <w:t xml:space="preserve"> 123,657 </w:t>
            </w:r>
          </w:p>
        </w:tc>
      </w:tr>
      <w:tr w:rsidR="000C5C7A" w:rsidRPr="000C5C7A" w:rsidTr="009073E6">
        <w:trPr>
          <w:trHeight w:val="564"/>
        </w:trPr>
        <w:tc>
          <w:tcPr>
            <w:tcW w:w="1924"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pPr>
              <w:spacing w:after="0" w:line="259" w:lineRule="auto"/>
              <w:ind w:left="0" w:firstLine="0"/>
              <w:jc w:val="left"/>
            </w:pPr>
            <w:r w:rsidRPr="000C5C7A">
              <w:rPr>
                <w:sz w:val="24"/>
              </w:rPr>
              <w:t xml:space="preserve">Total </w:t>
            </w:r>
            <w:r w:rsidRPr="000C5C7A">
              <w:rPr>
                <w:sz w:val="24"/>
              </w:rPr>
              <w:tab/>
              <w:t xml:space="preserve">capital expenditure </w:t>
            </w:r>
          </w:p>
        </w:tc>
        <w:tc>
          <w:tcPr>
            <w:tcW w:w="1719"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r w:rsidRPr="000C5C7A">
              <w:t xml:space="preserve"> 371,539 </w:t>
            </w:r>
          </w:p>
        </w:tc>
        <w:tc>
          <w:tcPr>
            <w:tcW w:w="1546"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r w:rsidRPr="000C5C7A">
              <w:t xml:space="preserve"> 394,261 </w:t>
            </w:r>
          </w:p>
        </w:tc>
        <w:tc>
          <w:tcPr>
            <w:tcW w:w="1719"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r w:rsidRPr="000C5C7A">
              <w:t xml:space="preserve"> 371,340 </w:t>
            </w:r>
          </w:p>
        </w:tc>
        <w:tc>
          <w:tcPr>
            <w:tcW w:w="1719" w:type="dxa"/>
            <w:tcBorders>
              <w:top w:val="single" w:sz="4" w:space="0" w:color="000000"/>
              <w:left w:val="single" w:sz="4" w:space="0" w:color="000000"/>
              <w:bottom w:val="single" w:sz="4" w:space="0" w:color="000000"/>
              <w:right w:val="single" w:sz="4" w:space="0" w:color="000000"/>
            </w:tcBorders>
          </w:tcPr>
          <w:p w:rsidR="000C5C7A" w:rsidRPr="000C5C7A" w:rsidRDefault="000C5C7A" w:rsidP="000C5C7A">
            <w:r w:rsidRPr="000C5C7A">
              <w:t xml:space="preserve"> 371,539 </w:t>
            </w:r>
          </w:p>
        </w:tc>
      </w:tr>
      <w:tr w:rsidR="002A3F67" w:rsidRPr="000C5C7A" w:rsidTr="009073E6">
        <w:trPr>
          <w:trHeight w:val="526"/>
        </w:trPr>
        <w:tc>
          <w:tcPr>
            <w:tcW w:w="1924" w:type="dxa"/>
            <w:tcBorders>
              <w:top w:val="single" w:sz="4" w:space="0" w:color="000000"/>
              <w:left w:val="single" w:sz="4" w:space="0" w:color="000000"/>
              <w:bottom w:val="single" w:sz="4" w:space="0" w:color="000000"/>
              <w:right w:val="single" w:sz="4" w:space="0" w:color="000000"/>
            </w:tcBorders>
            <w:vAlign w:val="bottom"/>
          </w:tcPr>
          <w:p w:rsidR="002A3F67" w:rsidRPr="000C5C7A" w:rsidRDefault="002A3F67" w:rsidP="002A3F67">
            <w:pPr>
              <w:spacing w:after="0" w:line="259" w:lineRule="auto"/>
              <w:ind w:left="0" w:firstLine="0"/>
              <w:jc w:val="left"/>
            </w:pPr>
            <w:r w:rsidRPr="000C5C7A">
              <w:rPr>
                <w:b/>
                <w:sz w:val="24"/>
              </w:rPr>
              <w:t xml:space="preserve">Total Budget </w:t>
            </w:r>
          </w:p>
        </w:tc>
        <w:tc>
          <w:tcPr>
            <w:tcW w:w="1719" w:type="dxa"/>
            <w:tcBorders>
              <w:top w:val="single" w:sz="4" w:space="0" w:color="000000"/>
              <w:left w:val="single" w:sz="4" w:space="0" w:color="000000"/>
              <w:bottom w:val="single" w:sz="4" w:space="0" w:color="000000"/>
              <w:right w:val="single" w:sz="4" w:space="0" w:color="000000"/>
            </w:tcBorders>
          </w:tcPr>
          <w:p w:rsidR="002A3F67" w:rsidRPr="000C5C7A" w:rsidRDefault="000C5C7A" w:rsidP="002A3F67">
            <w:r w:rsidRPr="000C5C7A">
              <w:t>963,097</w:t>
            </w:r>
          </w:p>
        </w:tc>
        <w:tc>
          <w:tcPr>
            <w:tcW w:w="1546" w:type="dxa"/>
            <w:tcBorders>
              <w:top w:val="single" w:sz="4" w:space="0" w:color="000000"/>
              <w:left w:val="single" w:sz="4" w:space="0" w:color="000000"/>
              <w:bottom w:val="single" w:sz="4" w:space="0" w:color="000000"/>
              <w:right w:val="single" w:sz="4" w:space="0" w:color="000000"/>
            </w:tcBorders>
          </w:tcPr>
          <w:p w:rsidR="002A3F67" w:rsidRPr="000C5C7A" w:rsidRDefault="000C5C7A" w:rsidP="002A3F67">
            <w:r w:rsidRPr="000C5C7A">
              <w:t>993,671</w:t>
            </w:r>
          </w:p>
        </w:tc>
        <w:tc>
          <w:tcPr>
            <w:tcW w:w="1719" w:type="dxa"/>
            <w:tcBorders>
              <w:top w:val="single" w:sz="4" w:space="0" w:color="000000"/>
              <w:left w:val="single" w:sz="4" w:space="0" w:color="000000"/>
              <w:bottom w:val="single" w:sz="4" w:space="0" w:color="000000"/>
              <w:right w:val="single" w:sz="4" w:space="0" w:color="000000"/>
            </w:tcBorders>
          </w:tcPr>
          <w:p w:rsidR="002A3F67" w:rsidRPr="000C5C7A" w:rsidRDefault="000C5C7A" w:rsidP="002A3F67">
            <w:r w:rsidRPr="000C5C7A">
              <w:t>100,1026</w:t>
            </w:r>
          </w:p>
        </w:tc>
        <w:tc>
          <w:tcPr>
            <w:tcW w:w="1719" w:type="dxa"/>
            <w:tcBorders>
              <w:top w:val="single" w:sz="4" w:space="0" w:color="000000"/>
              <w:left w:val="single" w:sz="4" w:space="0" w:color="000000"/>
              <w:bottom w:val="single" w:sz="4" w:space="0" w:color="000000"/>
              <w:right w:val="single" w:sz="4" w:space="0" w:color="000000"/>
            </w:tcBorders>
          </w:tcPr>
          <w:p w:rsidR="002A3F67" w:rsidRPr="000C5C7A" w:rsidRDefault="000C5C7A" w:rsidP="002A3F67">
            <w:r w:rsidRPr="000C5C7A">
              <w:t>1,041,625</w:t>
            </w:r>
          </w:p>
        </w:tc>
      </w:tr>
    </w:tbl>
    <w:p w:rsidR="001D69FE" w:rsidRPr="000C5C7A" w:rsidRDefault="00EE4154">
      <w:pPr>
        <w:spacing w:after="0" w:line="259" w:lineRule="auto"/>
        <w:ind w:left="0" w:firstLine="0"/>
        <w:jc w:val="left"/>
        <w:rPr>
          <w:highlight w:val="yellow"/>
        </w:rPr>
      </w:pPr>
      <w:r w:rsidRPr="000C5C7A">
        <w:rPr>
          <w:i/>
          <w:highlight w:val="yellow"/>
        </w:rPr>
        <w:t xml:space="preserve"> </w:t>
      </w:r>
    </w:p>
    <w:p w:rsidR="001D69FE" w:rsidRPr="00B2501A" w:rsidRDefault="00EE4154" w:rsidP="002A3F67">
      <w:pPr>
        <w:ind w:left="-5" w:right="886"/>
      </w:pPr>
      <w:r w:rsidRPr="00B2501A">
        <w:t>Total operating reve</w:t>
      </w:r>
      <w:r w:rsidR="000C5C7A" w:rsidRPr="00B2501A">
        <w:t>nue has increased by 8</w:t>
      </w:r>
      <w:r w:rsidR="002A3F67" w:rsidRPr="00B2501A">
        <w:t>% or R</w:t>
      </w:r>
      <w:r w:rsidR="000C5C7A" w:rsidRPr="00B2501A">
        <w:t>50</w:t>
      </w:r>
      <w:r w:rsidR="002A3F67" w:rsidRPr="00B2501A">
        <w:t xml:space="preserve"> million for the 2017/18</w:t>
      </w:r>
      <w:r w:rsidRPr="00B2501A">
        <w:t xml:space="preserve"> financia</w:t>
      </w:r>
      <w:r w:rsidR="002A3F67" w:rsidRPr="00B2501A">
        <w:t>l year when compared to the 2016/17</w:t>
      </w:r>
      <w:r w:rsidRPr="00B2501A">
        <w:t xml:space="preserve"> adjustments budget due to the general increase in the services charge and increases in the government grant allocations for the 2016/17 financial year. For the outer years, operat</w:t>
      </w:r>
      <w:r w:rsidR="002A3F67" w:rsidRPr="00B2501A">
        <w:t>ional revenue will increase by 5.7 and 5.6</w:t>
      </w:r>
      <w:r w:rsidRPr="00B2501A">
        <w:t xml:space="preserve">% respectively.  </w:t>
      </w:r>
    </w:p>
    <w:p w:rsidR="001D69FE" w:rsidRPr="00B2501A" w:rsidRDefault="00EE4154">
      <w:pPr>
        <w:spacing w:after="0" w:line="259" w:lineRule="auto"/>
        <w:ind w:left="0" w:firstLine="0"/>
        <w:jc w:val="left"/>
      </w:pPr>
      <w:r w:rsidRPr="00B2501A">
        <w:t xml:space="preserve"> </w:t>
      </w:r>
    </w:p>
    <w:p w:rsidR="001D69FE" w:rsidRPr="00B2501A" w:rsidRDefault="00EE4154">
      <w:pPr>
        <w:ind w:left="-5" w:right="886"/>
      </w:pPr>
      <w:r w:rsidRPr="00B2501A">
        <w:t>Total op</w:t>
      </w:r>
      <w:r w:rsidR="002A3F67" w:rsidRPr="00B2501A">
        <w:t>erating expenditure for the 2017/18</w:t>
      </w:r>
      <w:r w:rsidRPr="00B2501A">
        <w:t xml:space="preserve"> financial year has been appropriated at R</w:t>
      </w:r>
      <w:r w:rsidR="000C5C7A" w:rsidRPr="00B2501A">
        <w:t xml:space="preserve">599 </w:t>
      </w:r>
      <w:r w:rsidRPr="00B2501A">
        <w:t xml:space="preserve">million and translates into a budget </w:t>
      </w:r>
      <w:r w:rsidR="002A3F67" w:rsidRPr="00B2501A">
        <w:t>surplus</w:t>
      </w:r>
      <w:r w:rsidRPr="00B2501A">
        <w:t xml:space="preserve"> of R</w:t>
      </w:r>
      <w:r w:rsidR="000C5C7A" w:rsidRPr="00B2501A">
        <w:t xml:space="preserve">88 </w:t>
      </w:r>
      <w:r w:rsidRPr="00B2501A">
        <w:t xml:space="preserve">million. When compared to the 2015/16 Adjustment Budget, operational expenditure has increased by </w:t>
      </w:r>
      <w:r w:rsidR="002A3F67" w:rsidRPr="00B2501A">
        <w:t>R</w:t>
      </w:r>
      <w:r w:rsidR="000C5C7A" w:rsidRPr="00B2501A">
        <w:t>7</w:t>
      </w:r>
      <w:r w:rsidR="002A3F67" w:rsidRPr="00B2501A">
        <w:t xml:space="preserve"> million the 2017/18</w:t>
      </w:r>
      <w:r w:rsidRPr="00B2501A">
        <w:t xml:space="preserve"> budget and increased by </w:t>
      </w:r>
      <w:r w:rsidR="002A3F67" w:rsidRPr="00B2501A">
        <w:t>5.7 and 5.6</w:t>
      </w:r>
      <w:r w:rsidRPr="00B2501A">
        <w:t xml:space="preserve">% for each of respective outer years of the MTREF.  </w:t>
      </w:r>
    </w:p>
    <w:p w:rsidR="001D69FE" w:rsidRPr="000C5C7A" w:rsidRDefault="00EE4154">
      <w:pPr>
        <w:spacing w:after="0" w:line="259" w:lineRule="auto"/>
        <w:ind w:left="0" w:firstLine="0"/>
        <w:jc w:val="left"/>
        <w:rPr>
          <w:highlight w:val="yellow"/>
        </w:rPr>
      </w:pPr>
      <w:r w:rsidRPr="000C5C7A">
        <w:rPr>
          <w:highlight w:val="yellow"/>
        </w:rPr>
        <w:t xml:space="preserve"> </w:t>
      </w:r>
    </w:p>
    <w:p w:rsidR="001D69FE" w:rsidRPr="00B2501A" w:rsidRDefault="00EE4154" w:rsidP="00B2501A">
      <w:pPr>
        <w:ind w:left="-5" w:right="886"/>
      </w:pPr>
      <w:r w:rsidRPr="00B2501A">
        <w:lastRenderedPageBreak/>
        <w:t>The capital budget of R</w:t>
      </w:r>
      <w:r w:rsidR="002A3F67" w:rsidRPr="00B2501A">
        <w:t>3</w:t>
      </w:r>
      <w:r w:rsidR="00B2501A" w:rsidRPr="00B2501A">
        <w:t>71</w:t>
      </w:r>
      <w:r w:rsidR="002A3F67" w:rsidRPr="00B2501A">
        <w:t xml:space="preserve"> </w:t>
      </w:r>
      <w:r w:rsidRPr="00B2501A">
        <w:t>million for 201</w:t>
      </w:r>
      <w:r w:rsidR="002A3F67" w:rsidRPr="00B2501A">
        <w:t>7/18</w:t>
      </w:r>
      <w:r w:rsidRPr="00B2501A">
        <w:t xml:space="preserve"> is funded by National Government Grants to the extent of R 3</w:t>
      </w:r>
      <w:r w:rsidR="00B45543" w:rsidRPr="00B2501A">
        <w:t>6</w:t>
      </w:r>
      <w:r w:rsidRPr="00B2501A">
        <w:t xml:space="preserve">7 million. </w:t>
      </w:r>
      <w:r w:rsidR="00B2501A" w:rsidRPr="00B2501A">
        <w:t>A council vehicle</w:t>
      </w:r>
      <w:r w:rsidR="00852942">
        <w:t>s</w:t>
      </w:r>
      <w:r w:rsidR="00B2501A" w:rsidRPr="00B2501A">
        <w:t xml:space="preserve"> to the value of R4.2 million will be funded from internally generated funds.</w:t>
      </w:r>
    </w:p>
    <w:p w:rsidR="001D69FE" w:rsidRPr="00B2501A" w:rsidRDefault="00EE4154">
      <w:pPr>
        <w:spacing w:after="0" w:line="259" w:lineRule="auto"/>
        <w:ind w:left="0" w:firstLine="0"/>
        <w:jc w:val="left"/>
      </w:pPr>
      <w:r w:rsidRPr="00B2501A">
        <w:t xml:space="preserve"> </w:t>
      </w:r>
      <w:r w:rsidRPr="00B2501A">
        <w:tab/>
        <w:t xml:space="preserve"> </w:t>
      </w:r>
    </w:p>
    <w:p w:rsidR="001D69FE" w:rsidRPr="00B2501A" w:rsidRDefault="00EE4154">
      <w:pPr>
        <w:pStyle w:val="Heading2"/>
        <w:ind w:left="2" w:right="556"/>
      </w:pPr>
      <w:r w:rsidRPr="00B2501A">
        <w:t>1.4</w:t>
      </w:r>
      <w:r w:rsidRPr="00B2501A">
        <w:rPr>
          <w:rFonts w:ascii="Arial" w:eastAsia="Arial" w:hAnsi="Arial" w:cs="Arial"/>
        </w:rPr>
        <w:t xml:space="preserve"> </w:t>
      </w:r>
      <w:r w:rsidRPr="00B2501A">
        <w:t xml:space="preserve">OPERATING REVENUE FRAMEWORK </w:t>
      </w:r>
    </w:p>
    <w:p w:rsidR="001D69FE" w:rsidRPr="00B2501A" w:rsidRDefault="00EE4154">
      <w:pPr>
        <w:spacing w:after="0" w:line="259" w:lineRule="auto"/>
        <w:ind w:left="0" w:firstLine="0"/>
        <w:jc w:val="left"/>
      </w:pPr>
      <w:r w:rsidRPr="00B2501A">
        <w:rPr>
          <w:rFonts w:ascii="Cambria" w:eastAsia="Cambria" w:hAnsi="Cambria" w:cs="Cambria"/>
        </w:rPr>
        <w:t xml:space="preserve"> </w:t>
      </w:r>
    </w:p>
    <w:p w:rsidR="001D69FE" w:rsidRPr="00B2501A" w:rsidRDefault="00EE4154">
      <w:pPr>
        <w:ind w:left="-5" w:right="886"/>
      </w:pPr>
      <w:r w:rsidRPr="00B2501A">
        <w:t xml:space="preserve">For UThukela District Municipality to continue improving the quality of services provided to its citizens it needs to generate the required revenue.  In these tough economic times strong revenue management is fundamental to the financial sustainability of every municipality.  The reality is that we are faced with development backlogs and poverty.  The expenditure required to address these challenges will inevitably always exceed available funding; hence difficult choices have to be made in relation to tariff increases and balancing expenditures against realistically anticipated revenues. </w:t>
      </w:r>
    </w:p>
    <w:p w:rsidR="001D69FE" w:rsidRPr="00B2501A" w:rsidRDefault="00EE4154">
      <w:pPr>
        <w:spacing w:after="0" w:line="259" w:lineRule="auto"/>
        <w:ind w:left="0" w:firstLine="0"/>
        <w:jc w:val="left"/>
      </w:pPr>
      <w:r w:rsidRPr="00B2501A">
        <w:t xml:space="preserve"> </w:t>
      </w:r>
    </w:p>
    <w:p w:rsidR="001D69FE" w:rsidRPr="00B2501A" w:rsidRDefault="00EE4154">
      <w:pPr>
        <w:ind w:left="-5" w:right="886"/>
      </w:pPr>
      <w:r w:rsidRPr="00B2501A">
        <w:t xml:space="preserve">The municipality’s revenue strategy is built around the following key components: </w:t>
      </w:r>
    </w:p>
    <w:p w:rsidR="001D69FE" w:rsidRPr="00B2501A" w:rsidRDefault="00EE4154">
      <w:pPr>
        <w:spacing w:after="0" w:line="259" w:lineRule="auto"/>
        <w:ind w:left="0" w:firstLine="0"/>
        <w:jc w:val="left"/>
      </w:pPr>
      <w:r w:rsidRPr="00B2501A">
        <w:t xml:space="preserve"> </w:t>
      </w:r>
    </w:p>
    <w:p w:rsidR="001D69FE" w:rsidRPr="00B2501A" w:rsidRDefault="00EE4154">
      <w:pPr>
        <w:numPr>
          <w:ilvl w:val="0"/>
          <w:numId w:val="3"/>
        </w:numPr>
        <w:ind w:right="886" w:hanging="708"/>
      </w:pPr>
      <w:r w:rsidRPr="00B2501A">
        <w:t xml:space="preserve">National Treasury’s guidelines and macroeconomic policy; </w:t>
      </w:r>
    </w:p>
    <w:p w:rsidR="001D69FE" w:rsidRPr="00B2501A" w:rsidRDefault="00EE4154">
      <w:pPr>
        <w:numPr>
          <w:ilvl w:val="0"/>
          <w:numId w:val="3"/>
        </w:numPr>
        <w:ind w:right="886" w:hanging="708"/>
      </w:pPr>
      <w:r w:rsidRPr="00B2501A">
        <w:t xml:space="preserve">Growth in the Municipality and continued economic development; </w:t>
      </w:r>
    </w:p>
    <w:p w:rsidR="001D69FE" w:rsidRPr="00B2501A" w:rsidRDefault="00EE4154">
      <w:pPr>
        <w:numPr>
          <w:ilvl w:val="0"/>
          <w:numId w:val="3"/>
        </w:numPr>
        <w:ind w:right="886" w:hanging="708"/>
      </w:pPr>
      <w:r w:rsidRPr="00B2501A">
        <w:t>Efficient revenue management, which aims to achieve a</w:t>
      </w:r>
      <w:r w:rsidR="00B45543" w:rsidRPr="00B2501A">
        <w:t xml:space="preserve"> 60</w:t>
      </w:r>
      <w:r w:rsidRPr="00B2501A">
        <w:t xml:space="preserve">% annual collection rate for key service charges; </w:t>
      </w:r>
    </w:p>
    <w:p w:rsidR="001D69FE" w:rsidRPr="00B2501A" w:rsidRDefault="00EE4154">
      <w:pPr>
        <w:numPr>
          <w:ilvl w:val="0"/>
          <w:numId w:val="3"/>
        </w:numPr>
        <w:ind w:right="886" w:hanging="708"/>
      </w:pPr>
      <w:r w:rsidRPr="00B2501A">
        <w:t xml:space="preserve">Achievement of full cost recovery of specific user charges especially in relation to trading services; </w:t>
      </w:r>
    </w:p>
    <w:p w:rsidR="001D69FE" w:rsidRPr="00B2501A" w:rsidRDefault="00EE4154">
      <w:pPr>
        <w:numPr>
          <w:ilvl w:val="0"/>
          <w:numId w:val="3"/>
        </w:numPr>
        <w:ind w:right="886" w:hanging="708"/>
      </w:pPr>
      <w:r w:rsidRPr="00B2501A">
        <w:t xml:space="preserve">Determining the tariff escalation rate by establishing/calculating the revenue requirement of each service; </w:t>
      </w:r>
    </w:p>
    <w:p w:rsidR="001D69FE" w:rsidRPr="00B2501A" w:rsidRDefault="00EE4154">
      <w:pPr>
        <w:numPr>
          <w:ilvl w:val="0"/>
          <w:numId w:val="3"/>
        </w:numPr>
        <w:ind w:right="886" w:hanging="708"/>
      </w:pPr>
      <w:r w:rsidRPr="00B2501A">
        <w:t xml:space="preserve">Increase ability to extend new services and recover costs; </w:t>
      </w:r>
    </w:p>
    <w:p w:rsidR="001D69FE" w:rsidRPr="00B2501A" w:rsidRDefault="00EE4154">
      <w:pPr>
        <w:numPr>
          <w:ilvl w:val="0"/>
          <w:numId w:val="3"/>
        </w:numPr>
        <w:ind w:right="886" w:hanging="708"/>
      </w:pPr>
      <w:r w:rsidRPr="00B2501A">
        <w:t xml:space="preserve">The municipality’s Indigent Policy and rendering of free basic services; and </w:t>
      </w:r>
      <w:r w:rsidR="00B2501A" w:rsidRPr="00B2501A">
        <w:t>t</w:t>
      </w:r>
      <w:r w:rsidRPr="00B2501A">
        <w:t xml:space="preserve">ariff policies of the Municipality. </w:t>
      </w:r>
    </w:p>
    <w:p w:rsidR="001D69FE" w:rsidRPr="00B2501A" w:rsidRDefault="00EE4154">
      <w:pPr>
        <w:spacing w:after="0" w:line="259" w:lineRule="auto"/>
        <w:ind w:left="1080" w:firstLine="0"/>
        <w:jc w:val="left"/>
      </w:pPr>
      <w:r w:rsidRPr="00B2501A">
        <w:t xml:space="preserve"> </w:t>
      </w:r>
    </w:p>
    <w:p w:rsidR="001D69FE" w:rsidRPr="00B2501A" w:rsidRDefault="00EE4154">
      <w:pPr>
        <w:ind w:left="-5" w:right="886"/>
      </w:pPr>
      <w:r w:rsidRPr="00B2501A">
        <w:t>The following tab</w:t>
      </w:r>
      <w:r w:rsidR="004E2249" w:rsidRPr="00B2501A">
        <w:t>le is a summary of the 2017</w:t>
      </w:r>
      <w:r w:rsidR="001F5965" w:rsidRPr="00B2501A">
        <w:t>/18</w:t>
      </w:r>
      <w:r w:rsidRPr="00B2501A">
        <w:t xml:space="preserve"> MTREF (classified by main revenue source): </w:t>
      </w:r>
    </w:p>
    <w:p w:rsidR="001D69FE" w:rsidRPr="00B2501A" w:rsidRDefault="00EE4154">
      <w:pPr>
        <w:spacing w:after="187" w:line="259" w:lineRule="auto"/>
        <w:ind w:left="0" w:firstLine="0"/>
        <w:jc w:val="left"/>
      </w:pPr>
      <w:r w:rsidRPr="00B2501A">
        <w:rPr>
          <w:b/>
        </w:rPr>
        <w:t xml:space="preserve"> </w:t>
      </w:r>
    </w:p>
    <w:p w:rsidR="001D69FE" w:rsidRPr="00B2501A" w:rsidRDefault="00EE4154">
      <w:pPr>
        <w:spacing w:after="218" w:line="259" w:lineRule="auto"/>
        <w:ind w:left="0" w:firstLine="0"/>
        <w:jc w:val="left"/>
      </w:pPr>
      <w:r w:rsidRPr="00B2501A">
        <w:rPr>
          <w:rFonts w:ascii="Calibri" w:eastAsia="Calibri" w:hAnsi="Calibri" w:cs="Calibri"/>
        </w:rPr>
        <w:t xml:space="preserve"> </w:t>
      </w:r>
    </w:p>
    <w:p w:rsidR="001D69FE" w:rsidRPr="000C5C7A" w:rsidRDefault="00EE4154">
      <w:pPr>
        <w:spacing w:after="218" w:line="259" w:lineRule="auto"/>
        <w:ind w:left="0" w:firstLine="0"/>
        <w:jc w:val="left"/>
        <w:rPr>
          <w:highlight w:val="yellow"/>
        </w:rPr>
      </w:pPr>
      <w:r w:rsidRPr="000C5C7A">
        <w:rPr>
          <w:rFonts w:ascii="Calibri" w:eastAsia="Calibri" w:hAnsi="Calibri" w:cs="Calibri"/>
          <w:highlight w:val="yellow"/>
        </w:rPr>
        <w:t xml:space="preserve"> </w:t>
      </w:r>
    </w:p>
    <w:p w:rsidR="001D69FE" w:rsidRPr="000C5C7A" w:rsidRDefault="00EE4154">
      <w:pPr>
        <w:spacing w:after="218" w:line="259" w:lineRule="auto"/>
        <w:ind w:left="0" w:firstLine="0"/>
        <w:jc w:val="left"/>
        <w:rPr>
          <w:highlight w:val="yellow"/>
        </w:rPr>
      </w:pPr>
      <w:r w:rsidRPr="000C5C7A">
        <w:rPr>
          <w:rFonts w:ascii="Calibri" w:eastAsia="Calibri" w:hAnsi="Calibri" w:cs="Calibri"/>
          <w:highlight w:val="yellow"/>
        </w:rPr>
        <w:t xml:space="preserve"> </w:t>
      </w:r>
    </w:p>
    <w:p w:rsidR="001D69FE" w:rsidRPr="000C5C7A" w:rsidRDefault="00EE4154">
      <w:pPr>
        <w:spacing w:after="218" w:line="259" w:lineRule="auto"/>
        <w:ind w:left="0" w:firstLine="0"/>
        <w:jc w:val="left"/>
        <w:rPr>
          <w:highlight w:val="yellow"/>
        </w:rPr>
      </w:pPr>
      <w:r w:rsidRPr="000C5C7A">
        <w:rPr>
          <w:rFonts w:ascii="Calibri" w:eastAsia="Calibri" w:hAnsi="Calibri" w:cs="Calibri"/>
          <w:highlight w:val="yellow"/>
        </w:rPr>
        <w:t xml:space="preserve"> </w:t>
      </w:r>
    </w:p>
    <w:p w:rsidR="001D69FE" w:rsidRPr="000C5C7A" w:rsidRDefault="00EE4154">
      <w:pPr>
        <w:spacing w:after="218" w:line="259" w:lineRule="auto"/>
        <w:ind w:left="0" w:firstLine="0"/>
        <w:jc w:val="left"/>
        <w:rPr>
          <w:highlight w:val="yellow"/>
        </w:rPr>
      </w:pPr>
      <w:r w:rsidRPr="000C5C7A">
        <w:rPr>
          <w:rFonts w:ascii="Calibri" w:eastAsia="Calibri" w:hAnsi="Calibri" w:cs="Calibri"/>
          <w:highlight w:val="yellow"/>
        </w:rPr>
        <w:t xml:space="preserve"> </w:t>
      </w:r>
    </w:p>
    <w:p w:rsidR="001D69FE" w:rsidRPr="000C5C7A" w:rsidRDefault="00EE4154">
      <w:pPr>
        <w:spacing w:after="218" w:line="259" w:lineRule="auto"/>
        <w:ind w:left="0" w:firstLine="0"/>
        <w:jc w:val="left"/>
        <w:rPr>
          <w:highlight w:val="yellow"/>
        </w:rPr>
      </w:pPr>
      <w:r w:rsidRPr="000C5C7A">
        <w:rPr>
          <w:rFonts w:ascii="Calibri" w:eastAsia="Calibri" w:hAnsi="Calibri" w:cs="Calibri"/>
          <w:highlight w:val="yellow"/>
        </w:rPr>
        <w:t xml:space="preserve"> </w:t>
      </w:r>
    </w:p>
    <w:p w:rsidR="001D69FE" w:rsidRPr="000C5C7A" w:rsidRDefault="00EE4154">
      <w:pPr>
        <w:spacing w:after="218" w:line="259" w:lineRule="auto"/>
        <w:ind w:left="0" w:firstLine="0"/>
        <w:jc w:val="left"/>
        <w:rPr>
          <w:highlight w:val="yellow"/>
        </w:rPr>
      </w:pPr>
      <w:r w:rsidRPr="000C5C7A">
        <w:rPr>
          <w:rFonts w:ascii="Calibri" w:eastAsia="Calibri" w:hAnsi="Calibri" w:cs="Calibri"/>
          <w:highlight w:val="yellow"/>
        </w:rPr>
        <w:t xml:space="preserve"> </w:t>
      </w:r>
    </w:p>
    <w:p w:rsidR="001D69FE" w:rsidRPr="000C5C7A" w:rsidRDefault="00EE4154">
      <w:pPr>
        <w:spacing w:after="218" w:line="259" w:lineRule="auto"/>
        <w:ind w:left="0" w:firstLine="0"/>
        <w:jc w:val="left"/>
        <w:rPr>
          <w:highlight w:val="yellow"/>
        </w:rPr>
      </w:pPr>
      <w:r w:rsidRPr="000C5C7A">
        <w:rPr>
          <w:rFonts w:ascii="Calibri" w:eastAsia="Calibri" w:hAnsi="Calibri" w:cs="Calibri"/>
          <w:highlight w:val="yellow"/>
        </w:rPr>
        <w:t xml:space="preserve"> </w:t>
      </w:r>
    </w:p>
    <w:p w:rsidR="001D69FE" w:rsidRPr="000C5C7A" w:rsidRDefault="00EE4154">
      <w:pPr>
        <w:spacing w:after="218" w:line="259" w:lineRule="auto"/>
        <w:ind w:left="0" w:firstLine="0"/>
        <w:jc w:val="left"/>
        <w:rPr>
          <w:highlight w:val="yellow"/>
        </w:rPr>
      </w:pPr>
      <w:r w:rsidRPr="000C5C7A">
        <w:rPr>
          <w:rFonts w:ascii="Calibri" w:eastAsia="Calibri" w:hAnsi="Calibri" w:cs="Calibri"/>
          <w:highlight w:val="yellow"/>
        </w:rPr>
        <w:t xml:space="preserve"> </w:t>
      </w:r>
    </w:p>
    <w:p w:rsidR="001D69FE" w:rsidRPr="00B2501A" w:rsidRDefault="00EE4154">
      <w:pPr>
        <w:pStyle w:val="Heading3"/>
        <w:spacing w:after="15" w:line="248" w:lineRule="auto"/>
        <w:ind w:left="-5" w:right="862"/>
        <w:rPr>
          <w:sz w:val="22"/>
        </w:rPr>
      </w:pPr>
      <w:r w:rsidRPr="00B2501A">
        <w:rPr>
          <w:sz w:val="22"/>
        </w:rPr>
        <w:lastRenderedPageBreak/>
        <w:t xml:space="preserve">Table 2 Summary of revenue classified by main revenue sourceA4 </w:t>
      </w:r>
    </w:p>
    <w:p w:rsidR="00B2501A" w:rsidRPr="00B2501A" w:rsidRDefault="00B2501A" w:rsidP="00B2501A">
      <w:pPr>
        <w:rPr>
          <w:highlight w:val="yellow"/>
        </w:rPr>
      </w:pPr>
    </w:p>
    <w:p w:rsidR="00B2501A" w:rsidRPr="00B2501A" w:rsidRDefault="00653B05" w:rsidP="00B2501A">
      <w:pPr>
        <w:rPr>
          <w:highlight w:val="yellow"/>
        </w:rPr>
      </w:pPr>
      <w:r w:rsidRPr="00653B05">
        <w:rPr>
          <w:noProof/>
        </w:rPr>
        <w:drawing>
          <wp:inline distT="0" distB="0" distL="0" distR="0">
            <wp:extent cx="6508907" cy="202882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5829" cy="2030983"/>
                    </a:xfrm>
                    <a:prstGeom prst="rect">
                      <a:avLst/>
                    </a:prstGeom>
                    <a:noFill/>
                    <a:ln>
                      <a:noFill/>
                    </a:ln>
                  </pic:spPr>
                </pic:pic>
              </a:graphicData>
            </a:graphic>
          </wp:inline>
        </w:drawing>
      </w:r>
    </w:p>
    <w:p w:rsidR="00DC57BA" w:rsidRPr="00653B05" w:rsidRDefault="00DC57BA" w:rsidP="00653B05">
      <w:pPr>
        <w:pStyle w:val="Heading3"/>
        <w:spacing w:after="15" w:line="248" w:lineRule="auto"/>
        <w:ind w:left="0" w:right="862" w:firstLine="0"/>
        <w:rPr>
          <w:sz w:val="22"/>
        </w:rPr>
      </w:pPr>
    </w:p>
    <w:p w:rsidR="00FB0E4C" w:rsidRDefault="00FB0E4C">
      <w:pPr>
        <w:spacing w:after="160" w:line="259" w:lineRule="auto"/>
        <w:ind w:left="0" w:firstLine="0"/>
        <w:jc w:val="left"/>
        <w:rPr>
          <w:rFonts w:ascii="Cambria" w:eastAsia="Cambria" w:hAnsi="Cambria" w:cs="Cambria"/>
          <w:b/>
        </w:rPr>
      </w:pPr>
      <w:r>
        <w:br w:type="page"/>
      </w:r>
    </w:p>
    <w:p w:rsidR="00DC57BA" w:rsidRPr="00653B05" w:rsidRDefault="00DC57BA" w:rsidP="00F23090">
      <w:pPr>
        <w:pStyle w:val="Heading3"/>
        <w:spacing w:after="15" w:line="248" w:lineRule="auto"/>
        <w:ind w:left="0" w:right="862" w:firstLine="0"/>
        <w:rPr>
          <w:sz w:val="22"/>
        </w:rPr>
      </w:pPr>
    </w:p>
    <w:p w:rsidR="001D69FE" w:rsidRDefault="00EE4154" w:rsidP="00F23090">
      <w:pPr>
        <w:pStyle w:val="Heading3"/>
        <w:spacing w:after="15" w:line="248" w:lineRule="auto"/>
        <w:ind w:left="-5" w:right="862"/>
        <w:rPr>
          <w:sz w:val="22"/>
        </w:rPr>
      </w:pPr>
      <w:r w:rsidRPr="00653B05">
        <w:rPr>
          <w:sz w:val="22"/>
        </w:rPr>
        <w:t xml:space="preserve">Table 3 percentage growth in revenue by main </w:t>
      </w:r>
      <w:r w:rsidRPr="00653B05">
        <w:t>revenue</w:t>
      </w:r>
      <w:r w:rsidRPr="00653B05">
        <w:rPr>
          <w:sz w:val="22"/>
        </w:rPr>
        <w:t xml:space="preserve"> source A4 </w:t>
      </w:r>
      <w:r w:rsidR="00A1301F" w:rsidRPr="00653B05">
        <w:rPr>
          <w:sz w:val="22"/>
        </w:rPr>
        <w:t>[insert table]</w:t>
      </w:r>
    </w:p>
    <w:p w:rsidR="00653B05" w:rsidRPr="00653B05" w:rsidRDefault="00653B05">
      <w:pPr>
        <w:pStyle w:val="Heading3"/>
        <w:spacing w:after="15" w:line="248" w:lineRule="auto"/>
        <w:ind w:left="-5" w:right="862"/>
        <w:rPr>
          <w:sz w:val="22"/>
        </w:rPr>
      </w:pPr>
      <w:r>
        <w:rPr>
          <w:noProof/>
        </w:rPr>
        <w:drawing>
          <wp:inline distT="0" distB="0" distL="0" distR="0" wp14:anchorId="070DCE0E" wp14:editId="37A698F9">
            <wp:extent cx="6518275" cy="215265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8275" cy="2152650"/>
                    </a:xfrm>
                    <a:prstGeom prst="rect">
                      <a:avLst/>
                    </a:prstGeom>
                    <a:noFill/>
                    <a:extLst/>
                  </pic:spPr>
                </pic:pic>
              </a:graphicData>
            </a:graphic>
          </wp:inline>
        </w:drawing>
      </w:r>
    </w:p>
    <w:p w:rsidR="00653B05" w:rsidRDefault="00653B05">
      <w:pPr>
        <w:pStyle w:val="Heading3"/>
        <w:spacing w:after="15" w:line="248" w:lineRule="auto"/>
        <w:ind w:left="-5" w:right="862"/>
        <w:rPr>
          <w:sz w:val="22"/>
        </w:rPr>
      </w:pPr>
    </w:p>
    <w:p w:rsidR="001D69FE" w:rsidRPr="00653B05" w:rsidRDefault="00EE4154">
      <w:pPr>
        <w:pStyle w:val="Heading3"/>
        <w:spacing w:after="15" w:line="248" w:lineRule="auto"/>
        <w:ind w:left="-5" w:right="862"/>
      </w:pPr>
      <w:r w:rsidRPr="00653B05">
        <w:rPr>
          <w:sz w:val="22"/>
        </w:rPr>
        <w:t>Table 4 Revenue mix by source A4</w:t>
      </w:r>
      <w:r w:rsidR="005B3EF6" w:rsidRPr="00653B05">
        <w:rPr>
          <w:sz w:val="22"/>
        </w:rPr>
        <w:t xml:space="preserve"> </w:t>
      </w:r>
    </w:p>
    <w:p w:rsidR="001D69FE" w:rsidRPr="000C5C7A" w:rsidRDefault="00EE4154">
      <w:pPr>
        <w:spacing w:after="0" w:line="259" w:lineRule="auto"/>
        <w:ind w:left="0" w:firstLine="0"/>
        <w:jc w:val="left"/>
        <w:rPr>
          <w:highlight w:val="yellow"/>
        </w:rPr>
      </w:pPr>
      <w:r w:rsidRPr="000C5C7A">
        <w:rPr>
          <w:highlight w:val="yellow"/>
        </w:rPr>
        <w:t xml:space="preserve"> </w:t>
      </w:r>
      <w:r w:rsidR="00653B05" w:rsidRPr="00653B05">
        <w:rPr>
          <w:noProof/>
        </w:rPr>
        <w:drawing>
          <wp:inline distT="0" distB="0" distL="0" distR="0" wp14:anchorId="4E9C41ED" wp14:editId="5B99FCBC">
            <wp:extent cx="6507447" cy="248602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4570" cy="2492566"/>
                    </a:xfrm>
                    <a:prstGeom prst="rect">
                      <a:avLst/>
                    </a:prstGeom>
                    <a:noFill/>
                    <a:ln>
                      <a:noFill/>
                    </a:ln>
                  </pic:spPr>
                </pic:pic>
              </a:graphicData>
            </a:graphic>
          </wp:inline>
        </w:drawing>
      </w:r>
    </w:p>
    <w:p w:rsidR="00653B05" w:rsidRDefault="00653B05">
      <w:pPr>
        <w:ind w:left="-5" w:right="886"/>
        <w:rPr>
          <w:highlight w:val="yellow"/>
        </w:rPr>
      </w:pPr>
    </w:p>
    <w:p w:rsidR="00653B05" w:rsidRDefault="00653B05">
      <w:pPr>
        <w:ind w:left="-5" w:right="886"/>
        <w:rPr>
          <w:highlight w:val="yellow"/>
        </w:rPr>
      </w:pPr>
    </w:p>
    <w:p w:rsidR="001D69FE" w:rsidRPr="00F6645A" w:rsidRDefault="00EE4154">
      <w:pPr>
        <w:ind w:left="-5" w:right="886"/>
      </w:pPr>
      <w:r w:rsidRPr="00F6645A">
        <w:t xml:space="preserve">In line with the formats prescribed by the Municipal Budget and Reporting Regulations, capital transfers and contributions are excluded from the operating statement, as inclusion of these revenue sources would distort the calculation of the operating surplus/deficit. </w:t>
      </w:r>
    </w:p>
    <w:p w:rsidR="001D69FE" w:rsidRPr="00F6645A" w:rsidRDefault="00EE4154">
      <w:pPr>
        <w:spacing w:after="0" w:line="259" w:lineRule="auto"/>
        <w:ind w:left="0" w:firstLine="0"/>
        <w:jc w:val="left"/>
      </w:pPr>
      <w:r w:rsidRPr="00F6645A">
        <w:t xml:space="preserve"> </w:t>
      </w:r>
    </w:p>
    <w:p w:rsidR="001D69FE" w:rsidRPr="00F6645A" w:rsidRDefault="00EE4154">
      <w:pPr>
        <w:ind w:left="-5" w:right="886"/>
      </w:pPr>
      <w:r w:rsidRPr="00F6645A">
        <w:t>Revenue generated from water and sanitation services charges forms a significant percentage of the revenue basket for the Municipality.  Service charge revenues comprise 3</w:t>
      </w:r>
      <w:r w:rsidR="00F6645A" w:rsidRPr="00F6645A">
        <w:t>6</w:t>
      </w:r>
      <w:r w:rsidRPr="00F6645A">
        <w:t>% of th</w:t>
      </w:r>
      <w:r w:rsidR="00A1301F" w:rsidRPr="00F6645A">
        <w:t>e total revenue mix. In the 2017/18</w:t>
      </w:r>
      <w:r w:rsidRPr="00F6645A">
        <w:t xml:space="preserve"> financial year, services charges</w:t>
      </w:r>
      <w:r w:rsidR="00A1301F" w:rsidRPr="00F6645A">
        <w:t xml:space="preserve"> are expected to total</w:t>
      </w:r>
      <w:r w:rsidRPr="00F6645A">
        <w:t xml:space="preserve"> R</w:t>
      </w:r>
      <w:r w:rsidR="00F6645A" w:rsidRPr="00F6645A">
        <w:t>245</w:t>
      </w:r>
      <w:r w:rsidRPr="00F6645A">
        <w:t xml:space="preserve"> million. Revenue generated increase to service charges is due to the increase in tariffs as well as new connections. </w:t>
      </w:r>
    </w:p>
    <w:p w:rsidR="001D69FE" w:rsidRPr="00F6645A" w:rsidRDefault="00EE4154">
      <w:pPr>
        <w:spacing w:after="0" w:line="259" w:lineRule="auto"/>
        <w:ind w:left="0" w:firstLine="0"/>
        <w:jc w:val="left"/>
      </w:pPr>
      <w:r w:rsidRPr="00F6645A">
        <w:t xml:space="preserve"> </w:t>
      </w:r>
    </w:p>
    <w:p w:rsidR="001D69FE" w:rsidRPr="00F6645A" w:rsidRDefault="00EE4154">
      <w:pPr>
        <w:ind w:left="-5" w:right="886"/>
      </w:pPr>
      <w:r w:rsidRPr="00F6645A">
        <w:t>The water and sanitation tariffs have been increased by 6</w:t>
      </w:r>
      <w:r w:rsidR="00A1301F" w:rsidRPr="00F6645A">
        <w:t>.4</w:t>
      </w:r>
      <w:r w:rsidRPr="00F6645A">
        <w:t xml:space="preserve">% across the board. Circular </w:t>
      </w:r>
      <w:r w:rsidR="00A1301F" w:rsidRPr="00F6645A">
        <w:t>8</w:t>
      </w:r>
      <w:r w:rsidRPr="00F6645A">
        <w:t xml:space="preserve">6 of the MFMA stipulates that all tariffs should be cost reflective. These services are failing to break even </w:t>
      </w:r>
      <w:r w:rsidRPr="00F6645A">
        <w:lastRenderedPageBreak/>
        <w:t xml:space="preserve">currently which indicates that the current tariffs are not cost reflective. The Finance department will review these tariffs and gradually phase out the cost reflective tariffs in the next coming years. </w:t>
      </w:r>
    </w:p>
    <w:p w:rsidR="001D69FE" w:rsidRPr="00F6645A" w:rsidRDefault="00EE4154">
      <w:pPr>
        <w:spacing w:after="0" w:line="259" w:lineRule="auto"/>
        <w:ind w:left="0" w:firstLine="0"/>
        <w:jc w:val="left"/>
      </w:pPr>
      <w:r w:rsidRPr="00F6645A">
        <w:t xml:space="preserve"> </w:t>
      </w:r>
    </w:p>
    <w:p w:rsidR="001D69FE" w:rsidRPr="00F6645A" w:rsidRDefault="00EE4154">
      <w:pPr>
        <w:ind w:left="-5" w:right="886"/>
      </w:pPr>
      <w:r w:rsidRPr="00F6645A">
        <w:t xml:space="preserve">Revenue increases by </w:t>
      </w:r>
      <w:r w:rsidR="00F23090" w:rsidRPr="00F6645A">
        <w:t>5.7 and 5.</w:t>
      </w:r>
      <w:r w:rsidRPr="00F6645A">
        <w:t xml:space="preserve">6 %in the outer financial years of the MTREF. </w:t>
      </w:r>
    </w:p>
    <w:p w:rsidR="001D69FE" w:rsidRPr="00F6645A" w:rsidRDefault="00EE4154">
      <w:pPr>
        <w:spacing w:after="0" w:line="259" w:lineRule="auto"/>
        <w:ind w:left="0" w:firstLine="0"/>
        <w:jc w:val="left"/>
      </w:pPr>
      <w:r w:rsidRPr="00F6645A">
        <w:t xml:space="preserve"> </w:t>
      </w:r>
    </w:p>
    <w:p w:rsidR="001D69FE" w:rsidRPr="00F6645A" w:rsidRDefault="00EE4154">
      <w:pPr>
        <w:ind w:left="-5" w:right="886"/>
      </w:pPr>
      <w:r w:rsidRPr="00F6645A">
        <w:t>Other revenue’ which consists of various items such as income received from the sale of tender documents and the issue of clearance certificates will total R3</w:t>
      </w:r>
      <w:r w:rsidR="00A1301F" w:rsidRPr="00F6645A">
        <w:t>.</w:t>
      </w:r>
      <w:r w:rsidR="00F6645A" w:rsidRPr="00F6645A">
        <w:t>8</w:t>
      </w:r>
      <w:r w:rsidR="00A1301F" w:rsidRPr="00F6645A">
        <w:t xml:space="preserve"> </w:t>
      </w:r>
      <w:r w:rsidRPr="00F6645A">
        <w:t xml:space="preserve"> </w:t>
      </w:r>
      <w:r w:rsidR="00A1301F" w:rsidRPr="00F6645A">
        <w:t xml:space="preserve">million </w:t>
      </w:r>
      <w:r w:rsidRPr="00F6645A">
        <w:t>in the 2016/2017 financial year, the estim</w:t>
      </w:r>
      <w:r w:rsidR="00F6645A" w:rsidRPr="00F6645A">
        <w:t>ate is based on current trends and consist of R741 thousand of vehicle trade in value</w:t>
      </w:r>
    </w:p>
    <w:p w:rsidR="001D69FE" w:rsidRPr="00F6645A" w:rsidRDefault="00EE4154">
      <w:pPr>
        <w:spacing w:after="0" w:line="259" w:lineRule="auto"/>
        <w:ind w:left="0" w:firstLine="0"/>
        <w:jc w:val="left"/>
      </w:pPr>
      <w:r w:rsidRPr="00F6645A">
        <w:t xml:space="preserve"> </w:t>
      </w:r>
    </w:p>
    <w:p w:rsidR="001D69FE" w:rsidRPr="00F6645A" w:rsidRDefault="00EE4154">
      <w:pPr>
        <w:ind w:left="-5" w:right="886"/>
      </w:pPr>
      <w:r w:rsidRPr="00F6645A">
        <w:t>Operating grants and transfers totals R3</w:t>
      </w:r>
      <w:r w:rsidR="00A1301F" w:rsidRPr="00F6645A">
        <w:t>67</w:t>
      </w:r>
      <w:r w:rsidRPr="00F6645A">
        <w:t xml:space="preserve"> million in the 2016/17. Below is a detailed split of the operating grants </w:t>
      </w:r>
    </w:p>
    <w:p w:rsidR="001D69FE" w:rsidRPr="00F6645A" w:rsidRDefault="00EE4154">
      <w:pPr>
        <w:spacing w:after="184" w:line="259" w:lineRule="auto"/>
        <w:ind w:left="0" w:firstLine="0"/>
        <w:jc w:val="left"/>
      </w:pPr>
      <w:r w:rsidRPr="00F6645A">
        <w:rPr>
          <w:b/>
        </w:rPr>
        <w:t xml:space="preserve"> </w:t>
      </w:r>
    </w:p>
    <w:p w:rsidR="001D69FE" w:rsidRPr="00F6645A" w:rsidRDefault="00EE4154">
      <w:pPr>
        <w:pStyle w:val="Heading3"/>
        <w:spacing w:after="15" w:line="248" w:lineRule="auto"/>
        <w:ind w:left="-5" w:right="862"/>
        <w:rPr>
          <w:sz w:val="22"/>
        </w:rPr>
      </w:pPr>
      <w:r w:rsidRPr="00F6645A">
        <w:rPr>
          <w:sz w:val="22"/>
        </w:rPr>
        <w:t xml:space="preserve">Table 5 Operating Transfers and Grant Receipts </w:t>
      </w:r>
    </w:p>
    <w:p w:rsidR="00A1301F" w:rsidRPr="00F6645A" w:rsidRDefault="00A1301F" w:rsidP="00A1301F"/>
    <w:p w:rsidR="00A1301F" w:rsidRPr="00F6645A" w:rsidRDefault="00A1301F" w:rsidP="00A1301F"/>
    <w:tbl>
      <w:tblPr>
        <w:tblStyle w:val="TableGrid"/>
        <w:tblW w:w="8500" w:type="dxa"/>
        <w:tblInd w:w="0" w:type="dxa"/>
        <w:tblCellMar>
          <w:top w:w="46" w:type="dxa"/>
          <w:left w:w="108" w:type="dxa"/>
          <w:right w:w="58" w:type="dxa"/>
        </w:tblCellMar>
        <w:tblLook w:val="04A0" w:firstRow="1" w:lastRow="0" w:firstColumn="1" w:lastColumn="0" w:noHBand="0" w:noVBand="1"/>
      </w:tblPr>
      <w:tblGrid>
        <w:gridCol w:w="4870"/>
        <w:gridCol w:w="1217"/>
        <w:gridCol w:w="1199"/>
        <w:gridCol w:w="1214"/>
      </w:tblGrid>
      <w:tr w:rsidR="00A1301F" w:rsidRPr="00F6645A" w:rsidTr="009501FC">
        <w:trPr>
          <w:trHeight w:val="310"/>
        </w:trPr>
        <w:tc>
          <w:tcPr>
            <w:tcW w:w="4870" w:type="dxa"/>
            <w:tcBorders>
              <w:top w:val="single" w:sz="4" w:space="0" w:color="000000"/>
              <w:left w:val="single" w:sz="4" w:space="0" w:color="000000"/>
              <w:bottom w:val="single" w:sz="4" w:space="0" w:color="000000"/>
              <w:right w:val="single" w:sz="4" w:space="0" w:color="000000"/>
            </w:tcBorders>
          </w:tcPr>
          <w:p w:rsidR="00A1301F" w:rsidRPr="00F6645A" w:rsidRDefault="00A1301F" w:rsidP="00A1301F">
            <w:pPr>
              <w:spacing w:after="0" w:line="259" w:lineRule="auto"/>
              <w:ind w:left="0" w:firstLine="0"/>
              <w:jc w:val="left"/>
              <w:rPr>
                <w:rFonts w:asciiTheme="minorHAnsi" w:hAnsiTheme="minorHAnsi"/>
              </w:rPr>
            </w:pPr>
            <w:r w:rsidRPr="00F6645A">
              <w:rPr>
                <w:rFonts w:asciiTheme="minorHAnsi" w:eastAsia="Calibri" w:hAnsiTheme="minorHAnsi" w:cs="Calibri"/>
                <w:b/>
              </w:rPr>
              <w:t xml:space="preserve">GRANTS </w:t>
            </w:r>
          </w:p>
        </w:tc>
        <w:tc>
          <w:tcPr>
            <w:tcW w:w="1217" w:type="dxa"/>
            <w:tcBorders>
              <w:top w:val="single" w:sz="4" w:space="0" w:color="000000"/>
              <w:left w:val="single" w:sz="4" w:space="0" w:color="000000"/>
              <w:bottom w:val="single" w:sz="4" w:space="0" w:color="000000"/>
              <w:right w:val="single" w:sz="4" w:space="0" w:color="000000"/>
            </w:tcBorders>
          </w:tcPr>
          <w:p w:rsidR="00A1301F" w:rsidRPr="00F6645A" w:rsidRDefault="00A1301F" w:rsidP="00A1301F">
            <w:pPr>
              <w:rPr>
                <w:rFonts w:asciiTheme="minorHAnsi" w:hAnsiTheme="minorHAnsi"/>
                <w:b/>
              </w:rPr>
            </w:pPr>
            <w:r w:rsidRPr="00F6645A">
              <w:rPr>
                <w:rFonts w:asciiTheme="minorHAnsi" w:hAnsiTheme="minorHAnsi"/>
                <w:b/>
              </w:rPr>
              <w:t>2017/2018</w:t>
            </w:r>
          </w:p>
        </w:tc>
        <w:tc>
          <w:tcPr>
            <w:tcW w:w="1199" w:type="dxa"/>
            <w:tcBorders>
              <w:top w:val="single" w:sz="4" w:space="0" w:color="000000"/>
              <w:left w:val="single" w:sz="4" w:space="0" w:color="000000"/>
              <w:bottom w:val="single" w:sz="4" w:space="0" w:color="000000"/>
              <w:right w:val="single" w:sz="4" w:space="0" w:color="000000"/>
            </w:tcBorders>
          </w:tcPr>
          <w:p w:rsidR="00A1301F" w:rsidRPr="00F6645A" w:rsidRDefault="00A1301F" w:rsidP="00A1301F">
            <w:pPr>
              <w:rPr>
                <w:rFonts w:asciiTheme="minorHAnsi" w:hAnsiTheme="minorHAnsi"/>
                <w:b/>
              </w:rPr>
            </w:pPr>
            <w:r w:rsidRPr="00F6645A">
              <w:rPr>
                <w:rFonts w:asciiTheme="minorHAnsi" w:hAnsiTheme="minorHAnsi"/>
                <w:b/>
              </w:rPr>
              <w:t>2018/2019</w:t>
            </w:r>
          </w:p>
        </w:tc>
        <w:tc>
          <w:tcPr>
            <w:tcW w:w="1214" w:type="dxa"/>
            <w:tcBorders>
              <w:top w:val="single" w:sz="4" w:space="0" w:color="000000"/>
              <w:left w:val="single" w:sz="4" w:space="0" w:color="000000"/>
              <w:bottom w:val="single" w:sz="4" w:space="0" w:color="000000"/>
              <w:right w:val="single" w:sz="4" w:space="0" w:color="000000"/>
            </w:tcBorders>
          </w:tcPr>
          <w:p w:rsidR="00A1301F" w:rsidRPr="00F6645A" w:rsidRDefault="00A1301F" w:rsidP="00A1301F">
            <w:pPr>
              <w:rPr>
                <w:rFonts w:asciiTheme="minorHAnsi" w:hAnsiTheme="minorHAnsi"/>
                <w:b/>
              </w:rPr>
            </w:pPr>
            <w:r w:rsidRPr="00F6645A">
              <w:rPr>
                <w:rFonts w:asciiTheme="minorHAnsi" w:hAnsiTheme="minorHAnsi"/>
                <w:b/>
              </w:rPr>
              <w:t>2019/2020</w:t>
            </w:r>
          </w:p>
        </w:tc>
      </w:tr>
      <w:tr w:rsidR="001D69FE" w:rsidRPr="00F6645A" w:rsidTr="009501FC">
        <w:trPr>
          <w:trHeight w:val="313"/>
        </w:trPr>
        <w:tc>
          <w:tcPr>
            <w:tcW w:w="4870"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rPr>
                <w:rFonts w:asciiTheme="minorHAnsi" w:hAnsiTheme="minorHAnsi"/>
              </w:rPr>
            </w:pPr>
            <w:r w:rsidRPr="00F6645A">
              <w:rPr>
                <w:rFonts w:asciiTheme="minorHAnsi" w:eastAsia="Calibri" w:hAnsiTheme="minorHAnsi" w:cs="Calibri"/>
              </w:rPr>
              <w:t xml:space="preserve">  </w:t>
            </w:r>
          </w:p>
        </w:tc>
        <w:tc>
          <w:tcPr>
            <w:tcW w:w="1217"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rPr>
                <w:rFonts w:asciiTheme="minorHAnsi" w:hAnsiTheme="minorHAnsi"/>
              </w:rPr>
            </w:pPr>
            <w:r w:rsidRPr="00F6645A">
              <w:rPr>
                <w:rFonts w:asciiTheme="minorHAnsi" w:eastAsia="Calibri" w:hAnsiTheme="minorHAnsi" w:cs="Calibri"/>
                <w:b/>
              </w:rPr>
              <w:t xml:space="preserve">R'000 </w:t>
            </w:r>
          </w:p>
        </w:tc>
        <w:tc>
          <w:tcPr>
            <w:tcW w:w="1199"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rPr>
                <w:rFonts w:asciiTheme="minorHAnsi" w:hAnsiTheme="minorHAnsi"/>
              </w:rPr>
            </w:pPr>
            <w:r w:rsidRPr="00F6645A">
              <w:rPr>
                <w:rFonts w:asciiTheme="minorHAnsi" w:eastAsia="Calibri" w:hAnsiTheme="minorHAnsi" w:cs="Calibri"/>
                <w:b/>
              </w:rPr>
              <w:t xml:space="preserve">R'0010 </w:t>
            </w:r>
          </w:p>
        </w:tc>
        <w:tc>
          <w:tcPr>
            <w:tcW w:w="1214"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rPr>
                <w:rFonts w:asciiTheme="minorHAnsi" w:hAnsiTheme="minorHAnsi"/>
              </w:rPr>
            </w:pPr>
            <w:r w:rsidRPr="00F6645A">
              <w:rPr>
                <w:rFonts w:asciiTheme="minorHAnsi" w:eastAsia="Calibri" w:hAnsiTheme="minorHAnsi" w:cs="Calibri"/>
                <w:b/>
              </w:rPr>
              <w:t xml:space="preserve">R'000 </w:t>
            </w:r>
          </w:p>
        </w:tc>
      </w:tr>
      <w:tr w:rsidR="009501FC" w:rsidRPr="00F6645A" w:rsidTr="009501FC">
        <w:trPr>
          <w:trHeight w:val="278"/>
        </w:trPr>
        <w:tc>
          <w:tcPr>
            <w:tcW w:w="4870" w:type="dxa"/>
            <w:tcBorders>
              <w:top w:val="single" w:sz="4" w:space="0" w:color="000000"/>
              <w:left w:val="single" w:sz="4" w:space="0" w:color="000000"/>
              <w:bottom w:val="single" w:sz="4" w:space="0" w:color="000000"/>
              <w:right w:val="single" w:sz="4" w:space="0" w:color="000000"/>
            </w:tcBorders>
          </w:tcPr>
          <w:p w:rsidR="009501FC" w:rsidRPr="00F6645A" w:rsidRDefault="009501FC" w:rsidP="009501FC">
            <w:pPr>
              <w:spacing w:after="0" w:line="259" w:lineRule="auto"/>
              <w:ind w:left="0" w:firstLine="0"/>
              <w:jc w:val="left"/>
              <w:rPr>
                <w:rFonts w:asciiTheme="minorHAnsi" w:hAnsiTheme="minorHAnsi"/>
              </w:rPr>
            </w:pPr>
            <w:r w:rsidRPr="00F6645A">
              <w:rPr>
                <w:rFonts w:asciiTheme="minorHAnsi" w:eastAsia="Calibri" w:hAnsiTheme="minorHAnsi" w:cs="Calibri"/>
              </w:rPr>
              <w:t xml:space="preserve">EQUITABLE SHARE </w:t>
            </w:r>
          </w:p>
        </w:tc>
        <w:tc>
          <w:tcPr>
            <w:tcW w:w="1217" w:type="dxa"/>
            <w:tcBorders>
              <w:top w:val="single" w:sz="4" w:space="0" w:color="000000"/>
              <w:left w:val="single" w:sz="4" w:space="0" w:color="000000"/>
              <w:bottom w:val="single" w:sz="4" w:space="0" w:color="000000"/>
              <w:right w:val="single" w:sz="4" w:space="0" w:color="000000"/>
            </w:tcBorders>
          </w:tcPr>
          <w:p w:rsidR="009501FC" w:rsidRPr="00F6645A" w:rsidRDefault="009501FC" w:rsidP="009501FC">
            <w:pPr>
              <w:rPr>
                <w:rFonts w:asciiTheme="minorHAnsi" w:hAnsiTheme="minorHAnsi"/>
              </w:rPr>
            </w:pPr>
            <w:r w:rsidRPr="00F6645A">
              <w:rPr>
                <w:rFonts w:asciiTheme="minorHAnsi" w:hAnsiTheme="minorHAnsi"/>
              </w:rPr>
              <w:t xml:space="preserve"> 361,568 </w:t>
            </w:r>
          </w:p>
        </w:tc>
        <w:tc>
          <w:tcPr>
            <w:tcW w:w="1199" w:type="dxa"/>
            <w:tcBorders>
              <w:top w:val="single" w:sz="4" w:space="0" w:color="000000"/>
              <w:left w:val="single" w:sz="4" w:space="0" w:color="000000"/>
              <w:bottom w:val="single" w:sz="4" w:space="0" w:color="000000"/>
              <w:right w:val="single" w:sz="4" w:space="0" w:color="000000"/>
            </w:tcBorders>
          </w:tcPr>
          <w:p w:rsidR="009501FC" w:rsidRPr="00F6645A" w:rsidRDefault="009501FC" w:rsidP="009501FC">
            <w:pPr>
              <w:rPr>
                <w:rFonts w:asciiTheme="minorHAnsi" w:hAnsiTheme="minorHAnsi"/>
              </w:rPr>
            </w:pPr>
            <w:r w:rsidRPr="00F6645A">
              <w:rPr>
                <w:rFonts w:asciiTheme="minorHAnsi" w:hAnsiTheme="minorHAnsi"/>
              </w:rPr>
              <w:t xml:space="preserve"> 398,405 </w:t>
            </w:r>
          </w:p>
        </w:tc>
        <w:tc>
          <w:tcPr>
            <w:tcW w:w="1214" w:type="dxa"/>
            <w:tcBorders>
              <w:top w:val="single" w:sz="4" w:space="0" w:color="000000"/>
              <w:left w:val="single" w:sz="4" w:space="0" w:color="000000"/>
              <w:bottom w:val="single" w:sz="4" w:space="0" w:color="000000"/>
              <w:right w:val="single" w:sz="4" w:space="0" w:color="000000"/>
            </w:tcBorders>
          </w:tcPr>
          <w:p w:rsidR="009501FC" w:rsidRPr="00F6645A" w:rsidRDefault="009501FC" w:rsidP="009501FC">
            <w:pPr>
              <w:rPr>
                <w:rFonts w:asciiTheme="minorHAnsi" w:hAnsiTheme="minorHAnsi"/>
              </w:rPr>
            </w:pPr>
            <w:r w:rsidRPr="00F6645A">
              <w:rPr>
                <w:rFonts w:asciiTheme="minorHAnsi" w:hAnsiTheme="minorHAnsi"/>
              </w:rPr>
              <w:t xml:space="preserve"> 433,175 </w:t>
            </w:r>
          </w:p>
        </w:tc>
      </w:tr>
      <w:tr w:rsidR="009501FC" w:rsidRPr="00F6645A" w:rsidTr="009501FC">
        <w:trPr>
          <w:trHeight w:val="310"/>
        </w:trPr>
        <w:tc>
          <w:tcPr>
            <w:tcW w:w="4870" w:type="dxa"/>
            <w:tcBorders>
              <w:top w:val="single" w:sz="4" w:space="0" w:color="000000"/>
              <w:left w:val="single" w:sz="4" w:space="0" w:color="000000"/>
              <w:bottom w:val="single" w:sz="4" w:space="0" w:color="000000"/>
              <w:right w:val="single" w:sz="4" w:space="0" w:color="000000"/>
            </w:tcBorders>
          </w:tcPr>
          <w:p w:rsidR="009501FC" w:rsidRPr="00F6645A" w:rsidRDefault="009501FC">
            <w:pPr>
              <w:spacing w:after="0" w:line="259" w:lineRule="auto"/>
              <w:ind w:left="0" w:firstLine="0"/>
              <w:jc w:val="left"/>
              <w:rPr>
                <w:rFonts w:asciiTheme="minorHAnsi" w:hAnsiTheme="minorHAnsi"/>
              </w:rPr>
            </w:pPr>
            <w:r w:rsidRPr="00F6645A">
              <w:rPr>
                <w:rFonts w:asciiTheme="minorHAnsi" w:eastAsia="Calibri" w:hAnsiTheme="minorHAnsi" w:cs="Calibri"/>
              </w:rPr>
              <w:t xml:space="preserve">EPWP </w:t>
            </w:r>
          </w:p>
        </w:tc>
        <w:tc>
          <w:tcPr>
            <w:tcW w:w="1217" w:type="dxa"/>
            <w:tcBorders>
              <w:top w:val="single" w:sz="4" w:space="0" w:color="000000"/>
              <w:left w:val="single" w:sz="4" w:space="0" w:color="000000"/>
              <w:bottom w:val="single" w:sz="4" w:space="0" w:color="000000"/>
              <w:right w:val="single" w:sz="4" w:space="0" w:color="000000"/>
            </w:tcBorders>
          </w:tcPr>
          <w:p w:rsidR="009501FC" w:rsidRPr="00F6645A" w:rsidRDefault="009501FC" w:rsidP="009501FC">
            <w:pPr>
              <w:spacing w:after="0" w:line="259" w:lineRule="auto"/>
              <w:ind w:left="0" w:firstLine="0"/>
              <w:jc w:val="left"/>
              <w:rPr>
                <w:rFonts w:asciiTheme="minorHAnsi" w:hAnsiTheme="minorHAnsi"/>
              </w:rPr>
            </w:pPr>
            <w:r w:rsidRPr="00F6645A">
              <w:rPr>
                <w:rFonts w:asciiTheme="minorHAnsi" w:eastAsia="Calibri" w:hAnsiTheme="minorHAnsi" w:cs="Calibri"/>
              </w:rPr>
              <w:t xml:space="preserve">  3,724</w:t>
            </w:r>
          </w:p>
        </w:tc>
        <w:tc>
          <w:tcPr>
            <w:tcW w:w="1199" w:type="dxa"/>
            <w:tcBorders>
              <w:top w:val="single" w:sz="4" w:space="0" w:color="000000"/>
              <w:left w:val="single" w:sz="4" w:space="0" w:color="000000"/>
              <w:bottom w:val="single" w:sz="4" w:space="0" w:color="000000"/>
              <w:right w:val="single" w:sz="4" w:space="0" w:color="000000"/>
            </w:tcBorders>
          </w:tcPr>
          <w:p w:rsidR="009501FC" w:rsidRPr="00F6645A" w:rsidRDefault="009501FC">
            <w:pPr>
              <w:spacing w:after="0" w:line="259" w:lineRule="auto"/>
              <w:ind w:left="0" w:firstLine="0"/>
              <w:jc w:val="left"/>
              <w:rPr>
                <w:rFonts w:asciiTheme="minorHAnsi" w:hAnsiTheme="minorHAnsi"/>
              </w:rPr>
            </w:pPr>
            <w:r w:rsidRPr="00F6645A">
              <w:rPr>
                <w:rFonts w:asciiTheme="minorHAnsi" w:eastAsia="Calibri" w:hAnsiTheme="minorHAnsi" w:cs="Calibri"/>
              </w:rPr>
              <w:t xml:space="preserve">  </w:t>
            </w:r>
          </w:p>
        </w:tc>
        <w:tc>
          <w:tcPr>
            <w:tcW w:w="1214" w:type="dxa"/>
            <w:tcBorders>
              <w:top w:val="single" w:sz="4" w:space="0" w:color="000000"/>
              <w:left w:val="single" w:sz="4" w:space="0" w:color="000000"/>
              <w:bottom w:val="single" w:sz="4" w:space="0" w:color="000000"/>
              <w:right w:val="single" w:sz="4" w:space="0" w:color="000000"/>
            </w:tcBorders>
          </w:tcPr>
          <w:p w:rsidR="009501FC" w:rsidRPr="00F6645A" w:rsidRDefault="009501FC">
            <w:pPr>
              <w:spacing w:after="0" w:line="259" w:lineRule="auto"/>
              <w:ind w:left="0" w:firstLine="0"/>
              <w:jc w:val="left"/>
              <w:rPr>
                <w:rFonts w:asciiTheme="minorHAnsi" w:hAnsiTheme="minorHAnsi"/>
              </w:rPr>
            </w:pPr>
            <w:r w:rsidRPr="00F6645A">
              <w:rPr>
                <w:rFonts w:asciiTheme="minorHAnsi" w:eastAsia="Calibri" w:hAnsiTheme="minorHAnsi" w:cs="Calibri"/>
              </w:rPr>
              <w:t xml:space="preserve">  </w:t>
            </w:r>
          </w:p>
        </w:tc>
      </w:tr>
      <w:tr w:rsidR="009501FC" w:rsidRPr="00F6645A" w:rsidTr="009501FC">
        <w:trPr>
          <w:trHeight w:val="310"/>
        </w:trPr>
        <w:tc>
          <w:tcPr>
            <w:tcW w:w="4870" w:type="dxa"/>
            <w:tcBorders>
              <w:top w:val="single" w:sz="4" w:space="0" w:color="000000"/>
              <w:left w:val="single" w:sz="4" w:space="0" w:color="000000"/>
              <w:bottom w:val="single" w:sz="4" w:space="0" w:color="000000"/>
              <w:right w:val="single" w:sz="4" w:space="0" w:color="000000"/>
            </w:tcBorders>
          </w:tcPr>
          <w:p w:rsidR="009501FC" w:rsidRPr="00F6645A" w:rsidRDefault="009501FC" w:rsidP="009501FC">
            <w:pPr>
              <w:spacing w:after="0" w:line="259" w:lineRule="auto"/>
              <w:ind w:left="0" w:firstLine="0"/>
              <w:jc w:val="left"/>
              <w:rPr>
                <w:rFonts w:asciiTheme="minorHAnsi" w:hAnsiTheme="minorHAnsi"/>
              </w:rPr>
            </w:pPr>
            <w:r w:rsidRPr="00F6645A">
              <w:rPr>
                <w:rFonts w:asciiTheme="minorHAnsi" w:eastAsia="Calibri" w:hAnsiTheme="minorHAnsi" w:cs="Calibri"/>
              </w:rPr>
              <w:t xml:space="preserve">FINANACE MANAGEMENT GRANT </w:t>
            </w:r>
          </w:p>
        </w:tc>
        <w:tc>
          <w:tcPr>
            <w:tcW w:w="1217" w:type="dxa"/>
            <w:tcBorders>
              <w:top w:val="single" w:sz="4" w:space="0" w:color="000000"/>
              <w:left w:val="single" w:sz="4" w:space="0" w:color="000000"/>
              <w:bottom w:val="single" w:sz="4" w:space="0" w:color="000000"/>
              <w:right w:val="single" w:sz="4" w:space="0" w:color="000000"/>
            </w:tcBorders>
          </w:tcPr>
          <w:p w:rsidR="009501FC" w:rsidRPr="00F6645A" w:rsidRDefault="009501FC" w:rsidP="009501FC">
            <w:pPr>
              <w:rPr>
                <w:rFonts w:asciiTheme="minorHAnsi" w:hAnsiTheme="minorHAnsi"/>
              </w:rPr>
            </w:pPr>
            <w:r w:rsidRPr="00F6645A">
              <w:rPr>
                <w:rFonts w:asciiTheme="minorHAnsi" w:hAnsiTheme="minorHAnsi"/>
              </w:rPr>
              <w:t xml:space="preserve"> 1,795 </w:t>
            </w:r>
          </w:p>
        </w:tc>
        <w:tc>
          <w:tcPr>
            <w:tcW w:w="1199" w:type="dxa"/>
            <w:tcBorders>
              <w:top w:val="single" w:sz="4" w:space="0" w:color="000000"/>
              <w:left w:val="single" w:sz="4" w:space="0" w:color="000000"/>
              <w:bottom w:val="single" w:sz="4" w:space="0" w:color="000000"/>
              <w:right w:val="single" w:sz="4" w:space="0" w:color="000000"/>
            </w:tcBorders>
          </w:tcPr>
          <w:p w:rsidR="009501FC" w:rsidRPr="00F6645A" w:rsidRDefault="009501FC" w:rsidP="009501FC">
            <w:pPr>
              <w:rPr>
                <w:rFonts w:asciiTheme="minorHAnsi" w:hAnsiTheme="minorHAnsi"/>
              </w:rPr>
            </w:pPr>
            <w:r w:rsidRPr="00F6645A">
              <w:rPr>
                <w:rFonts w:asciiTheme="minorHAnsi" w:hAnsiTheme="minorHAnsi"/>
              </w:rPr>
              <w:t xml:space="preserve"> 1,545 </w:t>
            </w:r>
          </w:p>
        </w:tc>
        <w:tc>
          <w:tcPr>
            <w:tcW w:w="1214" w:type="dxa"/>
            <w:tcBorders>
              <w:top w:val="single" w:sz="4" w:space="0" w:color="000000"/>
              <w:left w:val="single" w:sz="4" w:space="0" w:color="000000"/>
              <w:bottom w:val="single" w:sz="4" w:space="0" w:color="000000"/>
              <w:right w:val="single" w:sz="4" w:space="0" w:color="000000"/>
            </w:tcBorders>
          </w:tcPr>
          <w:p w:rsidR="009501FC" w:rsidRPr="00F6645A" w:rsidRDefault="009501FC" w:rsidP="009501FC">
            <w:pPr>
              <w:rPr>
                <w:rFonts w:asciiTheme="minorHAnsi" w:hAnsiTheme="minorHAnsi"/>
              </w:rPr>
            </w:pPr>
            <w:r w:rsidRPr="00F6645A">
              <w:rPr>
                <w:rFonts w:asciiTheme="minorHAnsi" w:hAnsiTheme="minorHAnsi"/>
              </w:rPr>
              <w:t xml:space="preserve"> 1,805 </w:t>
            </w:r>
          </w:p>
        </w:tc>
      </w:tr>
      <w:tr w:rsidR="009501FC" w:rsidRPr="00F6645A" w:rsidTr="009501FC">
        <w:trPr>
          <w:trHeight w:val="310"/>
        </w:trPr>
        <w:tc>
          <w:tcPr>
            <w:tcW w:w="4870" w:type="dxa"/>
            <w:tcBorders>
              <w:top w:val="single" w:sz="4" w:space="0" w:color="000000"/>
              <w:left w:val="single" w:sz="4" w:space="0" w:color="000000"/>
              <w:bottom w:val="single" w:sz="4" w:space="0" w:color="000000"/>
              <w:right w:val="single" w:sz="4" w:space="0" w:color="000000"/>
            </w:tcBorders>
          </w:tcPr>
          <w:p w:rsidR="009501FC" w:rsidRPr="00F6645A" w:rsidRDefault="009501FC">
            <w:pPr>
              <w:spacing w:after="0" w:line="259" w:lineRule="auto"/>
              <w:ind w:left="0" w:firstLine="0"/>
              <w:jc w:val="left"/>
              <w:rPr>
                <w:rFonts w:asciiTheme="minorHAnsi" w:hAnsiTheme="minorHAnsi"/>
              </w:rPr>
            </w:pPr>
            <w:r w:rsidRPr="00F6645A">
              <w:rPr>
                <w:rFonts w:asciiTheme="minorHAnsi" w:eastAsia="Calibri" w:hAnsiTheme="minorHAnsi" w:cs="Calibri"/>
              </w:rPr>
              <w:t xml:space="preserve">DEVELOPMENT PLANNING AND SHARED SERVICES </w:t>
            </w:r>
          </w:p>
        </w:tc>
        <w:tc>
          <w:tcPr>
            <w:tcW w:w="1217" w:type="dxa"/>
            <w:tcBorders>
              <w:top w:val="single" w:sz="4" w:space="0" w:color="000000"/>
              <w:left w:val="single" w:sz="4" w:space="0" w:color="000000"/>
              <w:bottom w:val="single" w:sz="4" w:space="0" w:color="000000"/>
              <w:right w:val="single" w:sz="4" w:space="0" w:color="000000"/>
            </w:tcBorders>
          </w:tcPr>
          <w:p w:rsidR="009501FC" w:rsidRPr="00F6645A" w:rsidRDefault="009501FC" w:rsidP="009501FC">
            <w:pPr>
              <w:spacing w:after="0" w:line="259" w:lineRule="auto"/>
              <w:ind w:left="0" w:firstLine="0"/>
              <w:jc w:val="left"/>
              <w:rPr>
                <w:rFonts w:asciiTheme="minorHAnsi" w:hAnsiTheme="minorHAnsi"/>
              </w:rPr>
            </w:pPr>
            <w:r w:rsidRPr="00F6645A">
              <w:rPr>
                <w:rFonts w:asciiTheme="minorHAnsi" w:eastAsia="Calibri" w:hAnsiTheme="minorHAnsi" w:cs="Calibri"/>
              </w:rPr>
              <w:t xml:space="preserve">  300 </w:t>
            </w:r>
          </w:p>
        </w:tc>
        <w:tc>
          <w:tcPr>
            <w:tcW w:w="1199" w:type="dxa"/>
            <w:tcBorders>
              <w:top w:val="single" w:sz="4" w:space="0" w:color="000000"/>
              <w:left w:val="single" w:sz="4" w:space="0" w:color="000000"/>
              <w:bottom w:val="single" w:sz="4" w:space="0" w:color="000000"/>
              <w:right w:val="single" w:sz="4" w:space="0" w:color="000000"/>
            </w:tcBorders>
          </w:tcPr>
          <w:p w:rsidR="009501FC" w:rsidRPr="00F6645A" w:rsidRDefault="009501FC">
            <w:pPr>
              <w:spacing w:after="0" w:line="259" w:lineRule="auto"/>
              <w:ind w:left="0" w:firstLine="0"/>
              <w:jc w:val="left"/>
              <w:rPr>
                <w:rFonts w:asciiTheme="minorHAnsi" w:hAnsiTheme="minorHAnsi"/>
              </w:rPr>
            </w:pPr>
            <w:r w:rsidRPr="00F6645A">
              <w:rPr>
                <w:rFonts w:asciiTheme="minorHAnsi" w:eastAsia="Calibri" w:hAnsiTheme="minorHAnsi" w:cs="Calibri"/>
              </w:rPr>
              <w:t xml:space="preserve">  </w:t>
            </w:r>
          </w:p>
        </w:tc>
        <w:tc>
          <w:tcPr>
            <w:tcW w:w="1214" w:type="dxa"/>
            <w:tcBorders>
              <w:top w:val="single" w:sz="4" w:space="0" w:color="000000"/>
              <w:left w:val="single" w:sz="4" w:space="0" w:color="000000"/>
              <w:bottom w:val="single" w:sz="4" w:space="0" w:color="000000"/>
              <w:right w:val="single" w:sz="4" w:space="0" w:color="000000"/>
            </w:tcBorders>
          </w:tcPr>
          <w:p w:rsidR="009501FC" w:rsidRPr="00F6645A" w:rsidRDefault="009501FC">
            <w:pPr>
              <w:spacing w:after="0" w:line="259" w:lineRule="auto"/>
              <w:ind w:left="0" w:firstLine="0"/>
              <w:jc w:val="left"/>
              <w:rPr>
                <w:rFonts w:asciiTheme="minorHAnsi" w:hAnsiTheme="minorHAnsi"/>
              </w:rPr>
            </w:pPr>
            <w:r w:rsidRPr="00F6645A">
              <w:rPr>
                <w:rFonts w:asciiTheme="minorHAnsi" w:eastAsia="Calibri" w:hAnsiTheme="minorHAnsi" w:cs="Calibri"/>
              </w:rPr>
              <w:t xml:space="preserve">  </w:t>
            </w:r>
          </w:p>
        </w:tc>
      </w:tr>
      <w:tr w:rsidR="009501FC" w:rsidRPr="00F6645A" w:rsidTr="009501FC">
        <w:trPr>
          <w:trHeight w:val="310"/>
        </w:trPr>
        <w:tc>
          <w:tcPr>
            <w:tcW w:w="4870" w:type="dxa"/>
            <w:tcBorders>
              <w:top w:val="single" w:sz="4" w:space="0" w:color="000000"/>
              <w:left w:val="single" w:sz="4" w:space="0" w:color="000000"/>
              <w:bottom w:val="single" w:sz="4" w:space="0" w:color="000000"/>
              <w:right w:val="single" w:sz="4" w:space="0" w:color="000000"/>
            </w:tcBorders>
          </w:tcPr>
          <w:p w:rsidR="009501FC" w:rsidRPr="00F6645A" w:rsidRDefault="009501FC" w:rsidP="009501FC">
            <w:pPr>
              <w:spacing w:after="0" w:line="259" w:lineRule="auto"/>
              <w:ind w:left="0" w:firstLine="0"/>
              <w:jc w:val="left"/>
              <w:rPr>
                <w:rFonts w:asciiTheme="minorHAnsi" w:hAnsiTheme="minorHAnsi"/>
              </w:rPr>
            </w:pPr>
            <w:r w:rsidRPr="00F6645A">
              <w:rPr>
                <w:rFonts w:asciiTheme="minorHAnsi" w:eastAsia="Calibri" w:hAnsiTheme="minorHAnsi" w:cs="Calibri"/>
                <w:b/>
              </w:rPr>
              <w:t xml:space="preserve">TOTAL </w:t>
            </w:r>
          </w:p>
        </w:tc>
        <w:tc>
          <w:tcPr>
            <w:tcW w:w="1217" w:type="dxa"/>
            <w:tcBorders>
              <w:top w:val="single" w:sz="4" w:space="0" w:color="000000"/>
              <w:left w:val="single" w:sz="4" w:space="0" w:color="000000"/>
              <w:bottom w:val="double" w:sz="6" w:space="0" w:color="000000"/>
              <w:right w:val="single" w:sz="4" w:space="0" w:color="000000"/>
            </w:tcBorders>
          </w:tcPr>
          <w:p w:rsidR="009501FC" w:rsidRPr="00F6645A" w:rsidRDefault="009501FC" w:rsidP="009501FC">
            <w:pPr>
              <w:rPr>
                <w:rFonts w:asciiTheme="minorHAnsi" w:hAnsiTheme="minorHAnsi"/>
                <w:b/>
              </w:rPr>
            </w:pPr>
            <w:r w:rsidRPr="00F6645A">
              <w:rPr>
                <w:rFonts w:asciiTheme="minorHAnsi" w:hAnsiTheme="minorHAnsi"/>
                <w:b/>
              </w:rPr>
              <w:t xml:space="preserve"> 367,387 </w:t>
            </w:r>
          </w:p>
        </w:tc>
        <w:tc>
          <w:tcPr>
            <w:tcW w:w="1199" w:type="dxa"/>
            <w:tcBorders>
              <w:top w:val="single" w:sz="4" w:space="0" w:color="000000"/>
              <w:left w:val="single" w:sz="4" w:space="0" w:color="000000"/>
              <w:bottom w:val="double" w:sz="6" w:space="0" w:color="000000"/>
              <w:right w:val="single" w:sz="4" w:space="0" w:color="000000"/>
            </w:tcBorders>
          </w:tcPr>
          <w:p w:rsidR="009501FC" w:rsidRPr="00F6645A" w:rsidRDefault="009501FC" w:rsidP="009501FC">
            <w:pPr>
              <w:rPr>
                <w:rFonts w:asciiTheme="minorHAnsi" w:hAnsiTheme="minorHAnsi"/>
                <w:b/>
              </w:rPr>
            </w:pPr>
            <w:r w:rsidRPr="00F6645A">
              <w:rPr>
                <w:rFonts w:asciiTheme="minorHAnsi" w:hAnsiTheme="minorHAnsi"/>
                <w:b/>
              </w:rPr>
              <w:t xml:space="preserve"> 400,550 </w:t>
            </w:r>
          </w:p>
        </w:tc>
        <w:tc>
          <w:tcPr>
            <w:tcW w:w="1214" w:type="dxa"/>
            <w:tcBorders>
              <w:top w:val="single" w:sz="4" w:space="0" w:color="000000"/>
              <w:left w:val="single" w:sz="4" w:space="0" w:color="000000"/>
              <w:bottom w:val="double" w:sz="6" w:space="0" w:color="000000"/>
              <w:right w:val="single" w:sz="4" w:space="0" w:color="000000"/>
            </w:tcBorders>
          </w:tcPr>
          <w:p w:rsidR="009501FC" w:rsidRPr="00F6645A" w:rsidRDefault="009501FC" w:rsidP="009501FC">
            <w:pPr>
              <w:rPr>
                <w:rFonts w:asciiTheme="minorHAnsi" w:hAnsiTheme="minorHAnsi"/>
                <w:b/>
              </w:rPr>
            </w:pPr>
            <w:r w:rsidRPr="00F6645A">
              <w:rPr>
                <w:rFonts w:asciiTheme="minorHAnsi" w:hAnsiTheme="minorHAnsi"/>
                <w:b/>
              </w:rPr>
              <w:t xml:space="preserve"> 435,980 </w:t>
            </w:r>
          </w:p>
        </w:tc>
      </w:tr>
    </w:tbl>
    <w:p w:rsidR="009501FC" w:rsidRPr="00F6645A" w:rsidRDefault="009501FC" w:rsidP="009501FC">
      <w:pPr>
        <w:pStyle w:val="Heading4"/>
        <w:ind w:left="-5" w:right="862"/>
      </w:pPr>
    </w:p>
    <w:p w:rsidR="009501FC" w:rsidRPr="00F6645A" w:rsidRDefault="009501FC" w:rsidP="009501FC">
      <w:pPr>
        <w:pStyle w:val="Heading4"/>
        <w:ind w:left="-5" w:right="862"/>
      </w:pPr>
    </w:p>
    <w:p w:rsidR="009501FC" w:rsidRPr="00F6645A" w:rsidRDefault="009501FC" w:rsidP="009501FC">
      <w:pPr>
        <w:pStyle w:val="Heading4"/>
        <w:ind w:left="-5" w:right="862"/>
      </w:pPr>
      <w:r w:rsidRPr="00F6645A">
        <w:t>1.4.1</w:t>
      </w:r>
      <w:r w:rsidRPr="00F6645A">
        <w:rPr>
          <w:rFonts w:ascii="Arial" w:eastAsia="Arial" w:hAnsi="Arial" w:cs="Arial"/>
        </w:rPr>
        <w:t xml:space="preserve"> </w:t>
      </w:r>
      <w:r w:rsidRPr="00F6645A">
        <w:t xml:space="preserve">Water and Sanitation Tariffs </w:t>
      </w:r>
    </w:p>
    <w:p w:rsidR="001D69FE" w:rsidRPr="00F6645A" w:rsidRDefault="001D69FE">
      <w:pPr>
        <w:spacing w:after="0" w:line="259" w:lineRule="auto"/>
        <w:ind w:left="0" w:firstLine="0"/>
        <w:jc w:val="left"/>
      </w:pPr>
    </w:p>
    <w:p w:rsidR="001D69FE" w:rsidRPr="00F6645A" w:rsidRDefault="00EE4154">
      <w:pPr>
        <w:ind w:left="-5" w:right="886"/>
      </w:pPr>
      <w:r w:rsidRPr="00F6645A">
        <w:t xml:space="preserve">Tariff-setting is a pivotal and strategic part of the compilation of any budget. When rates, tariffs and other charges were revised, local economic conditions, input costs and the affordability of services were taken into account to ensure the financial sustainability of the Municipality. </w:t>
      </w:r>
    </w:p>
    <w:p w:rsidR="001D69FE" w:rsidRPr="00F6645A" w:rsidRDefault="00EE4154">
      <w:pPr>
        <w:spacing w:after="0" w:line="259" w:lineRule="auto"/>
        <w:ind w:left="994" w:firstLine="0"/>
        <w:jc w:val="left"/>
      </w:pPr>
      <w:r w:rsidRPr="00F6645A">
        <w:t xml:space="preserve"> </w:t>
      </w:r>
    </w:p>
    <w:p w:rsidR="001D69FE" w:rsidRPr="00F6645A" w:rsidRDefault="00EE4154">
      <w:pPr>
        <w:ind w:left="-5" w:right="886"/>
      </w:pPr>
      <w:r w:rsidRPr="00F6645A">
        <w:t>National Treasury continues to encourage municipalities to keep increases in rates, tariffs and other charges as low as possible.  Municipalities must justify in their budget documentation all increases in excess of the 6</w:t>
      </w:r>
      <w:r w:rsidR="00CC200B" w:rsidRPr="00F6645A">
        <w:t>.4</w:t>
      </w:r>
      <w:r w:rsidRPr="00F6645A">
        <w:t xml:space="preserve">% upper boundary of the South African Reserve Bank’s inflation target.  Excessive increases are likely to be counterproductive, resulting in higher levels of </w:t>
      </w:r>
      <w:r w:rsidR="00CC200B" w:rsidRPr="00F6645A">
        <w:t>non-payment. The tariffs for the year 2017/18</w:t>
      </w:r>
      <w:r w:rsidRPr="00F6645A">
        <w:t xml:space="preserve"> have been increased by 6</w:t>
      </w:r>
      <w:r w:rsidR="00CC200B" w:rsidRPr="00F6645A">
        <w:t>.4</w:t>
      </w:r>
      <w:r w:rsidRPr="00F6645A">
        <w:t xml:space="preserve">% </w:t>
      </w:r>
    </w:p>
    <w:p w:rsidR="001D69FE" w:rsidRPr="00F6645A" w:rsidRDefault="00EE4154">
      <w:pPr>
        <w:spacing w:after="0" w:line="259" w:lineRule="auto"/>
        <w:ind w:left="994" w:firstLine="0"/>
        <w:jc w:val="left"/>
      </w:pPr>
      <w:r w:rsidRPr="00F6645A">
        <w:t xml:space="preserve"> </w:t>
      </w:r>
    </w:p>
    <w:p w:rsidR="001D69FE" w:rsidRPr="00F6645A" w:rsidRDefault="00EE4154">
      <w:pPr>
        <w:ind w:left="-5" w:right="886"/>
      </w:pPr>
      <w:r w:rsidRPr="00F6645A">
        <w:t xml:space="preserve">Discounting the impact of these price increases in lower consumer tariffs will erode the Municipality’s future financial position and viability. As mentioned earlier services are failing to break even. </w:t>
      </w:r>
    </w:p>
    <w:p w:rsidR="001D69FE" w:rsidRPr="00F6645A" w:rsidRDefault="00EE4154">
      <w:pPr>
        <w:spacing w:after="0" w:line="259" w:lineRule="auto"/>
        <w:ind w:left="994" w:firstLine="0"/>
        <w:jc w:val="left"/>
      </w:pPr>
      <w:r w:rsidRPr="00F6645A">
        <w:t xml:space="preserve"> </w:t>
      </w:r>
    </w:p>
    <w:p w:rsidR="001D69FE" w:rsidRPr="00F6645A" w:rsidRDefault="00EE4154">
      <w:pPr>
        <w:ind w:left="-5" w:right="886"/>
      </w:pPr>
      <w:r w:rsidRPr="00F6645A">
        <w:t xml:space="preserve">It must also be appreciated that the consumer price index, as measured by CPI, is not a good measure of the cost increases of goods and services relevant to municipalities.  The basket of goods and services utilized for the calculation of the CPI consist of items such as food, petrol and </w:t>
      </w:r>
      <w:r w:rsidRPr="00F6645A">
        <w:lastRenderedPageBreak/>
        <w:t xml:space="preserve">medical services, whereas the cost drivers of a municipality are informed by items such as the cost of remuneration, bulk purchases of electricity, petrol, diesel, chemicals etc. The current challenge facing the Municipality is managing the gap between cost drivers and tariffs levied, as any shortfall must be made up by either operational efficiency gains or service level reductions. Within this framework the Municipality has undertaken the tariff setting process relating to service charges as follows </w:t>
      </w:r>
    </w:p>
    <w:p w:rsidR="001D69FE" w:rsidRPr="00F6645A" w:rsidRDefault="00EE4154">
      <w:pPr>
        <w:spacing w:after="210" w:line="259" w:lineRule="auto"/>
        <w:ind w:left="0" w:firstLine="0"/>
        <w:jc w:val="left"/>
      </w:pPr>
      <w:r w:rsidRPr="00F6645A">
        <w:t xml:space="preserve"> </w:t>
      </w:r>
    </w:p>
    <w:p w:rsidR="001D69FE" w:rsidRPr="00F6645A" w:rsidRDefault="001D69FE">
      <w:pPr>
        <w:spacing w:after="0" w:line="259" w:lineRule="auto"/>
        <w:ind w:left="0" w:firstLine="0"/>
        <w:jc w:val="left"/>
      </w:pPr>
    </w:p>
    <w:p w:rsidR="001D69FE" w:rsidRPr="00F6645A" w:rsidRDefault="00EE4154">
      <w:pPr>
        <w:ind w:left="-5" w:right="886"/>
      </w:pPr>
      <w:r w:rsidRPr="00F6645A">
        <w:t xml:space="preserve">Tariff the cost of the provision of general services.  Determining the effective tariff is therefore an integral part of the municipality’s budgeting process. </w:t>
      </w:r>
    </w:p>
    <w:p w:rsidR="001D69FE" w:rsidRPr="00F6645A" w:rsidRDefault="00EE4154">
      <w:pPr>
        <w:spacing w:after="0" w:line="259" w:lineRule="auto"/>
        <w:ind w:left="0" w:firstLine="0"/>
        <w:jc w:val="left"/>
      </w:pPr>
      <w:r w:rsidRPr="00F6645A">
        <w:t xml:space="preserve"> </w:t>
      </w:r>
    </w:p>
    <w:p w:rsidR="001D69FE" w:rsidRPr="00F6645A" w:rsidRDefault="00EE4154">
      <w:pPr>
        <w:ind w:left="-5" w:right="886"/>
      </w:pPr>
      <w:r w:rsidRPr="00F6645A">
        <w:t xml:space="preserve">National Treasury’s MFMA Circular No. </w:t>
      </w:r>
      <w:r w:rsidR="00CC200B" w:rsidRPr="00F6645A">
        <w:t>85</w:t>
      </w:r>
      <w:r w:rsidRPr="00F6645A">
        <w:t xml:space="preserve"> and </w:t>
      </w:r>
      <w:r w:rsidR="00CC200B" w:rsidRPr="00F6645A">
        <w:t>86</w:t>
      </w:r>
      <w:r w:rsidRPr="00F6645A">
        <w:t xml:space="preserve"> deal, inter alia with the implementation of the Municipal Systems Act. </w:t>
      </w:r>
    </w:p>
    <w:p w:rsidR="001D69FE" w:rsidRPr="00F6645A" w:rsidRDefault="00EE4154">
      <w:pPr>
        <w:spacing w:after="0" w:line="259" w:lineRule="auto"/>
        <w:ind w:left="0" w:firstLine="0"/>
        <w:jc w:val="left"/>
      </w:pPr>
      <w:r w:rsidRPr="00F6645A">
        <w:t xml:space="preserve"> </w:t>
      </w:r>
    </w:p>
    <w:p w:rsidR="001D69FE" w:rsidRPr="00F6645A" w:rsidRDefault="00EE4154">
      <w:pPr>
        <w:ind w:left="-5" w:right="886"/>
      </w:pPr>
      <w:r w:rsidRPr="00F6645A">
        <w:t>Below are the proposed water services ta</w:t>
      </w:r>
      <w:r w:rsidR="009501FC" w:rsidRPr="00F6645A">
        <w:t>riff for the financial year 2017/2018</w:t>
      </w:r>
      <w:r w:rsidRPr="00F6645A">
        <w:t xml:space="preserve"> these tariffs exclude VAT. </w:t>
      </w:r>
    </w:p>
    <w:p w:rsidR="001D69FE" w:rsidRPr="00F6645A" w:rsidRDefault="00EE4154">
      <w:pPr>
        <w:spacing w:after="0" w:line="259" w:lineRule="auto"/>
        <w:ind w:left="0" w:firstLine="0"/>
        <w:jc w:val="left"/>
      </w:pPr>
      <w:r w:rsidRPr="00F6645A">
        <w:t xml:space="preserve"> </w:t>
      </w:r>
    </w:p>
    <w:p w:rsidR="001D69FE" w:rsidRPr="00F6645A" w:rsidRDefault="00EE4154">
      <w:pPr>
        <w:spacing w:after="0" w:line="259" w:lineRule="auto"/>
        <w:ind w:left="0" w:firstLine="0"/>
        <w:jc w:val="left"/>
      </w:pPr>
      <w:r w:rsidRPr="00F6645A">
        <w:t xml:space="preserve"> </w:t>
      </w:r>
    </w:p>
    <w:p w:rsidR="001D69FE" w:rsidRPr="00F6645A" w:rsidRDefault="00EE4154">
      <w:pPr>
        <w:pStyle w:val="Heading3"/>
        <w:spacing w:after="15" w:line="248" w:lineRule="auto"/>
        <w:ind w:left="-5" w:right="862"/>
        <w:rPr>
          <w:sz w:val="22"/>
        </w:rPr>
      </w:pPr>
      <w:r w:rsidRPr="00F6645A">
        <w:rPr>
          <w:sz w:val="22"/>
        </w:rPr>
        <w:t xml:space="preserve">Table 6 Water and Sanitation Tariffs </w:t>
      </w:r>
    </w:p>
    <w:p w:rsidR="009501FC" w:rsidRPr="00F6645A" w:rsidRDefault="009501FC" w:rsidP="009501FC"/>
    <w:p w:rsidR="009501FC" w:rsidRPr="00F6645A" w:rsidRDefault="009501FC" w:rsidP="009501FC">
      <w:pPr>
        <w:spacing w:after="0" w:line="240" w:lineRule="auto"/>
        <w:ind w:left="0" w:firstLine="0"/>
        <w:rPr>
          <w:rFonts w:eastAsia="Times New Roman"/>
          <w:color w:val="auto"/>
          <w:sz w:val="24"/>
          <w:szCs w:val="24"/>
          <w:lang w:val="en-GB" w:eastAsia="en-US"/>
        </w:rPr>
      </w:pPr>
    </w:p>
    <w:p w:rsidR="009501FC" w:rsidRPr="00F6645A" w:rsidRDefault="009501FC" w:rsidP="009501FC">
      <w:pPr>
        <w:spacing w:after="0" w:line="240" w:lineRule="auto"/>
        <w:ind w:left="0" w:firstLine="0"/>
        <w:jc w:val="center"/>
        <w:rPr>
          <w:rFonts w:eastAsia="Times New Roman"/>
          <w:b/>
          <w:color w:val="auto"/>
          <w:sz w:val="24"/>
          <w:szCs w:val="24"/>
          <w:u w:val="single"/>
          <w:lang w:val="en-GB" w:eastAsia="en-US"/>
        </w:rPr>
      </w:pPr>
      <w:r w:rsidRPr="00F6645A">
        <w:rPr>
          <w:rFonts w:eastAsia="Times New Roman"/>
          <w:b/>
          <w:color w:val="auto"/>
          <w:sz w:val="24"/>
          <w:szCs w:val="24"/>
          <w:u w:val="single"/>
          <w:lang w:val="en-GB" w:eastAsia="en-US"/>
        </w:rPr>
        <w:t>DRAFT SERVICES TARIFF 2017/2018 FINANCIAL YEAR</w:t>
      </w:r>
    </w:p>
    <w:p w:rsidR="009501FC" w:rsidRPr="00F6645A" w:rsidRDefault="009501FC" w:rsidP="009501FC">
      <w:pPr>
        <w:spacing w:after="0" w:line="240" w:lineRule="auto"/>
        <w:ind w:left="0" w:firstLine="0"/>
        <w:jc w:val="center"/>
        <w:rPr>
          <w:rFonts w:eastAsia="Times New Roman"/>
          <w:b/>
          <w:color w:val="auto"/>
          <w:sz w:val="24"/>
          <w:szCs w:val="24"/>
          <w:u w:val="single"/>
          <w:lang w:val="en-GB" w:eastAsia="en-US"/>
        </w:rPr>
      </w:pPr>
    </w:p>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Proposed water services tariff for the financial year 2017/2018</w:t>
      </w:r>
    </w:p>
    <w:p w:rsidR="009501FC" w:rsidRPr="00F6645A" w:rsidRDefault="009501FC" w:rsidP="009501FC">
      <w:pPr>
        <w:spacing w:after="0" w:line="240" w:lineRule="auto"/>
        <w:ind w:left="0" w:firstLine="0"/>
        <w:rPr>
          <w:rFonts w:eastAsia="Times New Roman"/>
          <w:color w:val="auto"/>
          <w:sz w:val="24"/>
          <w:szCs w:val="24"/>
          <w:lang w:val="en-GB" w:eastAsia="en-US"/>
        </w:rPr>
      </w:pPr>
    </w:p>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w:t>
      </w:r>
    </w:p>
    <w:p w:rsidR="009501FC" w:rsidRPr="00F6645A" w:rsidRDefault="009501FC" w:rsidP="009501FC">
      <w:pPr>
        <w:spacing w:after="0" w:line="240" w:lineRule="auto"/>
        <w:ind w:left="0" w:firstLine="0"/>
        <w:rPr>
          <w:rFonts w:eastAsia="Times New Roman"/>
          <w:color w:val="auto"/>
          <w:sz w:val="24"/>
          <w:szCs w:val="24"/>
          <w:lang w:val="en-GB" w:eastAsia="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796"/>
        <w:gridCol w:w="2917"/>
        <w:gridCol w:w="60"/>
        <w:gridCol w:w="3577"/>
      </w:tblGrid>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p>
        </w:tc>
        <w:tc>
          <w:tcPr>
            <w:tcW w:w="5713" w:type="dxa"/>
            <w:gridSpan w:val="2"/>
          </w:tcPr>
          <w:p w:rsidR="009501FC" w:rsidRPr="00F6645A" w:rsidRDefault="009501FC" w:rsidP="009501FC">
            <w:pPr>
              <w:spacing w:after="0" w:line="240" w:lineRule="auto"/>
              <w:ind w:left="0" w:firstLine="0"/>
              <w:jc w:val="center"/>
              <w:rPr>
                <w:rFonts w:eastAsia="Times New Roman"/>
                <w:b/>
                <w:color w:val="auto"/>
                <w:sz w:val="24"/>
                <w:szCs w:val="24"/>
                <w:lang w:val="en-GB" w:eastAsia="en-US"/>
              </w:rPr>
            </w:pPr>
            <w:r w:rsidRPr="00F6645A">
              <w:rPr>
                <w:rFonts w:eastAsia="Times New Roman"/>
                <w:b/>
                <w:color w:val="auto"/>
                <w:sz w:val="24"/>
                <w:szCs w:val="24"/>
                <w:lang w:val="en-GB" w:eastAsia="en-US"/>
              </w:rPr>
              <w:t>Description</w:t>
            </w:r>
          </w:p>
        </w:tc>
        <w:tc>
          <w:tcPr>
            <w:tcW w:w="3637" w:type="dxa"/>
            <w:gridSpan w:val="2"/>
          </w:tcPr>
          <w:p w:rsidR="009501FC" w:rsidRPr="00F6645A" w:rsidRDefault="009501FC" w:rsidP="009501FC">
            <w:pPr>
              <w:spacing w:after="0" w:line="240" w:lineRule="auto"/>
              <w:ind w:left="0" w:firstLine="0"/>
              <w:jc w:val="center"/>
              <w:rPr>
                <w:rFonts w:eastAsia="Times New Roman"/>
                <w:b/>
                <w:color w:val="auto"/>
                <w:sz w:val="24"/>
                <w:szCs w:val="24"/>
                <w:lang w:val="en-GB" w:eastAsia="en-US"/>
              </w:rPr>
            </w:pPr>
            <w:r w:rsidRPr="00F6645A">
              <w:rPr>
                <w:rFonts w:eastAsia="Times New Roman"/>
                <w:b/>
                <w:color w:val="auto"/>
                <w:sz w:val="24"/>
                <w:szCs w:val="24"/>
                <w:lang w:val="en-GB" w:eastAsia="en-US"/>
              </w:rPr>
              <w:t>Tariff</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1.</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Tariff for accessibility to water ( basic charge occupied and unoccupied)</w:t>
            </w:r>
          </w:p>
        </w:tc>
        <w:tc>
          <w:tcPr>
            <w:tcW w:w="3637" w:type="dxa"/>
            <w:gridSpan w:val="2"/>
          </w:tcPr>
          <w:p w:rsidR="009501FC" w:rsidRPr="00F6645A" w:rsidRDefault="009501FC" w:rsidP="009501FC">
            <w:pPr>
              <w:spacing w:after="0" w:line="240" w:lineRule="auto"/>
              <w:ind w:left="0" w:firstLine="0"/>
              <w:jc w:val="center"/>
              <w:rPr>
                <w:rFonts w:eastAsia="Times New Roman"/>
                <w:color w:val="auto"/>
                <w:sz w:val="24"/>
                <w:szCs w:val="24"/>
                <w:lang w:val="en-GB" w:eastAsia="en-US"/>
              </w:rPr>
            </w:pPr>
            <w:r w:rsidRPr="00F6645A">
              <w:rPr>
                <w:rFonts w:eastAsia="Times New Roman"/>
                <w:color w:val="auto"/>
                <w:sz w:val="24"/>
                <w:szCs w:val="24"/>
                <w:lang w:val="en-GB" w:eastAsia="en-US"/>
              </w:rPr>
              <w:t>R71.24/ month</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2.</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 xml:space="preserve"> Tariff for accessibility to sewerage system (basic charge occupied and unoccupied)</w:t>
            </w:r>
          </w:p>
        </w:tc>
        <w:tc>
          <w:tcPr>
            <w:tcW w:w="3637" w:type="dxa"/>
            <w:gridSpan w:val="2"/>
          </w:tcPr>
          <w:p w:rsidR="009501FC" w:rsidRPr="00F6645A" w:rsidRDefault="009501FC" w:rsidP="009501FC">
            <w:pPr>
              <w:spacing w:after="0" w:line="240" w:lineRule="auto"/>
              <w:ind w:left="0" w:firstLine="0"/>
              <w:jc w:val="center"/>
              <w:rPr>
                <w:rFonts w:eastAsia="Times New Roman"/>
                <w:color w:val="auto"/>
                <w:sz w:val="24"/>
                <w:szCs w:val="24"/>
                <w:lang w:val="en-GB" w:eastAsia="en-US"/>
              </w:rPr>
            </w:pPr>
            <w:r w:rsidRPr="00F6645A">
              <w:rPr>
                <w:rFonts w:eastAsia="Times New Roman"/>
                <w:color w:val="auto"/>
                <w:sz w:val="24"/>
                <w:szCs w:val="24"/>
                <w:lang w:val="en-GB" w:eastAsia="en-US"/>
              </w:rPr>
              <w:t>R90.78/ month</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p>
        </w:tc>
        <w:tc>
          <w:tcPr>
            <w:tcW w:w="3637" w:type="dxa"/>
            <w:gridSpan w:val="2"/>
          </w:tcPr>
          <w:p w:rsidR="009501FC" w:rsidRPr="00F6645A" w:rsidRDefault="009501FC" w:rsidP="009501FC">
            <w:pPr>
              <w:spacing w:after="0" w:line="240" w:lineRule="auto"/>
              <w:ind w:left="0" w:firstLine="0"/>
              <w:jc w:val="center"/>
              <w:rPr>
                <w:rFonts w:eastAsia="Times New Roman"/>
                <w:color w:val="auto"/>
                <w:sz w:val="24"/>
                <w:szCs w:val="24"/>
                <w:lang w:val="en-GB" w:eastAsia="en-US"/>
              </w:rPr>
            </w:pP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3.</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Sewer tariff for restricted usage (un-metered)</w:t>
            </w:r>
          </w:p>
        </w:tc>
        <w:tc>
          <w:tcPr>
            <w:tcW w:w="3637" w:type="dxa"/>
            <w:gridSpan w:val="2"/>
          </w:tcPr>
          <w:p w:rsidR="009501FC" w:rsidRPr="00F6645A" w:rsidRDefault="009501FC" w:rsidP="009501FC">
            <w:pPr>
              <w:spacing w:after="0" w:line="240" w:lineRule="auto"/>
              <w:ind w:left="0" w:firstLine="0"/>
              <w:jc w:val="center"/>
              <w:rPr>
                <w:rFonts w:eastAsia="Times New Roman"/>
                <w:color w:val="auto"/>
                <w:sz w:val="24"/>
                <w:szCs w:val="24"/>
                <w:lang w:val="en-GB" w:eastAsia="en-US"/>
              </w:rPr>
            </w:pPr>
            <w:r w:rsidRPr="00F6645A">
              <w:rPr>
                <w:rFonts w:eastAsia="Times New Roman"/>
                <w:color w:val="auto"/>
                <w:sz w:val="24"/>
                <w:szCs w:val="24"/>
                <w:lang w:val="en-GB" w:eastAsia="en-US"/>
              </w:rPr>
              <w:t>R90.78/ month</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4.</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Servicing sewer conservancy tanks/pits (small)</w:t>
            </w:r>
          </w:p>
        </w:tc>
        <w:tc>
          <w:tcPr>
            <w:tcW w:w="3637" w:type="dxa"/>
            <w:gridSpan w:val="2"/>
          </w:tcPr>
          <w:p w:rsidR="009501FC" w:rsidRPr="00F6645A" w:rsidRDefault="009501FC" w:rsidP="009501FC">
            <w:pPr>
              <w:spacing w:after="0" w:line="240" w:lineRule="auto"/>
              <w:ind w:left="0" w:firstLine="0"/>
              <w:jc w:val="center"/>
              <w:rPr>
                <w:rFonts w:eastAsia="Times New Roman"/>
                <w:color w:val="auto"/>
                <w:sz w:val="24"/>
                <w:szCs w:val="24"/>
                <w:lang w:val="en-GB" w:eastAsia="en-US"/>
              </w:rPr>
            </w:pPr>
            <w:r w:rsidRPr="00F6645A">
              <w:rPr>
                <w:rFonts w:eastAsia="Times New Roman"/>
                <w:color w:val="auto"/>
                <w:sz w:val="24"/>
                <w:szCs w:val="24"/>
                <w:lang w:val="en-GB" w:eastAsia="en-US"/>
              </w:rPr>
              <w:t xml:space="preserve">  R160.39/ service</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Servicing sewer conservancy tanks/pits (large)</w:t>
            </w:r>
          </w:p>
        </w:tc>
        <w:tc>
          <w:tcPr>
            <w:tcW w:w="3637" w:type="dxa"/>
            <w:gridSpan w:val="2"/>
          </w:tcPr>
          <w:p w:rsidR="009501FC" w:rsidRPr="00F6645A" w:rsidRDefault="009501FC" w:rsidP="009501FC">
            <w:pPr>
              <w:spacing w:after="0" w:line="240" w:lineRule="auto"/>
              <w:ind w:left="0" w:firstLine="0"/>
              <w:jc w:val="center"/>
              <w:rPr>
                <w:rFonts w:eastAsia="Times New Roman"/>
                <w:color w:val="auto"/>
                <w:sz w:val="24"/>
                <w:szCs w:val="24"/>
                <w:lang w:val="en-GB" w:eastAsia="en-US"/>
              </w:rPr>
            </w:pPr>
            <w:r w:rsidRPr="00F6645A">
              <w:rPr>
                <w:rFonts w:eastAsia="Times New Roman"/>
                <w:color w:val="auto"/>
                <w:sz w:val="24"/>
                <w:szCs w:val="24"/>
                <w:lang w:val="en-GB" w:eastAsia="en-US"/>
              </w:rPr>
              <w:t xml:space="preserve">    R343.74/ 5000l/ load</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Discharge of sewage to waste water works  by private sewer tankers</w:t>
            </w:r>
          </w:p>
        </w:tc>
        <w:tc>
          <w:tcPr>
            <w:tcW w:w="3637" w:type="dxa"/>
            <w:gridSpan w:val="2"/>
          </w:tcPr>
          <w:p w:rsidR="009501FC" w:rsidRPr="00F6645A" w:rsidRDefault="009501FC" w:rsidP="009501FC">
            <w:pPr>
              <w:spacing w:after="0" w:line="240" w:lineRule="auto"/>
              <w:ind w:left="0" w:firstLine="0"/>
              <w:jc w:val="center"/>
              <w:rPr>
                <w:rFonts w:eastAsia="Times New Roman"/>
                <w:color w:val="auto"/>
                <w:sz w:val="24"/>
                <w:szCs w:val="24"/>
                <w:lang w:val="en-GB" w:eastAsia="en-US"/>
              </w:rPr>
            </w:pPr>
            <w:r w:rsidRPr="00F6645A">
              <w:rPr>
                <w:rFonts w:eastAsia="Times New Roman"/>
                <w:color w:val="auto"/>
                <w:sz w:val="24"/>
                <w:szCs w:val="24"/>
                <w:lang w:val="en-GB" w:eastAsia="en-US"/>
              </w:rPr>
              <w:t>R0,12/litre</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p>
        </w:tc>
        <w:tc>
          <w:tcPr>
            <w:tcW w:w="5713" w:type="dxa"/>
            <w:gridSpan w:val="2"/>
          </w:tcPr>
          <w:p w:rsidR="009501FC" w:rsidRPr="00F6645A" w:rsidRDefault="009501FC" w:rsidP="009501FC">
            <w:pPr>
              <w:spacing w:after="0" w:line="240" w:lineRule="auto"/>
              <w:ind w:left="0" w:firstLine="0"/>
              <w:jc w:val="center"/>
              <w:rPr>
                <w:rFonts w:eastAsia="Times New Roman"/>
                <w:b/>
                <w:color w:val="auto"/>
                <w:sz w:val="24"/>
                <w:szCs w:val="24"/>
                <w:lang w:val="en-GB" w:eastAsia="en-US"/>
              </w:rPr>
            </w:pPr>
            <w:r w:rsidRPr="00F6645A">
              <w:rPr>
                <w:rFonts w:eastAsia="Times New Roman"/>
                <w:b/>
                <w:color w:val="auto"/>
                <w:sz w:val="24"/>
                <w:szCs w:val="24"/>
                <w:lang w:val="en-GB" w:eastAsia="en-US"/>
              </w:rPr>
              <w:t>Integrated Step Tariff (Domestic Use)</w:t>
            </w:r>
          </w:p>
        </w:tc>
        <w:tc>
          <w:tcPr>
            <w:tcW w:w="3637" w:type="dxa"/>
            <w:gridSpan w:val="2"/>
          </w:tcPr>
          <w:p w:rsidR="009501FC" w:rsidRPr="00F6645A" w:rsidRDefault="009501FC" w:rsidP="009501FC">
            <w:pPr>
              <w:spacing w:after="0" w:line="240" w:lineRule="auto"/>
              <w:ind w:left="0" w:firstLine="0"/>
              <w:jc w:val="center"/>
              <w:rPr>
                <w:rFonts w:eastAsia="Times New Roman"/>
                <w:color w:val="auto"/>
                <w:sz w:val="24"/>
                <w:szCs w:val="24"/>
                <w:lang w:val="en-GB" w:eastAsia="en-US"/>
              </w:rPr>
            </w:pP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5.</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Water tariff for water usage up to 6kl</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Free/ Indigent</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Water tariff for water usage 1 to 30kl</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10.34kl</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Water tariff for water usage 31kl to 100kl</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R11.98kl</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Water tariff for water usage  101kl to 999kl</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R13.78kl</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p>
        </w:tc>
        <w:tc>
          <w:tcPr>
            <w:tcW w:w="5713" w:type="dxa"/>
            <w:gridSpan w:val="2"/>
          </w:tcPr>
          <w:p w:rsidR="009501FC" w:rsidRPr="00F6645A" w:rsidRDefault="009501FC" w:rsidP="009501FC">
            <w:pPr>
              <w:spacing w:after="0" w:line="240" w:lineRule="auto"/>
              <w:ind w:left="0" w:firstLine="0"/>
              <w:jc w:val="center"/>
              <w:rPr>
                <w:rFonts w:eastAsia="Times New Roman"/>
                <w:b/>
                <w:color w:val="auto"/>
                <w:sz w:val="24"/>
                <w:szCs w:val="24"/>
                <w:lang w:val="en-GB" w:eastAsia="en-US"/>
              </w:rPr>
            </w:pPr>
            <w:r w:rsidRPr="00F6645A">
              <w:rPr>
                <w:rFonts w:eastAsia="Times New Roman"/>
                <w:b/>
                <w:color w:val="auto"/>
                <w:sz w:val="24"/>
                <w:szCs w:val="24"/>
                <w:lang w:val="en-GB" w:eastAsia="en-US"/>
              </w:rPr>
              <w:t>Integrated Step Tariff (Industrial Use)</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6.</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Water tariff for water usage up to 1000kl</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R10.34kl</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Water tariff for water usage 1001kl and above</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R5.41kl</w:t>
            </w:r>
          </w:p>
        </w:tc>
      </w:tr>
      <w:tr w:rsidR="009501FC" w:rsidRPr="00F6645A" w:rsidTr="009501FC">
        <w:trPr>
          <w:trHeight w:val="70"/>
        </w:trPr>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7.</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Bulk potable water supply to IDC Estate</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R5.41kl</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Bulk Raw water supply</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R3.30kl</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8.</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Emergency Services Connection (excluding emergency services)</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R24.36kl</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9.</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All connections, repairs and work required from Council Domestic</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Cost + 10%</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 xml:space="preserve">10. </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All connections, repairs and work required from Council other services actual cost + 10 %</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Cost + 10%</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11.</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Trade Effluent</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Charge(c/kl)=</w:t>
            </w:r>
          </w:p>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73.16c+([COD/1000] x 1.54c)</w:t>
            </w:r>
          </w:p>
          <w:p w:rsidR="009501FC" w:rsidRPr="00F6645A" w:rsidRDefault="009501FC" w:rsidP="009501FC">
            <w:pPr>
              <w:spacing w:after="0" w:line="240" w:lineRule="auto"/>
              <w:ind w:left="0" w:firstLine="0"/>
              <w:jc w:val="left"/>
              <w:rPr>
                <w:rFonts w:eastAsia="Times New Roman"/>
                <w:color w:val="auto"/>
                <w:lang w:val="en-GB" w:eastAsia="en-US"/>
              </w:rPr>
            </w:pPr>
            <w:r w:rsidRPr="00F6645A">
              <w:rPr>
                <w:rFonts w:eastAsia="Times New Roman"/>
                <w:color w:val="auto"/>
                <w:lang w:val="en-GB" w:eastAsia="en-US"/>
              </w:rPr>
              <w:t>(COD-Chemical Oxygen Demand)</w:t>
            </w:r>
          </w:p>
        </w:tc>
      </w:tr>
      <w:tr w:rsidR="009501FC" w:rsidRPr="00F6645A" w:rsidTr="009501FC">
        <w:trPr>
          <w:trHeight w:val="2469"/>
        </w:trPr>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012.</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Account Deposits (Subject to credit worthiness)</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Every default adjustment of R164.14 to maximum as per following:</w:t>
            </w:r>
          </w:p>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Residential Max R2 463.94Business Max R 8209.11</w:t>
            </w:r>
          </w:p>
          <w:p w:rsidR="009501FC" w:rsidRPr="00F6645A" w:rsidRDefault="009501FC" w:rsidP="009501FC">
            <w:pPr>
              <w:spacing w:after="0" w:line="240" w:lineRule="auto"/>
              <w:ind w:left="0" w:firstLine="0"/>
              <w:jc w:val="left"/>
              <w:rPr>
                <w:rFonts w:eastAsia="Times New Roman"/>
                <w:color w:val="auto"/>
                <w:sz w:val="24"/>
                <w:szCs w:val="24"/>
                <w:lang w:val="en-GB" w:eastAsia="en-US"/>
              </w:rPr>
            </w:pPr>
          </w:p>
          <w:p w:rsidR="009501FC" w:rsidRPr="00F6645A" w:rsidRDefault="009501FC" w:rsidP="009501FC">
            <w:pPr>
              <w:spacing w:after="0" w:line="240" w:lineRule="auto"/>
              <w:ind w:left="0" w:firstLine="0"/>
              <w:jc w:val="left"/>
              <w:rPr>
                <w:rFonts w:eastAsia="Times New Roman"/>
                <w:b/>
                <w:color w:val="auto"/>
                <w:sz w:val="24"/>
                <w:szCs w:val="24"/>
                <w:lang w:val="en-GB" w:eastAsia="en-US"/>
              </w:rPr>
            </w:pPr>
            <w:r w:rsidRPr="00F6645A">
              <w:rPr>
                <w:rFonts w:eastAsia="Times New Roman"/>
                <w:b/>
                <w:color w:val="auto"/>
                <w:sz w:val="24"/>
                <w:szCs w:val="24"/>
                <w:lang w:val="en-GB" w:eastAsia="en-US"/>
              </w:rPr>
              <w:t>New consumers:-</w:t>
            </w:r>
          </w:p>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Residential  =  R   1 424.24</w:t>
            </w:r>
          </w:p>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Business     =   R   3398.72</w:t>
            </w:r>
          </w:p>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Connection Fees =R 164.65</w:t>
            </w:r>
          </w:p>
          <w:p w:rsidR="009501FC" w:rsidRPr="00F6645A" w:rsidRDefault="009501FC" w:rsidP="009501FC">
            <w:pPr>
              <w:spacing w:after="0" w:line="240" w:lineRule="auto"/>
              <w:ind w:left="0" w:firstLine="0"/>
              <w:jc w:val="left"/>
              <w:rPr>
                <w:rFonts w:eastAsia="Times New Roman"/>
                <w:color w:val="auto"/>
                <w:sz w:val="24"/>
                <w:szCs w:val="24"/>
                <w:lang w:val="en-GB" w:eastAsia="en-US"/>
              </w:rPr>
            </w:pP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13.</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Scrutiny of building plans</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R425.08/ plan</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14.</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Clearing of grass overgrowth</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Actual cost + 12 %</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15.</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Requested Water Tankering (funerals – if not indigent)</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5000l = R489.83 / load</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16.</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Requested Water Tankering (other events)</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5000l = R783.68/ load</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17.</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Developer’s Capital Contribution - Water</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R 8905.74</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18.</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Developer’s Capital Contribution - Sanitation</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R 9796.38</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19.</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Disconnection Fee</w:t>
            </w:r>
          </w:p>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Reconnection fee                        - Working hours</w:t>
            </w:r>
          </w:p>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-After hours, Saturdays/Sundays/Public Holidays</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R  117.54</w:t>
            </w:r>
          </w:p>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R  119.33</w:t>
            </w:r>
          </w:p>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R293.83</w:t>
            </w:r>
          </w:p>
        </w:tc>
      </w:tr>
      <w:tr w:rsidR="009501FC" w:rsidRPr="00F6645A" w:rsidTr="009501FC">
        <w:tc>
          <w:tcPr>
            <w:tcW w:w="856" w:type="dxa"/>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20.</w:t>
            </w:r>
          </w:p>
        </w:tc>
        <w:tc>
          <w:tcPr>
            <w:tcW w:w="5713" w:type="dxa"/>
            <w:gridSpan w:val="2"/>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Clearance certificates</w:t>
            </w:r>
          </w:p>
        </w:tc>
        <w:tc>
          <w:tcPr>
            <w:tcW w:w="3637" w:type="dxa"/>
            <w:gridSpan w:val="2"/>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R434.21</w:t>
            </w:r>
          </w:p>
        </w:tc>
      </w:tr>
      <w:tr w:rsidR="009501FC" w:rsidRPr="00F6645A" w:rsidTr="009501FC">
        <w:tc>
          <w:tcPr>
            <w:tcW w:w="856" w:type="dxa"/>
            <w:tcBorders>
              <w:bottom w:val="single" w:sz="4" w:space="0" w:color="auto"/>
            </w:tcBorders>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21.</w:t>
            </w:r>
          </w:p>
        </w:tc>
        <w:tc>
          <w:tcPr>
            <w:tcW w:w="5713" w:type="dxa"/>
            <w:gridSpan w:val="2"/>
            <w:tcBorders>
              <w:bottom w:val="single" w:sz="4" w:space="0" w:color="auto"/>
            </w:tcBorders>
          </w:tcPr>
          <w:p w:rsidR="009501FC" w:rsidRPr="00F6645A" w:rsidRDefault="009501FC" w:rsidP="009501FC">
            <w:pPr>
              <w:spacing w:after="0" w:line="240" w:lineRule="auto"/>
              <w:ind w:left="0" w:firstLine="0"/>
              <w:rPr>
                <w:rFonts w:eastAsia="Times New Roman"/>
                <w:color w:val="auto"/>
                <w:sz w:val="24"/>
                <w:szCs w:val="24"/>
                <w:lang w:val="en-GB" w:eastAsia="en-US"/>
              </w:rPr>
            </w:pPr>
            <w:r w:rsidRPr="00F6645A">
              <w:rPr>
                <w:rFonts w:eastAsia="Times New Roman"/>
                <w:color w:val="auto"/>
                <w:sz w:val="24"/>
                <w:szCs w:val="24"/>
                <w:lang w:val="en-GB" w:eastAsia="en-US"/>
              </w:rPr>
              <w:t>Flat rate services (where applicable)</w:t>
            </w:r>
          </w:p>
        </w:tc>
        <w:tc>
          <w:tcPr>
            <w:tcW w:w="3637" w:type="dxa"/>
            <w:gridSpan w:val="2"/>
            <w:tcBorders>
              <w:bottom w:val="single" w:sz="4" w:space="0" w:color="auto"/>
            </w:tcBorders>
          </w:tcPr>
          <w:p w:rsidR="009501FC" w:rsidRPr="00F6645A" w:rsidRDefault="009501FC" w:rsidP="009501FC">
            <w:pPr>
              <w:spacing w:after="0" w:line="240" w:lineRule="auto"/>
              <w:ind w:left="0" w:firstLine="0"/>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             R291.97 per household</w:t>
            </w:r>
          </w:p>
        </w:tc>
      </w:tr>
      <w:tr w:rsidR="009501FC" w:rsidRPr="00F6645A" w:rsidTr="009501FC">
        <w:trPr>
          <w:trHeight w:val="548"/>
        </w:trPr>
        <w:tc>
          <w:tcPr>
            <w:tcW w:w="856" w:type="dxa"/>
            <w:tcBorders>
              <w:left w:val="nil"/>
              <w:bottom w:val="single" w:sz="4" w:space="0" w:color="auto"/>
              <w:right w:val="nil"/>
            </w:tcBorders>
          </w:tcPr>
          <w:p w:rsidR="009501FC" w:rsidRPr="00F6645A" w:rsidRDefault="009501FC" w:rsidP="009501FC">
            <w:pPr>
              <w:spacing w:after="0" w:line="240" w:lineRule="auto"/>
              <w:ind w:left="0" w:firstLine="0"/>
              <w:rPr>
                <w:rFonts w:eastAsia="Times New Roman"/>
                <w:color w:val="auto"/>
                <w:sz w:val="24"/>
                <w:szCs w:val="24"/>
                <w:lang w:val="en-GB" w:eastAsia="en-US"/>
              </w:rPr>
            </w:pPr>
          </w:p>
        </w:tc>
        <w:tc>
          <w:tcPr>
            <w:tcW w:w="5713" w:type="dxa"/>
            <w:gridSpan w:val="2"/>
            <w:tcBorders>
              <w:left w:val="nil"/>
              <w:bottom w:val="single" w:sz="4" w:space="0" w:color="auto"/>
              <w:right w:val="nil"/>
            </w:tcBorders>
          </w:tcPr>
          <w:p w:rsidR="009501FC" w:rsidRPr="00F6645A" w:rsidRDefault="009501FC" w:rsidP="009501FC">
            <w:pPr>
              <w:spacing w:after="0" w:line="240" w:lineRule="auto"/>
              <w:ind w:left="0" w:firstLine="0"/>
              <w:rPr>
                <w:rFonts w:eastAsia="Times New Roman"/>
                <w:color w:val="auto"/>
                <w:sz w:val="24"/>
                <w:szCs w:val="24"/>
                <w:lang w:val="en-GB" w:eastAsia="en-US"/>
              </w:rPr>
            </w:pPr>
          </w:p>
        </w:tc>
        <w:tc>
          <w:tcPr>
            <w:tcW w:w="3637" w:type="dxa"/>
            <w:gridSpan w:val="2"/>
            <w:tcBorders>
              <w:left w:val="nil"/>
              <w:bottom w:val="single" w:sz="4" w:space="0" w:color="auto"/>
              <w:right w:val="nil"/>
            </w:tcBorders>
          </w:tcPr>
          <w:p w:rsidR="009501FC" w:rsidRPr="00F6645A" w:rsidRDefault="009501FC" w:rsidP="009501FC">
            <w:pPr>
              <w:spacing w:after="0" w:line="240" w:lineRule="auto"/>
              <w:ind w:left="0" w:firstLine="0"/>
              <w:jc w:val="left"/>
              <w:rPr>
                <w:rFonts w:eastAsia="Times New Roman"/>
                <w:color w:val="auto"/>
                <w:sz w:val="24"/>
                <w:szCs w:val="24"/>
                <w:lang w:val="en-GB" w:eastAsia="en-US"/>
              </w:rPr>
            </w:pPr>
          </w:p>
        </w:tc>
      </w:tr>
      <w:tr w:rsidR="009501FC" w:rsidRPr="00F6645A" w:rsidTr="009501FC">
        <w:tc>
          <w:tcPr>
            <w:tcW w:w="10206" w:type="dxa"/>
            <w:gridSpan w:val="5"/>
            <w:tcBorders>
              <w:top w:val="nil"/>
            </w:tcBorders>
          </w:tcPr>
          <w:p w:rsidR="009501FC" w:rsidRPr="00F6645A" w:rsidRDefault="009501FC" w:rsidP="009501FC">
            <w:pPr>
              <w:spacing w:after="0" w:line="240" w:lineRule="auto"/>
              <w:ind w:left="0" w:firstLine="0"/>
              <w:jc w:val="center"/>
              <w:rPr>
                <w:rFonts w:eastAsia="Times New Roman"/>
                <w:color w:val="auto"/>
                <w:sz w:val="24"/>
                <w:szCs w:val="24"/>
                <w:lang w:val="en-GB" w:eastAsia="en-US"/>
              </w:rPr>
            </w:pPr>
            <w:r w:rsidRPr="00F6645A">
              <w:rPr>
                <w:rFonts w:eastAsia="Times New Roman"/>
                <w:b/>
                <w:color w:val="auto"/>
                <w:sz w:val="24"/>
                <w:szCs w:val="24"/>
                <w:lang w:val="en-GB" w:eastAsia="en-US"/>
              </w:rPr>
              <w:t>Water and Waste Water  Analysis</w:t>
            </w:r>
          </w:p>
        </w:tc>
      </w:tr>
      <w:tr w:rsidR="009501FC" w:rsidRPr="00F6645A" w:rsidTr="009501FC">
        <w:tblPrEx>
          <w:tblLook w:val="0000" w:firstRow="0" w:lastRow="0" w:firstColumn="0" w:lastColumn="0" w:noHBand="0" w:noVBand="0"/>
        </w:tblPrEx>
        <w:tc>
          <w:tcPr>
            <w:tcW w:w="3652" w:type="dxa"/>
            <w:gridSpan w:val="2"/>
          </w:tcPr>
          <w:p w:rsidR="009501FC" w:rsidRPr="00F6645A" w:rsidRDefault="009501FC" w:rsidP="009501FC">
            <w:pPr>
              <w:spacing w:after="0" w:line="240" w:lineRule="auto"/>
              <w:ind w:left="0" w:firstLine="0"/>
              <w:jc w:val="center"/>
              <w:rPr>
                <w:rFonts w:eastAsia="Times New Roman"/>
                <w:b/>
                <w:bCs/>
                <w:color w:val="auto"/>
                <w:sz w:val="24"/>
                <w:szCs w:val="24"/>
                <w:lang w:val="en-GB" w:eastAsia="en-US"/>
              </w:rPr>
            </w:pPr>
            <w:r w:rsidRPr="00F6645A">
              <w:rPr>
                <w:rFonts w:eastAsia="Times New Roman"/>
                <w:b/>
                <w:bCs/>
                <w:color w:val="auto"/>
                <w:sz w:val="24"/>
                <w:szCs w:val="24"/>
                <w:lang w:val="en-GB" w:eastAsia="en-US"/>
              </w:rPr>
              <w:t>Determinant</w:t>
            </w:r>
          </w:p>
        </w:tc>
        <w:tc>
          <w:tcPr>
            <w:tcW w:w="2977" w:type="dxa"/>
            <w:gridSpan w:val="2"/>
            <w:vAlign w:val="center"/>
          </w:tcPr>
          <w:p w:rsidR="009501FC" w:rsidRPr="00F6645A" w:rsidRDefault="009501FC" w:rsidP="009501FC">
            <w:pPr>
              <w:keepNext/>
              <w:spacing w:after="0" w:line="240" w:lineRule="auto"/>
              <w:ind w:left="0" w:firstLine="0"/>
              <w:jc w:val="center"/>
              <w:outlineLvl w:val="0"/>
              <w:rPr>
                <w:rFonts w:eastAsia="Times New Roman"/>
                <w:b/>
                <w:bCs/>
                <w:color w:val="auto"/>
                <w:sz w:val="24"/>
                <w:szCs w:val="24"/>
                <w:lang w:val="en-GB" w:eastAsia="en-US"/>
              </w:rPr>
            </w:pPr>
            <w:r w:rsidRPr="00F6645A">
              <w:rPr>
                <w:rFonts w:eastAsia="Times New Roman"/>
                <w:b/>
                <w:bCs/>
                <w:color w:val="auto"/>
                <w:sz w:val="24"/>
                <w:szCs w:val="24"/>
                <w:lang w:val="en-GB" w:eastAsia="en-US"/>
              </w:rPr>
              <w:t>Units</w:t>
            </w:r>
          </w:p>
        </w:tc>
        <w:tc>
          <w:tcPr>
            <w:tcW w:w="3577" w:type="dxa"/>
          </w:tcPr>
          <w:p w:rsidR="009501FC" w:rsidRPr="00F6645A" w:rsidRDefault="009501FC" w:rsidP="009501FC">
            <w:pPr>
              <w:spacing w:after="0" w:line="240" w:lineRule="auto"/>
              <w:ind w:left="0" w:firstLine="0"/>
              <w:jc w:val="center"/>
              <w:rPr>
                <w:rFonts w:eastAsia="Times New Roman"/>
                <w:b/>
                <w:bCs/>
                <w:color w:val="auto"/>
                <w:sz w:val="24"/>
                <w:szCs w:val="24"/>
                <w:lang w:val="en-GB" w:eastAsia="en-US"/>
              </w:rPr>
            </w:pPr>
            <w:r w:rsidRPr="00F6645A">
              <w:rPr>
                <w:rFonts w:eastAsia="Times New Roman"/>
                <w:b/>
                <w:bCs/>
                <w:color w:val="auto"/>
                <w:sz w:val="24"/>
                <w:szCs w:val="24"/>
                <w:lang w:val="en-GB" w:eastAsia="en-US"/>
              </w:rPr>
              <w:t>Cost per sample</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Alkalinity</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mg/l CaCO</w:t>
            </w:r>
            <w:r w:rsidRPr="00F6645A">
              <w:rPr>
                <w:rFonts w:eastAsia="Times New Roman"/>
                <w:color w:val="auto"/>
                <w:szCs w:val="24"/>
                <w:vertAlign w:val="subscript"/>
                <w:lang w:val="en-GB" w:eastAsia="en-US"/>
              </w:rPr>
              <w:t xml:space="preserve">3 </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R56.71</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Appearance</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Descriptive</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Aluminium - soluble</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mg/l Al</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R49.09</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Ammonia</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mg/l N</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R47.28</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Chloride</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mg/l Cl</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R37.84</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lastRenderedPageBreak/>
              <w:t xml:space="preserve">Chlorine – Free </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mg/l Cl</w:t>
            </w:r>
            <w:r w:rsidRPr="00F6645A">
              <w:rPr>
                <w:rFonts w:eastAsia="Times New Roman"/>
                <w:color w:val="auto"/>
                <w:szCs w:val="24"/>
                <w:vertAlign w:val="subscript"/>
                <w:lang w:val="en-GB" w:eastAsia="en-US"/>
              </w:rPr>
              <w:t>2</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R18.85</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Colour</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Pt-Co</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R28.27</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Conductivity</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mS/m</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R18.85</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Fluoride</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mg/l F</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R47.28</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Iron</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mg/l Fe</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R27.73</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Manganese</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mg/l Mn</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R47.28</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Nitrate</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mg/l N</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R28.27</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Nitrite</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mg/l N</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R28.27</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Odour</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Descriptive</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pH</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pH Units</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R18.85</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Phosphate - soluble</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mg/l P</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R28.27</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Solids - Settle able</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ml/l</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R28.27</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Sulphate</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vertAlign w:val="subscript"/>
                <w:lang w:val="en-GB" w:eastAsia="en-US"/>
              </w:rPr>
            </w:pPr>
            <w:r w:rsidRPr="00F6645A">
              <w:rPr>
                <w:rFonts w:eastAsia="Times New Roman"/>
                <w:color w:val="auto"/>
                <w:szCs w:val="24"/>
                <w:lang w:val="en-GB" w:eastAsia="en-US"/>
              </w:rPr>
              <w:t>mg/l SO</w:t>
            </w:r>
            <w:r w:rsidRPr="00F6645A">
              <w:rPr>
                <w:rFonts w:eastAsia="Times New Roman"/>
                <w:color w:val="auto"/>
                <w:szCs w:val="24"/>
                <w:vertAlign w:val="subscript"/>
                <w:lang w:val="en-GB" w:eastAsia="en-US"/>
              </w:rPr>
              <w:t>4</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R41.50</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Sulphide</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mg/l H</w:t>
            </w:r>
            <w:r w:rsidRPr="00F6645A">
              <w:rPr>
                <w:rFonts w:eastAsia="Times New Roman"/>
                <w:color w:val="auto"/>
                <w:szCs w:val="24"/>
                <w:vertAlign w:val="subscript"/>
                <w:lang w:val="en-GB" w:eastAsia="en-US"/>
              </w:rPr>
              <w:t>2</w:t>
            </w:r>
            <w:r w:rsidRPr="00F6645A">
              <w:rPr>
                <w:rFonts w:eastAsia="Times New Roman"/>
                <w:color w:val="auto"/>
                <w:szCs w:val="24"/>
                <w:lang w:val="en-GB" w:eastAsia="en-US"/>
              </w:rPr>
              <w:t>S</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R47.28</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Suspended Solids</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 xml:space="preserve">mg/l </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R41.76</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Temperature</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vertAlign w:val="superscript"/>
                <w:lang w:val="en-GB" w:eastAsia="en-US"/>
              </w:rPr>
              <w:t>0</w:t>
            </w:r>
            <w:r w:rsidRPr="00F6645A">
              <w:rPr>
                <w:rFonts w:eastAsia="Times New Roman"/>
                <w:color w:val="auto"/>
                <w:szCs w:val="24"/>
                <w:lang w:val="en-GB" w:eastAsia="en-US"/>
              </w:rPr>
              <w:t>C</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 xml:space="preserve">Total Dissolved Solids </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mg/l</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R28.27</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Turbidity</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NTU</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R18.85</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Oxygen Absorbed</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mg/l O</w:t>
            </w:r>
            <w:r w:rsidRPr="00F6645A">
              <w:rPr>
                <w:rFonts w:eastAsia="Times New Roman"/>
                <w:color w:val="auto"/>
                <w:szCs w:val="24"/>
                <w:vertAlign w:val="subscript"/>
                <w:lang w:val="en-GB" w:eastAsia="en-US"/>
              </w:rPr>
              <w:t>2</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R56.71</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Chemical Oxygen Demand</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szCs w:val="24"/>
                <w:vertAlign w:val="subscript"/>
                <w:lang w:val="en-GB" w:eastAsia="en-US"/>
              </w:rPr>
            </w:pPr>
            <w:r w:rsidRPr="00F6645A">
              <w:rPr>
                <w:rFonts w:eastAsia="Times New Roman"/>
                <w:color w:val="auto"/>
                <w:szCs w:val="24"/>
                <w:lang w:val="en-GB" w:eastAsia="en-US"/>
              </w:rPr>
              <w:t>mg/l O</w:t>
            </w:r>
            <w:r w:rsidRPr="00F6645A">
              <w:rPr>
                <w:rFonts w:eastAsia="Times New Roman"/>
                <w:color w:val="auto"/>
                <w:szCs w:val="24"/>
                <w:vertAlign w:val="subscript"/>
                <w:lang w:val="en-GB" w:eastAsia="en-US"/>
              </w:rPr>
              <w:t>2</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R66.12</w:t>
            </w:r>
          </w:p>
        </w:tc>
      </w:tr>
      <w:tr w:rsidR="009501FC" w:rsidRPr="00F6645A" w:rsidTr="009501FC">
        <w:tblPrEx>
          <w:tblLook w:val="0000" w:firstRow="0" w:lastRow="0" w:firstColumn="0" w:lastColumn="0" w:noHBand="0" w:noVBand="0"/>
        </w:tblPrEx>
        <w:tc>
          <w:tcPr>
            <w:tcW w:w="3652" w:type="dxa"/>
            <w:gridSpan w:val="2"/>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Magnesium/Calcium</w:t>
            </w:r>
          </w:p>
        </w:tc>
        <w:tc>
          <w:tcPr>
            <w:tcW w:w="2977" w:type="dxa"/>
            <w:gridSpan w:val="2"/>
            <w:vAlign w:val="center"/>
          </w:tcPr>
          <w:p w:rsidR="009501FC" w:rsidRPr="00F6645A" w:rsidRDefault="009501FC" w:rsidP="009501FC">
            <w:pPr>
              <w:spacing w:after="0" w:line="240" w:lineRule="auto"/>
              <w:ind w:left="0" w:firstLine="0"/>
              <w:jc w:val="center"/>
              <w:rPr>
                <w:rFonts w:eastAsia="Times New Roman"/>
                <w:color w:val="auto"/>
                <w:lang w:val="en-GB" w:eastAsia="en-US"/>
              </w:rPr>
            </w:pPr>
            <w:r w:rsidRPr="00F6645A">
              <w:rPr>
                <w:rFonts w:eastAsia="Times New Roman"/>
                <w:color w:val="auto"/>
                <w:lang w:val="en-GB" w:eastAsia="en-US"/>
              </w:rPr>
              <w:t>mg/l Mg/Ca</w:t>
            </w:r>
          </w:p>
        </w:tc>
        <w:tc>
          <w:tcPr>
            <w:tcW w:w="3577"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R65.98</w:t>
            </w:r>
          </w:p>
        </w:tc>
      </w:tr>
    </w:tbl>
    <w:p w:rsidR="009501FC" w:rsidRPr="00F6645A" w:rsidRDefault="009501FC" w:rsidP="009501FC">
      <w:pPr>
        <w:spacing w:after="0" w:line="240" w:lineRule="auto"/>
        <w:ind w:left="0" w:firstLine="0"/>
        <w:jc w:val="left"/>
        <w:rPr>
          <w:rFonts w:eastAsia="Times New Roman"/>
          <w:color w:val="auto"/>
          <w:sz w:val="24"/>
          <w:szCs w:val="24"/>
          <w:lang w:val="en-GB" w:eastAsia="en-US"/>
        </w:rPr>
      </w:pPr>
    </w:p>
    <w:p w:rsidR="009501FC" w:rsidRPr="00F6645A" w:rsidRDefault="009501FC" w:rsidP="00F90852">
      <w:pPr>
        <w:numPr>
          <w:ilvl w:val="0"/>
          <w:numId w:val="20"/>
        </w:numPr>
        <w:spacing w:after="0" w:line="240" w:lineRule="auto"/>
        <w:jc w:val="left"/>
        <w:rPr>
          <w:rFonts w:eastAsia="Times New Roman"/>
          <w:color w:val="auto"/>
          <w:sz w:val="24"/>
          <w:szCs w:val="24"/>
          <w:lang w:val="en-GB" w:eastAsia="en-US"/>
        </w:rPr>
      </w:pPr>
      <w:r w:rsidRPr="00F6645A">
        <w:rPr>
          <w:rFonts w:eastAsia="Times New Roman"/>
          <w:color w:val="auto"/>
          <w:sz w:val="24"/>
          <w:szCs w:val="24"/>
          <w:lang w:val="en-GB" w:eastAsia="en-US"/>
        </w:rPr>
        <w:t>Sample bottles can be collected at the Laboratory.</w:t>
      </w:r>
    </w:p>
    <w:p w:rsidR="009501FC" w:rsidRPr="00F6645A" w:rsidRDefault="009501FC" w:rsidP="00F90852">
      <w:pPr>
        <w:numPr>
          <w:ilvl w:val="0"/>
          <w:numId w:val="20"/>
        </w:numPr>
        <w:spacing w:after="0" w:line="240" w:lineRule="auto"/>
        <w:jc w:val="left"/>
        <w:rPr>
          <w:rFonts w:eastAsia="Times New Roman"/>
          <w:color w:val="auto"/>
          <w:sz w:val="24"/>
          <w:szCs w:val="24"/>
          <w:lang w:val="en-GB" w:eastAsia="en-US"/>
        </w:rPr>
      </w:pPr>
      <w:r w:rsidRPr="00F6645A">
        <w:rPr>
          <w:rFonts w:eastAsia="Times New Roman"/>
          <w:color w:val="auto"/>
          <w:sz w:val="24"/>
          <w:szCs w:val="24"/>
          <w:lang w:val="en-GB" w:eastAsia="en-US"/>
        </w:rPr>
        <w:t>A volume of at least 1 litre is necessary for analysis.</w:t>
      </w:r>
    </w:p>
    <w:p w:rsidR="009501FC" w:rsidRPr="000C5C7A" w:rsidRDefault="009501FC" w:rsidP="009501FC">
      <w:pPr>
        <w:spacing w:after="0" w:line="240" w:lineRule="auto"/>
        <w:ind w:left="0" w:firstLine="0"/>
        <w:jc w:val="left"/>
        <w:rPr>
          <w:rFonts w:eastAsia="Times New Roman"/>
          <w:color w:val="auto"/>
          <w:sz w:val="24"/>
          <w:szCs w:val="24"/>
          <w:highlight w:val="yellow"/>
          <w:lang w:val="en-GB"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2826"/>
        <w:gridCol w:w="3673"/>
      </w:tblGrid>
      <w:tr w:rsidR="009501FC" w:rsidRPr="00F6645A" w:rsidTr="009501FC">
        <w:trPr>
          <w:trHeight w:val="366"/>
        </w:trPr>
        <w:tc>
          <w:tcPr>
            <w:tcW w:w="10173" w:type="dxa"/>
            <w:gridSpan w:val="3"/>
          </w:tcPr>
          <w:p w:rsidR="009501FC" w:rsidRPr="00F6645A" w:rsidRDefault="009501FC" w:rsidP="009501FC">
            <w:pPr>
              <w:keepNext/>
              <w:spacing w:after="0" w:line="240" w:lineRule="auto"/>
              <w:ind w:left="0" w:firstLine="0"/>
              <w:jc w:val="center"/>
              <w:outlineLvl w:val="1"/>
              <w:rPr>
                <w:rFonts w:eastAsia="Times New Roman"/>
                <w:b/>
                <w:bCs/>
                <w:iCs/>
                <w:color w:val="auto"/>
                <w:sz w:val="24"/>
                <w:szCs w:val="24"/>
                <w:lang w:val="en-GB" w:eastAsia="en-US"/>
              </w:rPr>
            </w:pPr>
            <w:r w:rsidRPr="00F6645A">
              <w:rPr>
                <w:rFonts w:eastAsia="Times New Roman"/>
                <w:b/>
                <w:bCs/>
                <w:iCs/>
                <w:color w:val="auto"/>
                <w:sz w:val="24"/>
                <w:szCs w:val="24"/>
                <w:lang w:val="en-GB" w:eastAsia="en-US"/>
              </w:rPr>
              <w:t>Microbiological Analysis</w:t>
            </w:r>
          </w:p>
        </w:tc>
      </w:tr>
      <w:tr w:rsidR="009501FC" w:rsidRPr="00F6645A" w:rsidTr="009501FC">
        <w:tblPrEx>
          <w:tblLook w:val="0000" w:firstRow="0" w:lastRow="0" w:firstColumn="0" w:lastColumn="0" w:noHBand="0" w:noVBand="0"/>
        </w:tblPrEx>
        <w:tc>
          <w:tcPr>
            <w:tcW w:w="3674" w:type="dxa"/>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Faecal coliforms</w:t>
            </w:r>
          </w:p>
        </w:tc>
        <w:tc>
          <w:tcPr>
            <w:tcW w:w="2826"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colonies per 100ml</w:t>
            </w:r>
          </w:p>
        </w:tc>
        <w:tc>
          <w:tcPr>
            <w:tcW w:w="3673" w:type="dxa"/>
            <w:vAlign w:val="center"/>
          </w:tcPr>
          <w:p w:rsidR="009501FC" w:rsidRPr="00F6645A" w:rsidRDefault="009501FC" w:rsidP="009501FC">
            <w:pPr>
              <w:spacing w:after="0" w:line="240" w:lineRule="auto"/>
              <w:ind w:left="0" w:firstLine="0"/>
              <w:jc w:val="center"/>
              <w:rPr>
                <w:rFonts w:eastAsia="Times New Roman"/>
                <w:color w:val="auto"/>
                <w:sz w:val="24"/>
                <w:szCs w:val="24"/>
                <w:lang w:val="en-GB" w:eastAsia="en-US"/>
              </w:rPr>
            </w:pPr>
            <w:r w:rsidRPr="00F6645A">
              <w:rPr>
                <w:rFonts w:eastAsia="Times New Roman"/>
                <w:color w:val="auto"/>
                <w:sz w:val="24"/>
                <w:szCs w:val="24"/>
                <w:lang w:val="en-GB" w:eastAsia="en-US"/>
              </w:rPr>
              <w:t>R52.01</w:t>
            </w:r>
          </w:p>
        </w:tc>
      </w:tr>
      <w:tr w:rsidR="009501FC" w:rsidRPr="00F6645A" w:rsidTr="009501FC">
        <w:tblPrEx>
          <w:tblLook w:val="0000" w:firstRow="0" w:lastRow="0" w:firstColumn="0" w:lastColumn="0" w:noHBand="0" w:noVBand="0"/>
        </w:tblPrEx>
        <w:tc>
          <w:tcPr>
            <w:tcW w:w="3674" w:type="dxa"/>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Total coliforms</w:t>
            </w:r>
          </w:p>
        </w:tc>
        <w:tc>
          <w:tcPr>
            <w:tcW w:w="2826"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colonies per 100ml</w:t>
            </w:r>
          </w:p>
        </w:tc>
        <w:tc>
          <w:tcPr>
            <w:tcW w:w="3673" w:type="dxa"/>
            <w:vAlign w:val="center"/>
          </w:tcPr>
          <w:p w:rsidR="009501FC" w:rsidRPr="00F6645A" w:rsidRDefault="009501FC" w:rsidP="009501FC">
            <w:pPr>
              <w:spacing w:after="0" w:line="240" w:lineRule="auto"/>
              <w:ind w:left="0" w:firstLine="0"/>
              <w:jc w:val="center"/>
              <w:rPr>
                <w:rFonts w:eastAsia="Times New Roman"/>
                <w:color w:val="auto"/>
                <w:sz w:val="24"/>
                <w:szCs w:val="24"/>
                <w:lang w:val="en-GB" w:eastAsia="en-US"/>
              </w:rPr>
            </w:pPr>
            <w:r w:rsidRPr="00F6645A">
              <w:rPr>
                <w:rFonts w:eastAsia="Times New Roman"/>
                <w:color w:val="auto"/>
                <w:sz w:val="24"/>
                <w:szCs w:val="24"/>
                <w:lang w:val="en-GB" w:eastAsia="en-US"/>
              </w:rPr>
              <w:t>R52.01</w:t>
            </w:r>
          </w:p>
        </w:tc>
      </w:tr>
      <w:tr w:rsidR="009501FC" w:rsidRPr="00F6645A" w:rsidTr="009501FC">
        <w:tblPrEx>
          <w:tblLook w:val="0000" w:firstRow="0" w:lastRow="0" w:firstColumn="0" w:lastColumn="0" w:noHBand="0" w:noVBand="0"/>
        </w:tblPrEx>
        <w:tc>
          <w:tcPr>
            <w:tcW w:w="3674" w:type="dxa"/>
            <w:vAlign w:val="center"/>
          </w:tcPr>
          <w:p w:rsidR="009501FC" w:rsidRPr="00F6645A" w:rsidRDefault="009501FC" w:rsidP="009501FC">
            <w:pPr>
              <w:spacing w:after="0" w:line="240" w:lineRule="auto"/>
              <w:ind w:left="0" w:firstLine="0"/>
              <w:jc w:val="left"/>
              <w:rPr>
                <w:rFonts w:eastAsia="Times New Roman"/>
                <w:color w:val="auto"/>
                <w:szCs w:val="24"/>
                <w:lang w:val="en-GB" w:eastAsia="en-US"/>
              </w:rPr>
            </w:pPr>
            <w:r w:rsidRPr="00F6645A">
              <w:rPr>
                <w:rFonts w:eastAsia="Times New Roman"/>
                <w:color w:val="auto"/>
                <w:szCs w:val="24"/>
                <w:lang w:val="en-GB" w:eastAsia="en-US"/>
              </w:rPr>
              <w:t>Standard plate count</w:t>
            </w:r>
          </w:p>
        </w:tc>
        <w:tc>
          <w:tcPr>
            <w:tcW w:w="2826" w:type="dxa"/>
            <w:vAlign w:val="center"/>
          </w:tcPr>
          <w:p w:rsidR="009501FC" w:rsidRPr="00F6645A" w:rsidRDefault="009501FC" w:rsidP="009501FC">
            <w:pPr>
              <w:spacing w:after="0" w:line="240" w:lineRule="auto"/>
              <w:ind w:left="0" w:firstLine="0"/>
              <w:jc w:val="center"/>
              <w:rPr>
                <w:rFonts w:eastAsia="Times New Roman"/>
                <w:color w:val="auto"/>
                <w:szCs w:val="24"/>
                <w:lang w:val="en-GB" w:eastAsia="en-US"/>
              </w:rPr>
            </w:pPr>
            <w:r w:rsidRPr="00F6645A">
              <w:rPr>
                <w:rFonts w:eastAsia="Times New Roman"/>
                <w:color w:val="auto"/>
                <w:szCs w:val="24"/>
                <w:lang w:val="en-GB" w:eastAsia="en-US"/>
              </w:rPr>
              <w:t>colonies per ml</w:t>
            </w:r>
          </w:p>
        </w:tc>
        <w:tc>
          <w:tcPr>
            <w:tcW w:w="3673" w:type="dxa"/>
            <w:vAlign w:val="center"/>
          </w:tcPr>
          <w:p w:rsidR="009501FC" w:rsidRPr="00F6645A" w:rsidRDefault="009501FC" w:rsidP="009501FC">
            <w:pPr>
              <w:spacing w:after="0" w:line="240" w:lineRule="auto"/>
              <w:ind w:left="0" w:firstLine="0"/>
              <w:jc w:val="center"/>
              <w:rPr>
                <w:rFonts w:eastAsia="Times New Roman"/>
                <w:color w:val="auto"/>
                <w:sz w:val="24"/>
                <w:szCs w:val="24"/>
                <w:lang w:val="en-GB" w:eastAsia="en-US"/>
              </w:rPr>
            </w:pPr>
            <w:r w:rsidRPr="00F6645A">
              <w:rPr>
                <w:rFonts w:eastAsia="Times New Roman"/>
                <w:color w:val="auto"/>
                <w:sz w:val="24"/>
                <w:szCs w:val="24"/>
                <w:lang w:val="en-GB" w:eastAsia="en-US"/>
              </w:rPr>
              <w:t>R43.37</w:t>
            </w:r>
          </w:p>
        </w:tc>
      </w:tr>
    </w:tbl>
    <w:p w:rsidR="009501FC" w:rsidRPr="00F6645A" w:rsidRDefault="009501FC" w:rsidP="009501FC">
      <w:pPr>
        <w:spacing w:after="0" w:line="240" w:lineRule="auto"/>
        <w:ind w:left="0" w:firstLine="0"/>
        <w:jc w:val="left"/>
        <w:rPr>
          <w:rFonts w:eastAsia="Times New Roman"/>
          <w:b/>
          <w:bCs/>
          <w:color w:val="auto"/>
          <w:sz w:val="24"/>
          <w:szCs w:val="24"/>
          <w:lang w:val="en-GB" w:eastAsia="en-US"/>
        </w:rPr>
      </w:pPr>
    </w:p>
    <w:p w:rsidR="009501FC" w:rsidRPr="00F6645A" w:rsidRDefault="009501FC" w:rsidP="00F90852">
      <w:pPr>
        <w:numPr>
          <w:ilvl w:val="0"/>
          <w:numId w:val="21"/>
        </w:numPr>
        <w:spacing w:after="0" w:line="240" w:lineRule="auto"/>
        <w:jc w:val="left"/>
        <w:rPr>
          <w:rFonts w:eastAsia="Times New Roman"/>
          <w:b/>
          <w:bCs/>
          <w:color w:val="auto"/>
          <w:sz w:val="24"/>
          <w:szCs w:val="24"/>
          <w:lang w:val="en-GB" w:eastAsia="en-US"/>
        </w:rPr>
      </w:pPr>
      <w:r w:rsidRPr="00F6645A">
        <w:rPr>
          <w:rFonts w:eastAsia="Times New Roman"/>
          <w:color w:val="auto"/>
          <w:sz w:val="24"/>
          <w:szCs w:val="24"/>
          <w:lang w:val="en-GB" w:eastAsia="en-US"/>
        </w:rPr>
        <w:t xml:space="preserve">Sample bottle can be collected at the </w:t>
      </w:r>
      <w:r w:rsidR="00260385" w:rsidRPr="00F6645A">
        <w:rPr>
          <w:rFonts w:eastAsia="Times New Roman"/>
          <w:color w:val="auto"/>
          <w:sz w:val="24"/>
          <w:szCs w:val="24"/>
          <w:lang w:val="en-GB" w:eastAsia="en-US"/>
        </w:rPr>
        <w:t>Laboratory.</w:t>
      </w:r>
    </w:p>
    <w:p w:rsidR="009501FC" w:rsidRPr="00F6645A" w:rsidRDefault="009501FC" w:rsidP="00F90852">
      <w:pPr>
        <w:numPr>
          <w:ilvl w:val="0"/>
          <w:numId w:val="21"/>
        </w:numPr>
        <w:spacing w:after="0" w:line="240" w:lineRule="auto"/>
        <w:jc w:val="left"/>
        <w:rPr>
          <w:rFonts w:eastAsia="Times New Roman"/>
          <w:color w:val="auto"/>
          <w:sz w:val="24"/>
          <w:szCs w:val="24"/>
          <w:lang w:val="en-GB" w:eastAsia="en-US"/>
        </w:rPr>
      </w:pPr>
      <w:r w:rsidRPr="00F6645A">
        <w:rPr>
          <w:rFonts w:eastAsia="Times New Roman"/>
          <w:color w:val="auto"/>
          <w:sz w:val="24"/>
          <w:szCs w:val="24"/>
          <w:lang w:val="en-GB" w:eastAsia="en-US"/>
        </w:rPr>
        <w:t xml:space="preserve">A volume of at least 1 litre is </w:t>
      </w:r>
      <w:r w:rsidR="00260385" w:rsidRPr="00F6645A">
        <w:rPr>
          <w:rFonts w:eastAsia="Times New Roman"/>
          <w:color w:val="auto"/>
          <w:sz w:val="24"/>
          <w:szCs w:val="24"/>
          <w:lang w:val="en-GB" w:eastAsia="en-US"/>
        </w:rPr>
        <w:t>necessary for</w:t>
      </w:r>
      <w:r w:rsidRPr="00F6645A">
        <w:rPr>
          <w:rFonts w:eastAsia="Times New Roman"/>
          <w:color w:val="auto"/>
          <w:sz w:val="24"/>
          <w:szCs w:val="24"/>
          <w:lang w:val="en-GB" w:eastAsia="en-US"/>
        </w:rPr>
        <w:t xml:space="preserve"> analysis.</w:t>
      </w:r>
    </w:p>
    <w:p w:rsidR="009501FC" w:rsidRPr="00F6645A" w:rsidRDefault="009501FC" w:rsidP="009501FC">
      <w:pPr>
        <w:spacing w:after="0" w:line="240" w:lineRule="auto"/>
        <w:ind w:left="0" w:firstLine="0"/>
        <w:jc w:val="left"/>
        <w:rPr>
          <w:rFonts w:eastAsia="Times New Roman"/>
          <w:color w:val="auto"/>
          <w:sz w:val="24"/>
          <w:szCs w:val="24"/>
          <w:lang w:val="en-GB" w:eastAsia="en-US"/>
        </w:rPr>
      </w:pPr>
    </w:p>
    <w:p w:rsidR="009501FC" w:rsidRPr="00F6645A" w:rsidRDefault="009501FC" w:rsidP="009501FC">
      <w:pPr>
        <w:spacing w:after="0" w:line="240" w:lineRule="auto"/>
        <w:ind w:left="709" w:hanging="709"/>
        <w:jc w:val="left"/>
        <w:rPr>
          <w:rFonts w:eastAsia="Times New Roman"/>
          <w:color w:val="auto"/>
          <w:sz w:val="24"/>
          <w:szCs w:val="24"/>
          <w:lang w:val="en-GB" w:eastAsia="en-US"/>
        </w:rPr>
      </w:pPr>
    </w:p>
    <w:p w:rsidR="009501FC" w:rsidRPr="00F6645A" w:rsidRDefault="009501FC" w:rsidP="009501FC">
      <w:pPr>
        <w:spacing w:after="0" w:line="240" w:lineRule="auto"/>
        <w:ind w:left="0" w:firstLine="0"/>
        <w:rPr>
          <w:rFonts w:eastAsia="Times New Roman"/>
          <w:b/>
          <w:color w:val="auto"/>
          <w:sz w:val="28"/>
          <w:szCs w:val="28"/>
          <w:lang w:val="en-GB" w:eastAsia="en-US"/>
        </w:rPr>
      </w:pPr>
      <w:r w:rsidRPr="00F6645A">
        <w:rPr>
          <w:rFonts w:eastAsia="Times New Roman"/>
          <w:b/>
          <w:color w:val="auto"/>
          <w:sz w:val="28"/>
          <w:szCs w:val="28"/>
          <w:lang w:val="en-GB" w:eastAsia="en-US"/>
        </w:rPr>
        <w:t>THE ABOVE TARIFFS EXCLUDE VAT</w:t>
      </w:r>
    </w:p>
    <w:p w:rsidR="009501FC" w:rsidRPr="00F6645A" w:rsidRDefault="009501FC" w:rsidP="009501FC"/>
    <w:p w:rsidR="001D69FE" w:rsidRPr="00F6645A" w:rsidRDefault="00EE4154">
      <w:pPr>
        <w:spacing w:after="0" w:line="259" w:lineRule="auto"/>
        <w:ind w:left="0" w:firstLine="0"/>
        <w:jc w:val="left"/>
      </w:pPr>
      <w:r w:rsidRPr="00F6645A">
        <w:rPr>
          <w:b/>
        </w:rPr>
        <w:t xml:space="preserve"> </w:t>
      </w:r>
    </w:p>
    <w:p w:rsidR="001D69FE" w:rsidRPr="00F6645A" w:rsidRDefault="001D69FE">
      <w:pPr>
        <w:spacing w:after="0" w:line="259" w:lineRule="auto"/>
        <w:ind w:left="-1440" w:right="38" w:firstLine="0"/>
        <w:jc w:val="left"/>
      </w:pPr>
    </w:p>
    <w:p w:rsidR="001D69FE" w:rsidRPr="00F6645A" w:rsidRDefault="001D69FE">
      <w:pPr>
        <w:spacing w:after="0" w:line="259" w:lineRule="auto"/>
        <w:ind w:left="0" w:firstLine="0"/>
        <w:jc w:val="left"/>
      </w:pPr>
    </w:p>
    <w:p w:rsidR="001D69FE" w:rsidRPr="00F6645A" w:rsidRDefault="00EE4154">
      <w:pPr>
        <w:numPr>
          <w:ilvl w:val="0"/>
          <w:numId w:val="4"/>
        </w:numPr>
        <w:spacing w:after="0" w:line="259" w:lineRule="auto"/>
        <w:ind w:right="749" w:hanging="360"/>
        <w:jc w:val="left"/>
      </w:pPr>
      <w:r w:rsidRPr="00F6645A">
        <w:rPr>
          <w:sz w:val="24"/>
        </w:rPr>
        <w:t>Sterile bottles provided by the Laboratory should be used.</w:t>
      </w:r>
      <w:r w:rsidRPr="00F6645A">
        <w:rPr>
          <w:b/>
          <w:sz w:val="24"/>
        </w:rPr>
        <w:t xml:space="preserve"> </w:t>
      </w:r>
    </w:p>
    <w:p w:rsidR="001D69FE" w:rsidRPr="00F6645A" w:rsidRDefault="00EE4154">
      <w:pPr>
        <w:numPr>
          <w:ilvl w:val="0"/>
          <w:numId w:val="4"/>
        </w:numPr>
        <w:spacing w:line="250" w:lineRule="auto"/>
        <w:ind w:right="749" w:hanging="360"/>
        <w:jc w:val="left"/>
      </w:pPr>
      <w:r w:rsidRPr="00F6645A">
        <w:rPr>
          <w:sz w:val="24"/>
        </w:rPr>
        <w:t>Samples must be delivered to the Laboratory within 6 hours of collection and should be kept cold.</w:t>
      </w:r>
      <w:r w:rsidRPr="00F6645A">
        <w:rPr>
          <w:b/>
          <w:sz w:val="24"/>
        </w:rPr>
        <w:t xml:space="preserve"> </w:t>
      </w:r>
    </w:p>
    <w:p w:rsidR="001D69FE" w:rsidRPr="00F6645A" w:rsidRDefault="00EE4154">
      <w:pPr>
        <w:numPr>
          <w:ilvl w:val="0"/>
          <w:numId w:val="4"/>
        </w:numPr>
        <w:spacing w:line="250" w:lineRule="auto"/>
        <w:ind w:right="749" w:hanging="360"/>
        <w:jc w:val="left"/>
      </w:pPr>
      <w:r w:rsidRPr="00F6645A">
        <w:rPr>
          <w:sz w:val="24"/>
        </w:rPr>
        <w:t xml:space="preserve">A volume of 500ml is sufficient for analysis. </w:t>
      </w:r>
    </w:p>
    <w:p w:rsidR="001D69FE" w:rsidRPr="00F6645A" w:rsidRDefault="00EE4154">
      <w:pPr>
        <w:spacing w:after="0" w:line="259" w:lineRule="auto"/>
        <w:ind w:left="0" w:firstLine="0"/>
        <w:jc w:val="left"/>
      </w:pPr>
      <w:r w:rsidRPr="00F6645A">
        <w:rPr>
          <w:sz w:val="24"/>
        </w:rPr>
        <w:t xml:space="preserve"> </w:t>
      </w:r>
    </w:p>
    <w:p w:rsidR="001D69FE" w:rsidRPr="00F6645A" w:rsidRDefault="00EE4154">
      <w:pPr>
        <w:numPr>
          <w:ilvl w:val="1"/>
          <w:numId w:val="4"/>
        </w:numPr>
        <w:spacing w:line="250" w:lineRule="auto"/>
        <w:ind w:right="749" w:hanging="360"/>
        <w:jc w:val="left"/>
      </w:pPr>
      <w:r w:rsidRPr="00F6645A">
        <w:rPr>
          <w:sz w:val="24"/>
        </w:rPr>
        <w:t xml:space="preserve">Prices listed are for single samples.  </w:t>
      </w:r>
    </w:p>
    <w:p w:rsidR="001D69FE" w:rsidRPr="00F6645A" w:rsidRDefault="00EE4154">
      <w:pPr>
        <w:numPr>
          <w:ilvl w:val="1"/>
          <w:numId w:val="4"/>
        </w:numPr>
        <w:spacing w:line="250" w:lineRule="auto"/>
        <w:ind w:right="749" w:hanging="360"/>
        <w:jc w:val="left"/>
      </w:pPr>
      <w:r w:rsidRPr="00F6645A">
        <w:rPr>
          <w:sz w:val="24"/>
        </w:rPr>
        <w:lastRenderedPageBreak/>
        <w:t xml:space="preserve">Sterile bottles can be supplied free of charge. Bottles broken or not returned will be charged for at a rate of R17.23 per bottle. </w:t>
      </w:r>
    </w:p>
    <w:p w:rsidR="001D69FE" w:rsidRPr="00F6645A" w:rsidRDefault="00EE4154">
      <w:pPr>
        <w:spacing w:after="0" w:line="259" w:lineRule="auto"/>
        <w:ind w:left="0" w:firstLine="0"/>
        <w:jc w:val="left"/>
      </w:pPr>
      <w:r w:rsidRPr="00F6645A">
        <w:rPr>
          <w:sz w:val="24"/>
        </w:rPr>
        <w:t xml:space="preserve"> </w:t>
      </w:r>
    </w:p>
    <w:p w:rsidR="001D69FE" w:rsidRPr="00F6645A" w:rsidRDefault="00EE4154">
      <w:pPr>
        <w:spacing w:after="0" w:line="259" w:lineRule="auto"/>
        <w:ind w:left="0" w:firstLine="0"/>
        <w:jc w:val="left"/>
      </w:pPr>
      <w:r w:rsidRPr="00F6645A">
        <w:rPr>
          <w:sz w:val="24"/>
        </w:rPr>
        <w:t xml:space="preserve"> </w:t>
      </w:r>
    </w:p>
    <w:p w:rsidR="001D69FE" w:rsidRPr="00F6645A" w:rsidRDefault="00EE4154">
      <w:pPr>
        <w:pStyle w:val="Heading3"/>
        <w:spacing w:after="119" w:line="259" w:lineRule="auto"/>
        <w:ind w:left="1328"/>
      </w:pPr>
      <w:r w:rsidRPr="00F6645A">
        <w:rPr>
          <w:rFonts w:ascii="Arial" w:eastAsia="Arial" w:hAnsi="Arial" w:cs="Arial"/>
          <w:sz w:val="22"/>
        </w:rPr>
        <w:t xml:space="preserve">FINES FOR ILLEGAL CONNECTIONS AND TEMPERING </w:t>
      </w:r>
      <w:r w:rsidRPr="00F6645A">
        <w:rPr>
          <w:rFonts w:ascii="Arial" w:eastAsia="Arial" w:hAnsi="Arial" w:cs="Arial"/>
          <w:b w:val="0"/>
          <w:sz w:val="22"/>
        </w:rPr>
        <w:t xml:space="preserve"> </w:t>
      </w:r>
    </w:p>
    <w:p w:rsidR="001D69FE" w:rsidRPr="00F6645A" w:rsidRDefault="00EE4154">
      <w:pPr>
        <w:spacing w:after="115" w:line="259" w:lineRule="auto"/>
        <w:ind w:left="0" w:right="1657" w:firstLine="0"/>
        <w:jc w:val="center"/>
      </w:pPr>
      <w:r w:rsidRPr="00F6645A">
        <w:rPr>
          <w:b/>
        </w:rPr>
        <w:t xml:space="preserve"> </w:t>
      </w:r>
      <w:r w:rsidRPr="00F6645A">
        <w:t xml:space="preserve"> </w:t>
      </w:r>
    </w:p>
    <w:p w:rsidR="001D69FE" w:rsidRPr="00F6645A" w:rsidRDefault="00EE4154">
      <w:pPr>
        <w:spacing w:after="115" w:line="259" w:lineRule="auto"/>
        <w:ind w:left="250" w:firstLine="0"/>
        <w:jc w:val="left"/>
      </w:pPr>
      <w:r w:rsidRPr="00F6645A">
        <w:rPr>
          <w:b/>
        </w:rPr>
        <w:t xml:space="preserve"> </w:t>
      </w:r>
      <w:r w:rsidRPr="00F6645A">
        <w:t xml:space="preserve"> </w:t>
      </w:r>
    </w:p>
    <w:p w:rsidR="001D69FE" w:rsidRPr="00F6645A" w:rsidRDefault="00EE4154">
      <w:pPr>
        <w:ind w:left="255" w:right="886"/>
      </w:pPr>
      <w:r w:rsidRPr="00F6645A">
        <w:t xml:space="preserve">First instance                                                                                               R 2 500  </w:t>
      </w:r>
    </w:p>
    <w:p w:rsidR="001D69FE" w:rsidRPr="00F6645A" w:rsidRDefault="00EE4154">
      <w:pPr>
        <w:ind w:left="255" w:right="886"/>
      </w:pPr>
      <w:r w:rsidRPr="00F6645A">
        <w:t xml:space="preserve">Second instance                                                                                          R 5 000 </w:t>
      </w:r>
    </w:p>
    <w:p w:rsidR="001D69FE" w:rsidRPr="00F6645A" w:rsidRDefault="00EE4154">
      <w:pPr>
        <w:ind w:left="255" w:right="886"/>
      </w:pPr>
      <w:r w:rsidRPr="00F6645A">
        <w:t xml:space="preserve">Third instance                                                                                              R 7 500 </w:t>
      </w:r>
    </w:p>
    <w:p w:rsidR="001D69FE" w:rsidRPr="00F6645A" w:rsidRDefault="00EE4154">
      <w:pPr>
        <w:spacing w:after="127"/>
        <w:ind w:left="255" w:right="1911"/>
      </w:pPr>
      <w:r w:rsidRPr="00F6645A">
        <w:t xml:space="preserve">Forth instance                                                                                             R10 000     </w:t>
      </w:r>
    </w:p>
    <w:p w:rsidR="001D69FE" w:rsidRPr="00F6645A" w:rsidRDefault="00EE4154">
      <w:pPr>
        <w:spacing w:after="202" w:line="358" w:lineRule="auto"/>
        <w:ind w:left="255" w:right="1851"/>
      </w:pPr>
      <w:r w:rsidRPr="00F6645A">
        <w:t xml:space="preserve">NB: Immediately if the consumer committed a fifth instance, complete disconnection of water supply will apply!  </w:t>
      </w:r>
    </w:p>
    <w:p w:rsidR="001D69FE" w:rsidRPr="00F6645A" w:rsidRDefault="00EE4154">
      <w:pPr>
        <w:spacing w:after="117" w:line="259" w:lineRule="auto"/>
        <w:ind w:left="250" w:firstLine="0"/>
        <w:jc w:val="left"/>
      </w:pPr>
      <w:r w:rsidRPr="00F6645A">
        <w:t xml:space="preserve">  </w:t>
      </w:r>
    </w:p>
    <w:p w:rsidR="001D69FE" w:rsidRPr="00F6645A" w:rsidRDefault="00EE4154">
      <w:pPr>
        <w:spacing w:after="196" w:line="259" w:lineRule="auto"/>
        <w:ind w:left="250" w:firstLine="0"/>
        <w:jc w:val="left"/>
      </w:pPr>
      <w:r w:rsidRPr="00F6645A">
        <w:t xml:space="preserve"> </w:t>
      </w:r>
      <w:r w:rsidRPr="00F6645A">
        <w:rPr>
          <w:b/>
        </w:rPr>
        <w:t xml:space="preserve"> </w:t>
      </w:r>
      <w:r w:rsidRPr="00F6645A">
        <w:t xml:space="preserve"> </w:t>
      </w:r>
    </w:p>
    <w:p w:rsidR="001D69FE" w:rsidRPr="00F6645A" w:rsidRDefault="00EE4154">
      <w:pPr>
        <w:pStyle w:val="Heading3"/>
        <w:spacing w:after="151" w:line="259" w:lineRule="auto"/>
        <w:ind w:left="-5"/>
      </w:pPr>
      <w:r w:rsidRPr="00F6645A">
        <w:rPr>
          <w:rFonts w:ascii="Arial" w:eastAsia="Arial" w:hAnsi="Arial" w:cs="Arial"/>
          <w:sz w:val="22"/>
        </w:rPr>
        <w:t xml:space="preserve">PENALTY FEES  </w:t>
      </w:r>
    </w:p>
    <w:p w:rsidR="001D69FE" w:rsidRPr="00F6645A" w:rsidRDefault="00EE4154">
      <w:pPr>
        <w:numPr>
          <w:ilvl w:val="0"/>
          <w:numId w:val="5"/>
        </w:numPr>
        <w:spacing w:after="143"/>
        <w:ind w:right="886" w:hanging="360"/>
      </w:pPr>
      <w:r w:rsidRPr="00F6645A">
        <w:t>Warning letter                                                                                     R  5</w:t>
      </w:r>
      <w:r w:rsidR="00F6340F">
        <w:t>3.20</w:t>
      </w:r>
    </w:p>
    <w:p w:rsidR="001D69FE" w:rsidRPr="00F6645A" w:rsidRDefault="00EE4154">
      <w:pPr>
        <w:numPr>
          <w:ilvl w:val="0"/>
          <w:numId w:val="5"/>
        </w:numPr>
        <w:spacing w:after="158"/>
        <w:ind w:right="886" w:hanging="360"/>
      </w:pPr>
      <w:r w:rsidRPr="00F6645A">
        <w:t xml:space="preserve">Final cut-off                                                                                            </w:t>
      </w:r>
    </w:p>
    <w:p w:rsidR="001D69FE" w:rsidRPr="00F6645A" w:rsidRDefault="00EE4154">
      <w:pPr>
        <w:numPr>
          <w:ilvl w:val="1"/>
          <w:numId w:val="5"/>
        </w:numPr>
        <w:spacing w:after="111" w:line="259" w:lineRule="auto"/>
        <w:ind w:right="746" w:hanging="360"/>
        <w:jc w:val="center"/>
      </w:pPr>
      <w:r w:rsidRPr="00F6645A">
        <w:t>Additional deposit-business                                                   R 15</w:t>
      </w:r>
      <w:r w:rsidR="00F6340F">
        <w:t>9.60</w:t>
      </w:r>
      <w:r w:rsidRPr="00F6645A">
        <w:t xml:space="preserve">                          </w:t>
      </w:r>
    </w:p>
    <w:p w:rsidR="001D69FE" w:rsidRPr="00F6645A" w:rsidRDefault="00EE4154">
      <w:pPr>
        <w:numPr>
          <w:ilvl w:val="1"/>
          <w:numId w:val="5"/>
        </w:numPr>
        <w:spacing w:after="111" w:line="259" w:lineRule="auto"/>
        <w:ind w:right="746" w:hanging="360"/>
        <w:jc w:val="center"/>
      </w:pPr>
      <w:r w:rsidRPr="00F6645A">
        <w:t>Additional deposit-households                                                R1</w:t>
      </w:r>
      <w:r w:rsidR="00F6340F">
        <w:t>12.78</w:t>
      </w:r>
    </w:p>
    <w:p w:rsidR="001D69FE" w:rsidRPr="00F6645A" w:rsidRDefault="00EE4154">
      <w:pPr>
        <w:numPr>
          <w:ilvl w:val="1"/>
          <w:numId w:val="5"/>
        </w:numPr>
        <w:spacing w:after="55" w:line="259" w:lineRule="auto"/>
        <w:ind w:right="746" w:hanging="360"/>
        <w:jc w:val="center"/>
      </w:pPr>
      <w:r w:rsidRPr="00F6645A">
        <w:t>Penalty fee                                                                              R 8</w:t>
      </w:r>
      <w:r w:rsidR="00DC4A2C">
        <w:t>7.22</w:t>
      </w:r>
    </w:p>
    <w:p w:rsidR="001D69FE" w:rsidRPr="00F6645A" w:rsidRDefault="00EE4154">
      <w:pPr>
        <w:spacing w:after="117" w:line="259" w:lineRule="auto"/>
        <w:ind w:left="1690" w:firstLine="0"/>
        <w:jc w:val="left"/>
      </w:pPr>
      <w:r w:rsidRPr="00F6645A">
        <w:t xml:space="preserve">  </w:t>
      </w:r>
    </w:p>
    <w:p w:rsidR="001D69FE" w:rsidRPr="00F6645A" w:rsidRDefault="00EE4154">
      <w:pPr>
        <w:spacing w:after="110" w:line="259" w:lineRule="auto"/>
        <w:ind w:left="1690" w:firstLine="0"/>
        <w:jc w:val="left"/>
      </w:pPr>
      <w:r w:rsidRPr="00F6645A">
        <w:t xml:space="preserve">  </w:t>
      </w:r>
    </w:p>
    <w:p w:rsidR="001D69FE" w:rsidRPr="00F6645A" w:rsidRDefault="00EE4154">
      <w:pPr>
        <w:spacing w:after="155" w:line="259" w:lineRule="auto"/>
        <w:ind w:left="-5"/>
        <w:jc w:val="left"/>
      </w:pPr>
      <w:r w:rsidRPr="00F6645A">
        <w:rPr>
          <w:b/>
        </w:rPr>
        <w:t xml:space="preserve">RECONNECTION FEES: </w:t>
      </w:r>
      <w:r w:rsidRPr="00F6645A">
        <w:t xml:space="preserve"> </w:t>
      </w:r>
    </w:p>
    <w:p w:rsidR="001D69FE" w:rsidRPr="00F6645A" w:rsidRDefault="00EE4154">
      <w:pPr>
        <w:numPr>
          <w:ilvl w:val="0"/>
          <w:numId w:val="6"/>
        </w:numPr>
        <w:spacing w:after="138"/>
        <w:ind w:right="886" w:hanging="360"/>
      </w:pPr>
      <w:r w:rsidRPr="00F6645A">
        <w:t>Standard fee applies during working office hours                                R1</w:t>
      </w:r>
      <w:r w:rsidR="00DC4A2C">
        <w:t>16.15</w:t>
      </w:r>
    </w:p>
    <w:p w:rsidR="001D69FE" w:rsidRPr="00F6645A" w:rsidRDefault="00EE4154">
      <w:pPr>
        <w:numPr>
          <w:ilvl w:val="0"/>
          <w:numId w:val="6"/>
        </w:numPr>
        <w:spacing w:after="102"/>
        <w:ind w:right="886" w:hanging="360"/>
      </w:pPr>
      <w:r w:rsidRPr="00F6645A">
        <w:t>Standard rate applies after office hours                                               R2</w:t>
      </w:r>
      <w:r w:rsidR="00DC4A2C">
        <w:t>77.20</w:t>
      </w:r>
    </w:p>
    <w:p w:rsidR="001D69FE" w:rsidRPr="00F6645A" w:rsidRDefault="00EE4154">
      <w:pPr>
        <w:spacing w:after="0" w:line="259" w:lineRule="auto"/>
        <w:ind w:left="970" w:firstLine="0"/>
        <w:jc w:val="left"/>
      </w:pPr>
      <w:r w:rsidRPr="00F6645A">
        <w:t xml:space="preserve">  </w:t>
      </w:r>
    </w:p>
    <w:p w:rsidR="001D69FE" w:rsidRPr="00F6645A" w:rsidRDefault="00EE4154">
      <w:pPr>
        <w:spacing w:after="0" w:line="450" w:lineRule="auto"/>
        <w:ind w:left="1853" w:right="8337" w:firstLine="0"/>
      </w:pPr>
      <w:r w:rsidRPr="00F6645A">
        <w:rPr>
          <w:b/>
        </w:rPr>
        <w:t xml:space="preserve">  </w:t>
      </w:r>
    </w:p>
    <w:p w:rsidR="001D69FE" w:rsidRPr="00F6645A" w:rsidRDefault="00EE4154">
      <w:pPr>
        <w:spacing w:after="0" w:line="259" w:lineRule="auto"/>
        <w:ind w:left="0" w:right="3047" w:firstLine="0"/>
        <w:jc w:val="right"/>
      </w:pPr>
      <w:r w:rsidRPr="00F6645A">
        <w:rPr>
          <w:b/>
        </w:rPr>
        <w:t xml:space="preserve">NEW CONNECTION (PLUMBING WORK) CHARGES  </w:t>
      </w:r>
    </w:p>
    <w:tbl>
      <w:tblPr>
        <w:tblStyle w:val="TableGrid"/>
        <w:tblW w:w="7658" w:type="dxa"/>
        <w:tblInd w:w="509" w:type="dxa"/>
        <w:tblCellMar>
          <w:top w:w="55" w:type="dxa"/>
          <w:left w:w="226" w:type="dxa"/>
          <w:right w:w="115" w:type="dxa"/>
        </w:tblCellMar>
        <w:tblLook w:val="04A0" w:firstRow="1" w:lastRow="0" w:firstColumn="1" w:lastColumn="0" w:noHBand="0" w:noVBand="1"/>
      </w:tblPr>
      <w:tblGrid>
        <w:gridCol w:w="1702"/>
        <w:gridCol w:w="1702"/>
        <w:gridCol w:w="1985"/>
        <w:gridCol w:w="2269"/>
      </w:tblGrid>
      <w:tr w:rsidR="001D69FE" w:rsidRPr="00F6645A">
        <w:trPr>
          <w:trHeight w:val="482"/>
        </w:trPr>
        <w:tc>
          <w:tcPr>
            <w:tcW w:w="1702"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14" w:firstLine="0"/>
              <w:jc w:val="center"/>
            </w:pPr>
            <w:r w:rsidRPr="00F6645A">
              <w:rPr>
                <w:b/>
              </w:rPr>
              <w:t xml:space="preserve">NO </w:t>
            </w:r>
            <w:r w:rsidRPr="00F6645A">
              <w:t xml:space="preserve"> </w:t>
            </w:r>
          </w:p>
        </w:tc>
        <w:tc>
          <w:tcPr>
            <w:tcW w:w="1702"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10" w:firstLine="0"/>
              <w:jc w:val="center"/>
            </w:pPr>
            <w:r w:rsidRPr="00F6645A">
              <w:rPr>
                <w:b/>
              </w:rPr>
              <w:t xml:space="preserve">SIZE (MM) </w:t>
            </w:r>
            <w:r w:rsidRPr="00F6645A">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rPr>
                <w:b/>
              </w:rPr>
              <w:t xml:space="preserve">UNIT COST R </w:t>
            </w:r>
            <w:r w:rsidRPr="00F6645A">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06" w:firstLine="0"/>
              <w:jc w:val="center"/>
            </w:pPr>
            <w:r w:rsidRPr="00F6645A">
              <w:rPr>
                <w:b/>
              </w:rPr>
              <w:t xml:space="preserve">DEPOSIT </w:t>
            </w:r>
            <w:r w:rsidRPr="00F6645A">
              <w:t xml:space="preserve"> </w:t>
            </w:r>
          </w:p>
        </w:tc>
      </w:tr>
      <w:tr w:rsidR="001D69FE" w:rsidRPr="00F6645A">
        <w:trPr>
          <w:trHeight w:val="482"/>
        </w:trPr>
        <w:tc>
          <w:tcPr>
            <w:tcW w:w="1702"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15" w:firstLine="0"/>
              <w:jc w:val="center"/>
            </w:pPr>
            <w:r w:rsidRPr="00F6645A">
              <w:t xml:space="preserve">1  </w:t>
            </w:r>
          </w:p>
        </w:tc>
        <w:tc>
          <w:tcPr>
            <w:tcW w:w="1702"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07" w:firstLine="0"/>
              <w:jc w:val="center"/>
            </w:pPr>
            <w:r w:rsidRPr="00F6645A">
              <w:t xml:space="preserve">20  </w:t>
            </w:r>
          </w:p>
        </w:tc>
        <w:tc>
          <w:tcPr>
            <w:tcW w:w="1985" w:type="dxa"/>
            <w:tcBorders>
              <w:top w:val="single" w:sz="4" w:space="0" w:color="000000"/>
              <w:left w:val="single" w:sz="4" w:space="0" w:color="000000"/>
              <w:bottom w:val="single" w:sz="4" w:space="0" w:color="000000"/>
              <w:right w:val="single" w:sz="4" w:space="0" w:color="000000"/>
            </w:tcBorders>
          </w:tcPr>
          <w:p w:rsidR="001D69FE" w:rsidRPr="00F6645A" w:rsidRDefault="00EE4154" w:rsidP="003D7772">
            <w:pPr>
              <w:spacing w:after="0" w:line="259" w:lineRule="auto"/>
              <w:ind w:left="0" w:right="108" w:firstLine="0"/>
              <w:jc w:val="center"/>
            </w:pPr>
            <w:r w:rsidRPr="00F6645A">
              <w:t xml:space="preserve">2 </w:t>
            </w:r>
            <w:r w:rsidR="003D7772">
              <w:t>387.35</w:t>
            </w:r>
            <w:r w:rsidRPr="00F6645A">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69FE" w:rsidRPr="00F6645A" w:rsidRDefault="00EE4154" w:rsidP="003D7772">
            <w:pPr>
              <w:spacing w:after="0" w:line="259" w:lineRule="auto"/>
              <w:ind w:left="0" w:right="111" w:firstLine="0"/>
              <w:jc w:val="center"/>
            </w:pPr>
            <w:r w:rsidRPr="00F6645A">
              <w:t>2</w:t>
            </w:r>
            <w:r w:rsidR="003D7772">
              <w:t>12.80</w:t>
            </w:r>
          </w:p>
        </w:tc>
      </w:tr>
      <w:tr w:rsidR="001D69FE" w:rsidRPr="00F6645A">
        <w:trPr>
          <w:trHeight w:val="480"/>
        </w:trPr>
        <w:tc>
          <w:tcPr>
            <w:tcW w:w="1702"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15" w:firstLine="0"/>
              <w:jc w:val="center"/>
            </w:pPr>
            <w:r w:rsidRPr="00F6645A">
              <w:t xml:space="preserve">2  </w:t>
            </w:r>
          </w:p>
        </w:tc>
        <w:tc>
          <w:tcPr>
            <w:tcW w:w="1702"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07" w:firstLine="0"/>
              <w:jc w:val="center"/>
            </w:pPr>
            <w:r w:rsidRPr="00F6645A">
              <w:t xml:space="preserve">25  </w:t>
            </w:r>
          </w:p>
        </w:tc>
        <w:tc>
          <w:tcPr>
            <w:tcW w:w="1985" w:type="dxa"/>
            <w:tcBorders>
              <w:top w:val="single" w:sz="4" w:space="0" w:color="000000"/>
              <w:left w:val="single" w:sz="4" w:space="0" w:color="000000"/>
              <w:bottom w:val="single" w:sz="4" w:space="0" w:color="000000"/>
              <w:right w:val="single" w:sz="4" w:space="0" w:color="000000"/>
            </w:tcBorders>
          </w:tcPr>
          <w:p w:rsidR="001D69FE" w:rsidRPr="00F6645A" w:rsidRDefault="003D7772">
            <w:pPr>
              <w:spacing w:after="0" w:line="259" w:lineRule="auto"/>
              <w:ind w:left="0" w:right="108" w:firstLine="0"/>
              <w:jc w:val="center"/>
            </w:pPr>
            <w:r w:rsidRPr="003D7772">
              <w:t xml:space="preserve">2 387.35  </w:t>
            </w:r>
          </w:p>
        </w:tc>
        <w:tc>
          <w:tcPr>
            <w:tcW w:w="2269" w:type="dxa"/>
            <w:tcBorders>
              <w:top w:val="single" w:sz="4" w:space="0" w:color="000000"/>
              <w:left w:val="single" w:sz="4" w:space="0" w:color="000000"/>
              <w:bottom w:val="single" w:sz="4" w:space="0" w:color="000000"/>
              <w:right w:val="single" w:sz="4" w:space="0" w:color="000000"/>
            </w:tcBorders>
          </w:tcPr>
          <w:p w:rsidR="001D69FE" w:rsidRPr="00F6645A" w:rsidRDefault="00EE4154" w:rsidP="003D7772">
            <w:pPr>
              <w:spacing w:after="0" w:line="259" w:lineRule="auto"/>
              <w:ind w:left="0" w:right="111" w:firstLine="0"/>
              <w:jc w:val="center"/>
            </w:pPr>
            <w:r w:rsidRPr="00F6645A">
              <w:t>2</w:t>
            </w:r>
            <w:r w:rsidR="003D7772">
              <w:t>12.80</w:t>
            </w:r>
          </w:p>
        </w:tc>
      </w:tr>
      <w:tr w:rsidR="001D69FE" w:rsidRPr="00F6645A">
        <w:trPr>
          <w:trHeight w:val="485"/>
        </w:trPr>
        <w:tc>
          <w:tcPr>
            <w:tcW w:w="1702"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15" w:firstLine="0"/>
              <w:jc w:val="center"/>
            </w:pPr>
            <w:r w:rsidRPr="00F6645A">
              <w:lastRenderedPageBreak/>
              <w:t xml:space="preserve">3  </w:t>
            </w:r>
          </w:p>
        </w:tc>
        <w:tc>
          <w:tcPr>
            <w:tcW w:w="1702"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07" w:firstLine="0"/>
              <w:jc w:val="center"/>
            </w:pPr>
            <w:r w:rsidRPr="00F6645A">
              <w:t xml:space="preserve">32  </w:t>
            </w:r>
          </w:p>
        </w:tc>
        <w:tc>
          <w:tcPr>
            <w:tcW w:w="1985" w:type="dxa"/>
            <w:tcBorders>
              <w:top w:val="single" w:sz="4" w:space="0" w:color="000000"/>
              <w:left w:val="single" w:sz="4" w:space="0" w:color="000000"/>
              <w:bottom w:val="single" w:sz="4" w:space="0" w:color="000000"/>
              <w:right w:val="single" w:sz="4" w:space="0" w:color="000000"/>
            </w:tcBorders>
          </w:tcPr>
          <w:p w:rsidR="001D69FE" w:rsidRPr="00F6645A" w:rsidRDefault="00EE4154" w:rsidP="003D7772">
            <w:pPr>
              <w:spacing w:after="0" w:line="259" w:lineRule="auto"/>
              <w:ind w:left="0" w:right="108" w:firstLine="0"/>
              <w:jc w:val="center"/>
            </w:pPr>
            <w:r w:rsidRPr="00F6645A">
              <w:t xml:space="preserve">2 </w:t>
            </w:r>
            <w:r w:rsidR="003D7772">
              <w:t>859.50</w:t>
            </w:r>
            <w:r w:rsidRPr="00F6645A">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69FE" w:rsidRDefault="00EE4154" w:rsidP="003D7772">
            <w:pPr>
              <w:spacing w:after="0" w:line="259" w:lineRule="auto"/>
              <w:ind w:left="0" w:right="111" w:firstLine="0"/>
              <w:jc w:val="center"/>
            </w:pPr>
            <w:r w:rsidRPr="00F6645A">
              <w:t>5</w:t>
            </w:r>
            <w:r w:rsidR="003D7772">
              <w:t>32.00</w:t>
            </w:r>
          </w:p>
          <w:p w:rsidR="003D7772" w:rsidRPr="00F6645A" w:rsidRDefault="003D7772" w:rsidP="003D7772">
            <w:pPr>
              <w:spacing w:after="0" w:line="259" w:lineRule="auto"/>
              <w:ind w:left="0" w:right="111" w:firstLine="0"/>
              <w:jc w:val="center"/>
            </w:pPr>
          </w:p>
        </w:tc>
      </w:tr>
      <w:tr w:rsidR="001D69FE" w:rsidRPr="00F6645A">
        <w:trPr>
          <w:trHeight w:val="482"/>
        </w:trPr>
        <w:tc>
          <w:tcPr>
            <w:tcW w:w="1702"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15" w:firstLine="0"/>
              <w:jc w:val="center"/>
            </w:pPr>
            <w:r w:rsidRPr="00F6645A">
              <w:t xml:space="preserve">4  </w:t>
            </w:r>
          </w:p>
        </w:tc>
        <w:tc>
          <w:tcPr>
            <w:tcW w:w="1702"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07" w:firstLine="0"/>
              <w:jc w:val="center"/>
            </w:pPr>
            <w:r w:rsidRPr="00F6645A">
              <w:t xml:space="preserve">40  </w:t>
            </w:r>
          </w:p>
        </w:tc>
        <w:tc>
          <w:tcPr>
            <w:tcW w:w="1985" w:type="dxa"/>
            <w:tcBorders>
              <w:top w:val="single" w:sz="4" w:space="0" w:color="000000"/>
              <w:left w:val="single" w:sz="4" w:space="0" w:color="000000"/>
              <w:bottom w:val="single" w:sz="4" w:space="0" w:color="000000"/>
              <w:right w:val="single" w:sz="4" w:space="0" w:color="000000"/>
            </w:tcBorders>
          </w:tcPr>
          <w:p w:rsidR="001D69FE" w:rsidRPr="00F6645A" w:rsidRDefault="00EE4154" w:rsidP="003D7772">
            <w:pPr>
              <w:spacing w:after="0" w:line="259" w:lineRule="auto"/>
              <w:ind w:left="0" w:right="108" w:firstLine="0"/>
              <w:jc w:val="center"/>
            </w:pPr>
            <w:r w:rsidRPr="00F6645A">
              <w:t xml:space="preserve">6 </w:t>
            </w:r>
            <w:r w:rsidR="003D7772">
              <w:t>384</w:t>
            </w:r>
            <w:r w:rsidRPr="00F6645A">
              <w:t xml:space="preserve">.00  </w:t>
            </w:r>
          </w:p>
        </w:tc>
        <w:tc>
          <w:tcPr>
            <w:tcW w:w="2269" w:type="dxa"/>
            <w:tcBorders>
              <w:top w:val="single" w:sz="4" w:space="0" w:color="000000"/>
              <w:left w:val="single" w:sz="4" w:space="0" w:color="000000"/>
              <w:bottom w:val="single" w:sz="4" w:space="0" w:color="000000"/>
              <w:right w:val="single" w:sz="4" w:space="0" w:color="000000"/>
            </w:tcBorders>
          </w:tcPr>
          <w:p w:rsidR="001D69FE" w:rsidRPr="00F6645A" w:rsidRDefault="003D7772">
            <w:pPr>
              <w:spacing w:after="0" w:line="259" w:lineRule="auto"/>
              <w:ind w:left="0" w:right="111" w:firstLine="0"/>
              <w:jc w:val="center"/>
            </w:pPr>
            <w:r w:rsidRPr="003D7772">
              <w:t>532.00</w:t>
            </w:r>
          </w:p>
        </w:tc>
      </w:tr>
      <w:tr w:rsidR="001D69FE" w:rsidRPr="00F6645A">
        <w:trPr>
          <w:trHeight w:val="481"/>
        </w:trPr>
        <w:tc>
          <w:tcPr>
            <w:tcW w:w="1702"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15" w:firstLine="0"/>
              <w:jc w:val="center"/>
            </w:pPr>
            <w:r w:rsidRPr="00F6645A">
              <w:t xml:space="preserve">5  </w:t>
            </w:r>
          </w:p>
        </w:tc>
        <w:tc>
          <w:tcPr>
            <w:tcW w:w="1702"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07" w:firstLine="0"/>
              <w:jc w:val="center"/>
            </w:pPr>
            <w:r w:rsidRPr="00F6645A">
              <w:t xml:space="preserve">50  </w:t>
            </w:r>
          </w:p>
        </w:tc>
        <w:tc>
          <w:tcPr>
            <w:tcW w:w="1985" w:type="dxa"/>
            <w:tcBorders>
              <w:top w:val="single" w:sz="4" w:space="0" w:color="000000"/>
              <w:left w:val="single" w:sz="4" w:space="0" w:color="000000"/>
              <w:bottom w:val="single" w:sz="4" w:space="0" w:color="000000"/>
              <w:right w:val="single" w:sz="4" w:space="0" w:color="000000"/>
            </w:tcBorders>
          </w:tcPr>
          <w:p w:rsidR="001D69FE" w:rsidRPr="00F6645A" w:rsidRDefault="00EE4154" w:rsidP="003D7772">
            <w:pPr>
              <w:spacing w:after="0" w:line="259" w:lineRule="auto"/>
              <w:ind w:left="0" w:right="108" w:firstLine="0"/>
              <w:jc w:val="center"/>
            </w:pPr>
            <w:r w:rsidRPr="00F6645A">
              <w:t xml:space="preserve">6 </w:t>
            </w:r>
            <w:r w:rsidR="003D7772">
              <w:t>780.91</w:t>
            </w:r>
            <w:r w:rsidRPr="00F6645A">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69FE" w:rsidRPr="00F6645A" w:rsidRDefault="003D7772">
            <w:pPr>
              <w:spacing w:after="0" w:line="259" w:lineRule="auto"/>
              <w:ind w:left="0" w:right="111" w:firstLine="0"/>
              <w:jc w:val="center"/>
            </w:pPr>
            <w:r w:rsidRPr="003D7772">
              <w:t>532.00</w:t>
            </w:r>
          </w:p>
        </w:tc>
      </w:tr>
      <w:tr w:rsidR="001D69FE" w:rsidRPr="00F6645A">
        <w:trPr>
          <w:trHeight w:val="482"/>
        </w:trPr>
        <w:tc>
          <w:tcPr>
            <w:tcW w:w="1702"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15" w:firstLine="0"/>
              <w:jc w:val="center"/>
            </w:pPr>
            <w:r w:rsidRPr="00F6645A">
              <w:t xml:space="preserve">6  </w:t>
            </w:r>
          </w:p>
        </w:tc>
        <w:tc>
          <w:tcPr>
            <w:tcW w:w="1702"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07" w:firstLine="0"/>
              <w:jc w:val="center"/>
            </w:pPr>
            <w:r w:rsidRPr="00F6645A">
              <w:t xml:space="preserve">80  </w:t>
            </w:r>
          </w:p>
        </w:tc>
        <w:tc>
          <w:tcPr>
            <w:tcW w:w="1985" w:type="dxa"/>
            <w:tcBorders>
              <w:top w:val="single" w:sz="4" w:space="0" w:color="000000"/>
              <w:left w:val="single" w:sz="4" w:space="0" w:color="000000"/>
              <w:bottom w:val="single" w:sz="4" w:space="0" w:color="000000"/>
              <w:right w:val="single" w:sz="4" w:space="0" w:color="000000"/>
            </w:tcBorders>
          </w:tcPr>
          <w:p w:rsidR="001D69FE" w:rsidRPr="00F6645A" w:rsidRDefault="003D7772" w:rsidP="003D7772">
            <w:pPr>
              <w:spacing w:after="0" w:line="259" w:lineRule="auto"/>
              <w:ind w:left="0" w:right="108" w:firstLine="0"/>
              <w:jc w:val="center"/>
            </w:pPr>
            <w:r>
              <w:t>9 388.77</w:t>
            </w:r>
            <w:r w:rsidR="00EE4154" w:rsidRPr="00F6645A">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69FE" w:rsidRPr="00F6645A" w:rsidRDefault="003D7772">
            <w:pPr>
              <w:spacing w:after="0" w:line="259" w:lineRule="auto"/>
              <w:ind w:left="0" w:right="111" w:firstLine="0"/>
              <w:jc w:val="center"/>
            </w:pPr>
            <w:r w:rsidRPr="003D7772">
              <w:t>532.00</w:t>
            </w:r>
          </w:p>
        </w:tc>
      </w:tr>
      <w:tr w:rsidR="001D69FE" w:rsidRPr="00F6645A">
        <w:trPr>
          <w:trHeight w:val="482"/>
        </w:trPr>
        <w:tc>
          <w:tcPr>
            <w:tcW w:w="1702"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15" w:firstLine="0"/>
              <w:jc w:val="center"/>
            </w:pPr>
            <w:r w:rsidRPr="00F6645A">
              <w:t xml:space="preserve">7  </w:t>
            </w:r>
          </w:p>
        </w:tc>
        <w:tc>
          <w:tcPr>
            <w:tcW w:w="1702"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09" w:firstLine="0"/>
              <w:jc w:val="center"/>
            </w:pPr>
            <w:r w:rsidRPr="00F6645A">
              <w:t xml:space="preserve">100  </w:t>
            </w:r>
          </w:p>
        </w:tc>
        <w:tc>
          <w:tcPr>
            <w:tcW w:w="1985" w:type="dxa"/>
            <w:tcBorders>
              <w:top w:val="single" w:sz="4" w:space="0" w:color="000000"/>
              <w:left w:val="single" w:sz="4" w:space="0" w:color="000000"/>
              <w:bottom w:val="single" w:sz="4" w:space="0" w:color="000000"/>
              <w:right w:val="single" w:sz="4" w:space="0" w:color="000000"/>
            </w:tcBorders>
          </w:tcPr>
          <w:p w:rsidR="001D69FE" w:rsidRPr="00F6645A" w:rsidRDefault="00EE4154" w:rsidP="003D7772">
            <w:pPr>
              <w:spacing w:after="0" w:line="259" w:lineRule="auto"/>
              <w:ind w:left="0" w:right="106" w:firstLine="0"/>
              <w:jc w:val="center"/>
            </w:pPr>
            <w:r w:rsidRPr="00F6645A">
              <w:t xml:space="preserve">10 </w:t>
            </w:r>
            <w:r w:rsidR="003D7772">
              <w:t>815.56</w:t>
            </w:r>
            <w:r w:rsidRPr="00F6645A">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69FE" w:rsidRPr="00F6645A" w:rsidRDefault="003D7772">
            <w:pPr>
              <w:spacing w:after="0" w:line="259" w:lineRule="auto"/>
              <w:ind w:left="0" w:right="111" w:firstLine="0"/>
              <w:jc w:val="center"/>
            </w:pPr>
            <w:r w:rsidRPr="003D7772">
              <w:t>532.00</w:t>
            </w:r>
          </w:p>
        </w:tc>
      </w:tr>
      <w:tr w:rsidR="001D69FE" w:rsidRPr="00F6645A">
        <w:trPr>
          <w:trHeight w:val="485"/>
        </w:trPr>
        <w:tc>
          <w:tcPr>
            <w:tcW w:w="1702"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15" w:firstLine="0"/>
              <w:jc w:val="center"/>
            </w:pPr>
            <w:r w:rsidRPr="00F6645A">
              <w:t xml:space="preserve">8  </w:t>
            </w:r>
          </w:p>
        </w:tc>
        <w:tc>
          <w:tcPr>
            <w:tcW w:w="1702"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09" w:firstLine="0"/>
              <w:jc w:val="center"/>
            </w:pPr>
            <w:r w:rsidRPr="00F6645A">
              <w:t xml:space="preserve">150  </w:t>
            </w:r>
          </w:p>
        </w:tc>
        <w:tc>
          <w:tcPr>
            <w:tcW w:w="1985" w:type="dxa"/>
            <w:tcBorders>
              <w:top w:val="single" w:sz="4" w:space="0" w:color="000000"/>
              <w:left w:val="single" w:sz="4" w:space="0" w:color="000000"/>
              <w:bottom w:val="single" w:sz="4" w:space="0" w:color="000000"/>
              <w:right w:val="single" w:sz="4" w:space="0" w:color="000000"/>
            </w:tcBorders>
          </w:tcPr>
          <w:p w:rsidR="001D69FE" w:rsidRDefault="003D7772" w:rsidP="003D7772">
            <w:pPr>
              <w:spacing w:after="0" w:line="259" w:lineRule="auto"/>
              <w:ind w:left="0" w:right="106" w:firstLine="0"/>
              <w:jc w:val="center"/>
            </w:pPr>
            <w:r>
              <w:t>11 229.50</w:t>
            </w:r>
          </w:p>
          <w:p w:rsidR="003D7772" w:rsidRPr="00F6645A" w:rsidRDefault="003D7772" w:rsidP="003D7772">
            <w:pPr>
              <w:spacing w:after="0" w:line="259" w:lineRule="auto"/>
              <w:ind w:left="0" w:right="106" w:firstLine="0"/>
              <w:jc w:val="center"/>
            </w:pPr>
          </w:p>
        </w:tc>
        <w:tc>
          <w:tcPr>
            <w:tcW w:w="2269" w:type="dxa"/>
            <w:tcBorders>
              <w:top w:val="single" w:sz="4" w:space="0" w:color="000000"/>
              <w:left w:val="single" w:sz="4" w:space="0" w:color="000000"/>
              <w:bottom w:val="single" w:sz="4" w:space="0" w:color="000000"/>
              <w:right w:val="single" w:sz="4" w:space="0" w:color="000000"/>
            </w:tcBorders>
          </w:tcPr>
          <w:p w:rsidR="001D69FE" w:rsidRPr="00F6645A" w:rsidRDefault="003D7772">
            <w:pPr>
              <w:spacing w:after="0" w:line="259" w:lineRule="auto"/>
              <w:ind w:left="0" w:right="111" w:firstLine="0"/>
              <w:jc w:val="center"/>
            </w:pPr>
            <w:r w:rsidRPr="003D7772">
              <w:t>532.00</w:t>
            </w:r>
          </w:p>
        </w:tc>
      </w:tr>
    </w:tbl>
    <w:p w:rsidR="001D69FE" w:rsidRPr="00F6645A" w:rsidRDefault="00EE4154">
      <w:pPr>
        <w:spacing w:after="0" w:line="259" w:lineRule="auto"/>
        <w:ind w:left="250" w:firstLine="0"/>
        <w:jc w:val="left"/>
      </w:pPr>
      <w:r w:rsidRPr="00F6645A">
        <w:t xml:space="preserve">  </w:t>
      </w:r>
    </w:p>
    <w:p w:rsidR="001D69FE" w:rsidRPr="00F6645A" w:rsidRDefault="00EE4154" w:rsidP="00856D2F">
      <w:pPr>
        <w:spacing w:after="0" w:line="259" w:lineRule="auto"/>
        <w:ind w:left="0" w:firstLine="0"/>
        <w:jc w:val="left"/>
      </w:pPr>
      <w:r w:rsidRPr="00F6645A">
        <w:t xml:space="preserve"> </w:t>
      </w:r>
      <w:r w:rsidRPr="00F6645A">
        <w:tab/>
        <w:t xml:space="preserve"> Other municipal services increase by 6</w:t>
      </w:r>
      <w:r w:rsidR="00856D2F" w:rsidRPr="00F6645A">
        <w:t>.4</w:t>
      </w:r>
      <w:r w:rsidRPr="00F6645A">
        <w:t xml:space="preserve">% as per MFMA circular </w:t>
      </w:r>
      <w:r w:rsidR="00856D2F" w:rsidRPr="00F6645A">
        <w:t>86</w:t>
      </w:r>
      <w:r w:rsidRPr="00F6645A">
        <w:t xml:space="preserve">.  </w:t>
      </w:r>
    </w:p>
    <w:p w:rsidR="001D69FE" w:rsidRPr="00F6645A" w:rsidRDefault="00EE4154">
      <w:pPr>
        <w:spacing w:after="0" w:line="259" w:lineRule="auto"/>
        <w:ind w:left="970" w:firstLine="0"/>
        <w:jc w:val="left"/>
      </w:pPr>
      <w:r w:rsidRPr="00F6645A">
        <w:t xml:space="preserve">  </w:t>
      </w:r>
    </w:p>
    <w:p w:rsidR="001D69FE" w:rsidRPr="00F6645A" w:rsidRDefault="00EE4154">
      <w:pPr>
        <w:ind w:left="1539" w:right="886"/>
      </w:pPr>
      <w:r w:rsidRPr="00F6645A">
        <w:t xml:space="preserve"> Tender documents </w:t>
      </w:r>
    </w:p>
    <w:p w:rsidR="001D69FE" w:rsidRPr="00F6645A" w:rsidRDefault="00EE4154">
      <w:pPr>
        <w:ind w:left="1539" w:right="886"/>
      </w:pPr>
      <w:r w:rsidRPr="00F6645A">
        <w:t xml:space="preserve"> Maps GIS  </w:t>
      </w:r>
    </w:p>
    <w:p w:rsidR="001D69FE" w:rsidRPr="00F6645A" w:rsidRDefault="00EE4154">
      <w:pPr>
        <w:ind w:left="1539" w:right="886"/>
      </w:pPr>
      <w:r w:rsidRPr="00F6645A">
        <w:t xml:space="preserve"> Clearance certificates  </w:t>
      </w:r>
    </w:p>
    <w:p w:rsidR="001D69FE" w:rsidRPr="00F6645A" w:rsidRDefault="00EE4154">
      <w:pPr>
        <w:spacing w:after="0" w:line="259" w:lineRule="auto"/>
        <w:ind w:left="250" w:firstLine="0"/>
        <w:jc w:val="left"/>
      </w:pPr>
      <w:r w:rsidRPr="00F6645A">
        <w:t xml:space="preserve">  </w:t>
      </w:r>
    </w:p>
    <w:p w:rsidR="001D69FE" w:rsidRPr="00F6645A" w:rsidRDefault="00EE4154">
      <w:pPr>
        <w:spacing w:after="0" w:line="259" w:lineRule="auto"/>
        <w:ind w:left="250" w:firstLine="0"/>
        <w:jc w:val="left"/>
      </w:pPr>
      <w:r w:rsidRPr="00F6645A">
        <w:t xml:space="preserve">  </w:t>
      </w:r>
    </w:p>
    <w:tbl>
      <w:tblPr>
        <w:tblStyle w:val="TableGrid"/>
        <w:tblW w:w="7230" w:type="dxa"/>
        <w:tblInd w:w="504" w:type="dxa"/>
        <w:tblCellMar>
          <w:top w:w="95" w:type="dxa"/>
          <w:left w:w="12" w:type="dxa"/>
          <w:right w:w="23" w:type="dxa"/>
        </w:tblCellMar>
        <w:tblLook w:val="04A0" w:firstRow="1" w:lastRow="0" w:firstColumn="1" w:lastColumn="0" w:noHBand="0" w:noVBand="1"/>
      </w:tblPr>
      <w:tblGrid>
        <w:gridCol w:w="1559"/>
        <w:gridCol w:w="992"/>
        <w:gridCol w:w="994"/>
        <w:gridCol w:w="1167"/>
        <w:gridCol w:w="1102"/>
        <w:gridCol w:w="1416"/>
      </w:tblGrid>
      <w:tr w:rsidR="001D69FE" w:rsidRPr="00F6645A">
        <w:trPr>
          <w:trHeight w:val="538"/>
        </w:trPr>
        <w:tc>
          <w:tcPr>
            <w:tcW w:w="1560" w:type="dxa"/>
            <w:vMerge w:val="restart"/>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276" w:firstLine="0"/>
              <w:jc w:val="center"/>
            </w:pPr>
            <w:r w:rsidRPr="00F6645A">
              <w:rPr>
                <w:b/>
              </w:rPr>
              <w:t xml:space="preserve">  </w:t>
            </w:r>
            <w:r w:rsidRPr="00F6645A">
              <w:t xml:space="preserve"> </w:t>
            </w:r>
          </w:p>
        </w:tc>
        <w:tc>
          <w:tcPr>
            <w:tcW w:w="1985" w:type="dxa"/>
            <w:gridSpan w:val="2"/>
            <w:tcBorders>
              <w:top w:val="single" w:sz="8" w:space="0" w:color="000000"/>
              <w:left w:val="single" w:sz="8" w:space="0" w:color="000000"/>
              <w:bottom w:val="single" w:sz="8" w:space="0" w:color="000000"/>
              <w:right w:val="single" w:sz="8" w:space="0" w:color="000000"/>
            </w:tcBorders>
          </w:tcPr>
          <w:p w:rsidR="001D69FE" w:rsidRPr="00F6645A" w:rsidRDefault="00EE4154">
            <w:pPr>
              <w:spacing w:after="0" w:line="259" w:lineRule="auto"/>
              <w:ind w:left="32" w:firstLine="0"/>
              <w:jc w:val="center"/>
            </w:pPr>
            <w:r w:rsidRPr="00F6645A">
              <w:rPr>
                <w:b/>
              </w:rPr>
              <w:t xml:space="preserve">A3 PRINTER </w:t>
            </w:r>
            <w:r w:rsidRPr="00F6645A">
              <w:t xml:space="preserve"> </w:t>
            </w:r>
          </w:p>
        </w:tc>
        <w:tc>
          <w:tcPr>
            <w:tcW w:w="3684" w:type="dxa"/>
            <w:gridSpan w:val="3"/>
            <w:tcBorders>
              <w:top w:val="single" w:sz="8" w:space="0" w:color="000000"/>
              <w:left w:val="single" w:sz="8" w:space="0" w:color="000000"/>
              <w:bottom w:val="single" w:sz="8" w:space="0" w:color="000000"/>
              <w:right w:val="single" w:sz="8" w:space="0" w:color="000000"/>
            </w:tcBorders>
          </w:tcPr>
          <w:p w:rsidR="001D69FE" w:rsidRPr="00F6645A" w:rsidRDefault="00EE4154">
            <w:pPr>
              <w:tabs>
                <w:tab w:val="center" w:pos="1828"/>
              </w:tabs>
              <w:spacing w:after="0" w:line="259" w:lineRule="auto"/>
              <w:ind w:left="0" w:firstLine="0"/>
              <w:jc w:val="left"/>
            </w:pPr>
            <w:r w:rsidRPr="00F6645A">
              <w:t xml:space="preserve"> </w:t>
            </w:r>
            <w:r w:rsidRPr="00F6645A">
              <w:tab/>
            </w:r>
            <w:r w:rsidRPr="00F6645A">
              <w:rPr>
                <w:b/>
              </w:rPr>
              <w:t xml:space="preserve">A0 PLOTTER </w:t>
            </w:r>
            <w:r w:rsidRPr="00F6645A">
              <w:t xml:space="preserve"> </w:t>
            </w:r>
          </w:p>
        </w:tc>
      </w:tr>
      <w:tr w:rsidR="001D69FE" w:rsidRPr="00F6645A">
        <w:trPr>
          <w:trHeight w:val="446"/>
        </w:trPr>
        <w:tc>
          <w:tcPr>
            <w:tcW w:w="0" w:type="auto"/>
            <w:vMerge/>
            <w:tcBorders>
              <w:top w:val="nil"/>
              <w:left w:val="single" w:sz="8" w:space="0" w:color="000000"/>
              <w:bottom w:val="single" w:sz="8" w:space="0" w:color="000000"/>
              <w:right w:val="single" w:sz="8" w:space="0" w:color="000000"/>
            </w:tcBorders>
          </w:tcPr>
          <w:p w:rsidR="001D69FE" w:rsidRPr="00F6645A" w:rsidRDefault="001D69FE">
            <w:pPr>
              <w:spacing w:after="160" w:line="259" w:lineRule="auto"/>
              <w:ind w:left="0" w:firstLine="0"/>
              <w:jc w:val="left"/>
            </w:pPr>
          </w:p>
        </w:tc>
        <w:tc>
          <w:tcPr>
            <w:tcW w:w="992" w:type="dxa"/>
            <w:tcBorders>
              <w:top w:val="single" w:sz="8" w:space="0" w:color="000000"/>
              <w:left w:val="single" w:sz="8" w:space="0" w:color="000000"/>
              <w:bottom w:val="single" w:sz="8" w:space="0" w:color="000000"/>
              <w:right w:val="single" w:sz="8" w:space="0" w:color="000000"/>
            </w:tcBorders>
          </w:tcPr>
          <w:p w:rsidR="001D69FE" w:rsidRPr="00F6645A" w:rsidRDefault="00EE4154">
            <w:pPr>
              <w:spacing w:after="0" w:line="259" w:lineRule="auto"/>
              <w:ind w:left="25" w:firstLine="0"/>
              <w:jc w:val="center"/>
            </w:pPr>
            <w:r w:rsidRPr="00F6645A">
              <w:rPr>
                <w:b/>
              </w:rPr>
              <w:t xml:space="preserve">A4 </w:t>
            </w:r>
            <w:r w:rsidRPr="00F6645A">
              <w:t xml:space="preserve"> </w:t>
            </w:r>
          </w:p>
        </w:tc>
        <w:tc>
          <w:tcPr>
            <w:tcW w:w="994" w:type="dxa"/>
            <w:tcBorders>
              <w:top w:val="single" w:sz="8" w:space="0" w:color="000000"/>
              <w:left w:val="single" w:sz="8" w:space="0" w:color="000000"/>
              <w:bottom w:val="single" w:sz="8" w:space="0" w:color="000000"/>
              <w:right w:val="single" w:sz="8" w:space="0" w:color="000000"/>
            </w:tcBorders>
          </w:tcPr>
          <w:p w:rsidR="001D69FE" w:rsidRPr="00F6645A" w:rsidRDefault="00EE4154">
            <w:pPr>
              <w:spacing w:after="0" w:line="259" w:lineRule="auto"/>
              <w:ind w:left="28" w:firstLine="0"/>
              <w:jc w:val="center"/>
            </w:pPr>
            <w:r w:rsidRPr="00F6645A">
              <w:rPr>
                <w:b/>
              </w:rPr>
              <w:t xml:space="preserve">A3 </w:t>
            </w:r>
            <w:r w:rsidRPr="00F6645A">
              <w:t xml:space="preserve"> </w:t>
            </w:r>
          </w:p>
        </w:tc>
        <w:tc>
          <w:tcPr>
            <w:tcW w:w="1167" w:type="dxa"/>
            <w:tcBorders>
              <w:top w:val="single" w:sz="8" w:space="0" w:color="000000"/>
              <w:left w:val="single" w:sz="8" w:space="0" w:color="000000"/>
              <w:bottom w:val="single" w:sz="8" w:space="0" w:color="000000"/>
              <w:right w:val="single" w:sz="8" w:space="0" w:color="000000"/>
            </w:tcBorders>
          </w:tcPr>
          <w:p w:rsidR="001D69FE" w:rsidRPr="00F6645A" w:rsidRDefault="00EE4154">
            <w:pPr>
              <w:spacing w:after="0" w:line="259" w:lineRule="auto"/>
              <w:ind w:left="23" w:firstLine="0"/>
              <w:jc w:val="center"/>
            </w:pPr>
            <w:r w:rsidRPr="00F6645A">
              <w:rPr>
                <w:b/>
              </w:rPr>
              <w:t xml:space="preserve">A2 </w:t>
            </w:r>
            <w:r w:rsidRPr="00F6645A">
              <w:t xml:space="preserve"> </w:t>
            </w:r>
          </w:p>
        </w:tc>
        <w:tc>
          <w:tcPr>
            <w:tcW w:w="1102" w:type="dxa"/>
            <w:tcBorders>
              <w:top w:val="single" w:sz="8" w:space="0" w:color="000000"/>
              <w:left w:val="single" w:sz="8" w:space="0" w:color="000000"/>
              <w:bottom w:val="single" w:sz="8" w:space="0" w:color="000000"/>
              <w:right w:val="single" w:sz="8" w:space="0" w:color="000000"/>
            </w:tcBorders>
          </w:tcPr>
          <w:p w:rsidR="001D69FE" w:rsidRPr="00F6645A" w:rsidRDefault="00EE4154">
            <w:pPr>
              <w:spacing w:after="0" w:line="259" w:lineRule="auto"/>
              <w:ind w:left="21" w:firstLine="0"/>
              <w:jc w:val="center"/>
            </w:pPr>
            <w:r w:rsidRPr="00F6645A">
              <w:rPr>
                <w:b/>
              </w:rPr>
              <w:t xml:space="preserve">A1 </w:t>
            </w:r>
            <w:r w:rsidRPr="00F6645A">
              <w:t xml:space="preserve"> </w:t>
            </w:r>
          </w:p>
        </w:tc>
        <w:tc>
          <w:tcPr>
            <w:tcW w:w="1416" w:type="dxa"/>
            <w:tcBorders>
              <w:top w:val="single" w:sz="8" w:space="0" w:color="000000"/>
              <w:left w:val="single" w:sz="8" w:space="0" w:color="000000"/>
              <w:bottom w:val="single" w:sz="8" w:space="0" w:color="000000"/>
              <w:right w:val="single" w:sz="8" w:space="0" w:color="000000"/>
            </w:tcBorders>
          </w:tcPr>
          <w:p w:rsidR="001D69FE" w:rsidRPr="00F6645A" w:rsidRDefault="00EE4154">
            <w:pPr>
              <w:spacing w:after="0" w:line="259" w:lineRule="auto"/>
              <w:ind w:left="23" w:firstLine="0"/>
              <w:jc w:val="center"/>
            </w:pPr>
            <w:r w:rsidRPr="00F6645A">
              <w:rPr>
                <w:b/>
              </w:rPr>
              <w:t xml:space="preserve">A0 </w:t>
            </w:r>
            <w:r w:rsidRPr="00F6645A">
              <w:t xml:space="preserve"> </w:t>
            </w:r>
          </w:p>
        </w:tc>
      </w:tr>
      <w:tr w:rsidR="001D69FE" w:rsidRPr="00F6645A">
        <w:trPr>
          <w:trHeight w:val="761"/>
        </w:trPr>
        <w:tc>
          <w:tcPr>
            <w:tcW w:w="1560"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0" w:right="162" w:firstLine="0"/>
              <w:jc w:val="right"/>
            </w:pPr>
            <w:r w:rsidRPr="00F6645A">
              <w:rPr>
                <w:b/>
              </w:rPr>
              <w:t xml:space="preserve">Full Colour </w:t>
            </w:r>
            <w:r w:rsidRPr="00F6645A">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0" w:right="186" w:firstLine="0"/>
              <w:jc w:val="right"/>
            </w:pPr>
            <w:r w:rsidRPr="00F6645A">
              <w:t xml:space="preserve">22.24  </w:t>
            </w:r>
          </w:p>
        </w:tc>
        <w:tc>
          <w:tcPr>
            <w:tcW w:w="994"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0" w:right="185" w:firstLine="0"/>
              <w:jc w:val="right"/>
            </w:pPr>
            <w:r w:rsidRPr="00F6645A">
              <w:t xml:space="preserve">44.49  </w:t>
            </w:r>
          </w:p>
        </w:tc>
        <w:tc>
          <w:tcPr>
            <w:tcW w:w="1167"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32" w:firstLine="0"/>
              <w:jc w:val="center"/>
            </w:pPr>
            <w:r w:rsidRPr="00F6645A">
              <w:t xml:space="preserve">111.22  </w:t>
            </w:r>
          </w:p>
        </w:tc>
        <w:tc>
          <w:tcPr>
            <w:tcW w:w="1102"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0" w:right="181" w:firstLine="0"/>
              <w:jc w:val="right"/>
            </w:pPr>
            <w:r w:rsidRPr="00F6645A">
              <w:t xml:space="preserve">150.15  </w:t>
            </w:r>
          </w:p>
        </w:tc>
        <w:tc>
          <w:tcPr>
            <w:tcW w:w="1416"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32" w:firstLine="0"/>
              <w:jc w:val="center"/>
            </w:pPr>
            <w:r w:rsidRPr="00F6645A">
              <w:t xml:space="preserve">200.20  </w:t>
            </w:r>
          </w:p>
        </w:tc>
      </w:tr>
      <w:tr w:rsidR="001D69FE" w:rsidRPr="00F6645A">
        <w:trPr>
          <w:trHeight w:val="761"/>
        </w:trPr>
        <w:tc>
          <w:tcPr>
            <w:tcW w:w="1560"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0" w:right="177" w:firstLine="0"/>
              <w:jc w:val="right"/>
            </w:pPr>
            <w:r w:rsidRPr="00F6645A">
              <w:rPr>
                <w:b/>
              </w:rPr>
              <w:t xml:space="preserve">Grey Scale </w:t>
            </w:r>
            <w:r w:rsidRPr="00F6645A">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0" w:right="186" w:firstLine="0"/>
              <w:jc w:val="right"/>
            </w:pPr>
            <w:r w:rsidRPr="00F6645A">
              <w:t xml:space="preserve">22.24  </w:t>
            </w:r>
          </w:p>
        </w:tc>
        <w:tc>
          <w:tcPr>
            <w:tcW w:w="994"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0" w:right="185" w:firstLine="0"/>
              <w:jc w:val="right"/>
            </w:pPr>
            <w:r w:rsidRPr="00F6645A">
              <w:t xml:space="preserve">44.49  </w:t>
            </w:r>
          </w:p>
        </w:tc>
        <w:tc>
          <w:tcPr>
            <w:tcW w:w="1167"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32" w:firstLine="0"/>
              <w:jc w:val="center"/>
            </w:pPr>
            <w:r w:rsidRPr="00F6645A">
              <w:t xml:space="preserve">111.22  </w:t>
            </w:r>
          </w:p>
        </w:tc>
        <w:tc>
          <w:tcPr>
            <w:tcW w:w="1102"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0" w:right="181" w:firstLine="0"/>
              <w:jc w:val="right"/>
            </w:pPr>
            <w:r w:rsidRPr="00F6645A">
              <w:t xml:space="preserve">144.59  </w:t>
            </w:r>
          </w:p>
        </w:tc>
        <w:tc>
          <w:tcPr>
            <w:tcW w:w="1416"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32" w:firstLine="0"/>
              <w:jc w:val="center"/>
            </w:pPr>
            <w:r w:rsidRPr="00F6645A">
              <w:t xml:space="preserve">200.20  </w:t>
            </w:r>
          </w:p>
        </w:tc>
      </w:tr>
      <w:tr w:rsidR="001D69FE" w:rsidRPr="00F6645A">
        <w:trPr>
          <w:trHeight w:val="758"/>
        </w:trPr>
        <w:tc>
          <w:tcPr>
            <w:tcW w:w="1560"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199" w:firstLine="0"/>
              <w:jc w:val="left"/>
            </w:pPr>
            <w:r w:rsidRPr="00F6645A">
              <w:rPr>
                <w:b/>
              </w:rPr>
              <w:t xml:space="preserve">Topo Maps </w:t>
            </w:r>
            <w:r w:rsidRPr="00F6645A">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0" w:right="186" w:firstLine="0"/>
              <w:jc w:val="right"/>
            </w:pPr>
            <w:r w:rsidRPr="00F6645A">
              <w:t xml:space="preserve">16.69  </w:t>
            </w:r>
          </w:p>
        </w:tc>
        <w:tc>
          <w:tcPr>
            <w:tcW w:w="994"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0" w:right="185" w:firstLine="0"/>
              <w:jc w:val="right"/>
            </w:pPr>
            <w:r w:rsidRPr="00F6645A">
              <w:t xml:space="preserve">33.37  </w:t>
            </w:r>
          </w:p>
        </w:tc>
        <w:tc>
          <w:tcPr>
            <w:tcW w:w="1167"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35" w:firstLine="0"/>
              <w:jc w:val="center"/>
            </w:pPr>
            <w:r w:rsidRPr="00F6645A">
              <w:t xml:space="preserve">83.42  </w:t>
            </w:r>
          </w:p>
        </w:tc>
        <w:tc>
          <w:tcPr>
            <w:tcW w:w="1102"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0" w:right="181" w:firstLine="0"/>
              <w:jc w:val="right"/>
            </w:pPr>
            <w:r w:rsidRPr="00F6645A">
              <w:t xml:space="preserve">111.22  </w:t>
            </w:r>
          </w:p>
        </w:tc>
        <w:tc>
          <w:tcPr>
            <w:tcW w:w="1416"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32" w:firstLine="0"/>
              <w:jc w:val="center"/>
            </w:pPr>
            <w:r w:rsidRPr="00F6645A">
              <w:t xml:space="preserve">150.15  </w:t>
            </w:r>
          </w:p>
        </w:tc>
      </w:tr>
      <w:tr w:rsidR="001D69FE" w:rsidRPr="00F6645A">
        <w:trPr>
          <w:trHeight w:val="763"/>
        </w:trPr>
        <w:tc>
          <w:tcPr>
            <w:tcW w:w="1560"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156" w:firstLine="0"/>
              <w:jc w:val="left"/>
            </w:pPr>
            <w:r w:rsidRPr="00F6645A">
              <w:rPr>
                <w:b/>
              </w:rPr>
              <w:t xml:space="preserve">Line / Hatch </w:t>
            </w:r>
            <w:r w:rsidRPr="00F6645A">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0" w:right="186" w:firstLine="0"/>
              <w:jc w:val="right"/>
            </w:pPr>
            <w:r w:rsidRPr="00F6645A">
              <w:t xml:space="preserve">11.13  </w:t>
            </w:r>
          </w:p>
        </w:tc>
        <w:tc>
          <w:tcPr>
            <w:tcW w:w="994"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0" w:right="185" w:firstLine="0"/>
              <w:jc w:val="right"/>
            </w:pPr>
            <w:r w:rsidRPr="00F6645A">
              <w:t xml:space="preserve">33.37  </w:t>
            </w:r>
          </w:p>
        </w:tc>
        <w:tc>
          <w:tcPr>
            <w:tcW w:w="1167"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35" w:firstLine="0"/>
              <w:jc w:val="center"/>
            </w:pPr>
            <w:r w:rsidRPr="00F6645A">
              <w:t xml:space="preserve">55.62  </w:t>
            </w:r>
          </w:p>
        </w:tc>
        <w:tc>
          <w:tcPr>
            <w:tcW w:w="1102"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33" w:firstLine="0"/>
              <w:jc w:val="center"/>
            </w:pPr>
            <w:r w:rsidRPr="00F6645A">
              <w:t xml:space="preserve">72.30  </w:t>
            </w:r>
          </w:p>
        </w:tc>
        <w:tc>
          <w:tcPr>
            <w:tcW w:w="1416" w:type="dxa"/>
            <w:tcBorders>
              <w:top w:val="single" w:sz="8" w:space="0" w:color="000000"/>
              <w:left w:val="single" w:sz="8" w:space="0" w:color="000000"/>
              <w:bottom w:val="single" w:sz="8" w:space="0" w:color="000000"/>
              <w:right w:val="single" w:sz="8" w:space="0" w:color="000000"/>
            </w:tcBorders>
            <w:vAlign w:val="center"/>
          </w:tcPr>
          <w:p w:rsidR="001D69FE" w:rsidRPr="00F6645A" w:rsidRDefault="00EE4154">
            <w:pPr>
              <w:spacing w:after="0" w:line="259" w:lineRule="auto"/>
              <w:ind w:left="32" w:firstLine="0"/>
              <w:jc w:val="center"/>
            </w:pPr>
            <w:r w:rsidRPr="00F6645A">
              <w:t xml:space="preserve">100.10  </w:t>
            </w:r>
          </w:p>
        </w:tc>
      </w:tr>
    </w:tbl>
    <w:p w:rsidR="001D69FE" w:rsidRPr="00F6645A" w:rsidRDefault="00EE4154">
      <w:pPr>
        <w:spacing w:after="2" w:line="259" w:lineRule="auto"/>
        <w:ind w:left="0" w:right="1993" w:firstLine="0"/>
        <w:jc w:val="center"/>
      </w:pPr>
      <w:r w:rsidRPr="00F6645A">
        <w:rPr>
          <w:b/>
        </w:rPr>
        <w:t xml:space="preserve">Maps GIS tariffs </w:t>
      </w:r>
      <w:r w:rsidRPr="00F6645A">
        <w:t xml:space="preserve"> </w:t>
      </w:r>
    </w:p>
    <w:p w:rsidR="001D69FE" w:rsidRPr="00F6645A" w:rsidRDefault="00EE4154">
      <w:pPr>
        <w:spacing w:after="0" w:line="259" w:lineRule="auto"/>
        <w:ind w:left="250" w:firstLine="0"/>
        <w:jc w:val="left"/>
      </w:pPr>
      <w:r w:rsidRPr="00F6645A">
        <w:t xml:space="preserve">  </w:t>
      </w:r>
    </w:p>
    <w:p w:rsidR="001D69FE" w:rsidRPr="00F6645A" w:rsidRDefault="00EE4154">
      <w:pPr>
        <w:spacing w:after="197" w:line="259" w:lineRule="auto"/>
        <w:ind w:left="250" w:firstLine="0"/>
        <w:jc w:val="left"/>
      </w:pPr>
      <w:r w:rsidRPr="00F6645A">
        <w:t xml:space="preserve">  </w:t>
      </w:r>
    </w:p>
    <w:p w:rsidR="001D69FE" w:rsidRPr="00F6645A" w:rsidRDefault="00EE4154">
      <w:pPr>
        <w:spacing w:after="0" w:line="259" w:lineRule="auto"/>
        <w:ind w:left="845"/>
        <w:jc w:val="left"/>
      </w:pPr>
      <w:r w:rsidRPr="00F6645A">
        <w:rPr>
          <w:b/>
          <w:i/>
        </w:rPr>
        <w:t xml:space="preserve">1.4.1.1                          Tender Documents  </w:t>
      </w:r>
    </w:p>
    <w:tbl>
      <w:tblPr>
        <w:tblStyle w:val="TableGrid"/>
        <w:tblW w:w="7374" w:type="dxa"/>
        <w:tblInd w:w="934" w:type="dxa"/>
        <w:tblCellMar>
          <w:top w:w="55" w:type="dxa"/>
          <w:left w:w="108" w:type="dxa"/>
          <w:right w:w="115" w:type="dxa"/>
        </w:tblCellMar>
        <w:tblLook w:val="04A0" w:firstRow="1" w:lastRow="0" w:firstColumn="1" w:lastColumn="0" w:noHBand="0" w:noVBand="1"/>
      </w:tblPr>
      <w:tblGrid>
        <w:gridCol w:w="3545"/>
        <w:gridCol w:w="3829"/>
      </w:tblGrid>
      <w:tr w:rsidR="001D69FE" w:rsidRPr="00F6645A">
        <w:trPr>
          <w:trHeight w:val="550"/>
        </w:trPr>
        <w:tc>
          <w:tcPr>
            <w:tcW w:w="3545"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t xml:space="preserve">Municipal Produced  </w:t>
            </w:r>
          </w:p>
        </w:tc>
        <w:tc>
          <w:tcPr>
            <w:tcW w:w="3829" w:type="dxa"/>
            <w:tcBorders>
              <w:top w:val="single" w:sz="4" w:space="0" w:color="000000"/>
              <w:left w:val="single" w:sz="4" w:space="0" w:color="000000"/>
              <w:bottom w:val="single" w:sz="4" w:space="0" w:color="000000"/>
              <w:right w:val="single" w:sz="4" w:space="0" w:color="000000"/>
            </w:tcBorders>
          </w:tcPr>
          <w:p w:rsidR="001D69FE" w:rsidRPr="00F6645A" w:rsidRDefault="00EE4154" w:rsidP="001F302F">
            <w:pPr>
              <w:spacing w:after="0" w:line="259" w:lineRule="auto"/>
              <w:ind w:left="0" w:firstLine="0"/>
              <w:jc w:val="left"/>
            </w:pPr>
            <w:r w:rsidRPr="00F6645A">
              <w:t xml:space="preserve"> R1</w:t>
            </w:r>
            <w:r w:rsidR="001F302F" w:rsidRPr="00F6645A">
              <w:t>77.50</w:t>
            </w:r>
          </w:p>
        </w:tc>
      </w:tr>
      <w:tr w:rsidR="001D69FE" w:rsidRPr="00F6645A">
        <w:trPr>
          <w:trHeight w:val="770"/>
        </w:trPr>
        <w:tc>
          <w:tcPr>
            <w:tcW w:w="3545"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lastRenderedPageBreak/>
              <w:t xml:space="preserve">Consultants produced depending on the project   </w:t>
            </w:r>
          </w:p>
        </w:tc>
        <w:tc>
          <w:tcPr>
            <w:tcW w:w="3829" w:type="dxa"/>
            <w:tcBorders>
              <w:top w:val="single" w:sz="4" w:space="0" w:color="000000"/>
              <w:left w:val="single" w:sz="4" w:space="0" w:color="000000"/>
              <w:bottom w:val="single" w:sz="4" w:space="0" w:color="000000"/>
              <w:right w:val="single" w:sz="4" w:space="0" w:color="000000"/>
            </w:tcBorders>
          </w:tcPr>
          <w:p w:rsidR="001D69FE" w:rsidRPr="00F6645A" w:rsidRDefault="00EE4154" w:rsidP="001F302F">
            <w:pPr>
              <w:spacing w:after="0" w:line="259" w:lineRule="auto"/>
              <w:ind w:left="0" w:firstLine="0"/>
              <w:jc w:val="left"/>
            </w:pPr>
            <w:r w:rsidRPr="00F6645A">
              <w:t>R3</w:t>
            </w:r>
            <w:r w:rsidR="001F302F" w:rsidRPr="00F6645A">
              <w:t xml:space="preserve">55 </w:t>
            </w:r>
            <w:r w:rsidRPr="00F6645A">
              <w:t>and R</w:t>
            </w:r>
            <w:r w:rsidR="001F302F" w:rsidRPr="00F6645A">
              <w:t xml:space="preserve">414.20 </w:t>
            </w:r>
            <w:r w:rsidRPr="00F6645A">
              <w:t xml:space="preserve">respectively  </w:t>
            </w:r>
          </w:p>
        </w:tc>
      </w:tr>
    </w:tbl>
    <w:p w:rsidR="001D69FE" w:rsidRPr="00F6645A" w:rsidRDefault="00EE4154">
      <w:pPr>
        <w:spacing w:after="0" w:line="259" w:lineRule="auto"/>
        <w:ind w:left="250" w:firstLine="0"/>
        <w:jc w:val="left"/>
      </w:pPr>
      <w:r w:rsidRPr="00F6645A">
        <w:t xml:space="preserve">  </w:t>
      </w:r>
    </w:p>
    <w:p w:rsidR="001D69FE" w:rsidRPr="00F6645A" w:rsidRDefault="00EE4154">
      <w:pPr>
        <w:numPr>
          <w:ilvl w:val="0"/>
          <w:numId w:val="7"/>
        </w:numPr>
        <w:spacing w:after="236"/>
        <w:ind w:right="3003" w:hanging="410"/>
      </w:pPr>
      <w:r w:rsidRPr="00F6645A">
        <w:t xml:space="preserve">Clearance certificate    </w:t>
      </w:r>
      <w:r w:rsidRPr="00F6645A">
        <w:tab/>
        <w:t xml:space="preserve">R </w:t>
      </w:r>
      <w:r w:rsidR="001F302F" w:rsidRPr="00F6645A">
        <w:t>404.70</w:t>
      </w:r>
      <w:r w:rsidRPr="00F6645A">
        <w:t xml:space="preserve">  </w:t>
      </w:r>
    </w:p>
    <w:p w:rsidR="001D69FE" w:rsidRPr="00F6645A" w:rsidRDefault="00EE4154">
      <w:pPr>
        <w:spacing w:after="0" w:line="259" w:lineRule="auto"/>
        <w:ind w:left="1690" w:firstLine="0"/>
        <w:jc w:val="left"/>
      </w:pPr>
      <w:r w:rsidRPr="00F6645A">
        <w:rPr>
          <w:b/>
        </w:rPr>
        <w:t xml:space="preserve">                           </w:t>
      </w:r>
      <w:r w:rsidRPr="00F6645A">
        <w:rPr>
          <w:rFonts w:ascii="Calibri" w:eastAsia="Calibri" w:hAnsi="Calibri" w:cs="Calibri"/>
          <w:sz w:val="24"/>
        </w:rPr>
        <w:t xml:space="preserve"> </w:t>
      </w:r>
      <w:r w:rsidRPr="00F6645A">
        <w:rPr>
          <w:rFonts w:ascii="Calibri" w:eastAsia="Calibri" w:hAnsi="Calibri" w:cs="Calibri"/>
        </w:rPr>
        <w:t xml:space="preserve"> </w:t>
      </w:r>
    </w:p>
    <w:p w:rsidR="001D69FE" w:rsidRPr="00F6645A" w:rsidRDefault="001D69FE">
      <w:pPr>
        <w:spacing w:after="0" w:line="259" w:lineRule="auto"/>
        <w:ind w:left="0" w:firstLine="0"/>
        <w:jc w:val="left"/>
      </w:pPr>
    </w:p>
    <w:p w:rsidR="001D69FE" w:rsidRPr="00F6645A" w:rsidRDefault="00EE4154">
      <w:pPr>
        <w:pStyle w:val="Heading4"/>
        <w:spacing w:after="215"/>
        <w:ind w:left="730" w:right="862"/>
      </w:pPr>
      <w:r w:rsidRPr="00F6645A">
        <w:t xml:space="preserve">Table 7 Comparison between current tariffs and increases </w:t>
      </w:r>
    </w:p>
    <w:p w:rsidR="001D69FE" w:rsidRPr="00F6645A" w:rsidRDefault="00EE4154">
      <w:pPr>
        <w:pStyle w:val="Heading5"/>
        <w:ind w:left="-5" w:right="862"/>
      </w:pPr>
      <w:r w:rsidRPr="00F6645A">
        <w:t>1.4.2</w:t>
      </w:r>
      <w:r w:rsidRPr="00F6645A">
        <w:rPr>
          <w:rFonts w:ascii="Arial" w:eastAsia="Arial" w:hAnsi="Arial" w:cs="Arial"/>
        </w:rPr>
        <w:t xml:space="preserve"> </w:t>
      </w:r>
      <w:r w:rsidRPr="00F6645A">
        <w:t xml:space="preserve">Overall impact of tariff increases on households </w:t>
      </w:r>
    </w:p>
    <w:p w:rsidR="001D69FE" w:rsidRPr="00F6645A" w:rsidRDefault="00EE4154">
      <w:pPr>
        <w:spacing w:after="0" w:line="259" w:lineRule="auto"/>
        <w:ind w:left="0" w:firstLine="0"/>
        <w:jc w:val="left"/>
      </w:pPr>
      <w:r w:rsidRPr="00F6645A">
        <w:t xml:space="preserve"> </w:t>
      </w:r>
    </w:p>
    <w:p w:rsidR="001D69FE" w:rsidRPr="00F6645A" w:rsidRDefault="00EE4154">
      <w:pPr>
        <w:ind w:left="-5" w:right="886"/>
      </w:pPr>
      <w:r w:rsidRPr="00F6645A">
        <w:t xml:space="preserve">The table above reflects the overall expected impact of the tariff increases on a large and small household, as well as an indigent household receiving free basic services. </w:t>
      </w:r>
    </w:p>
    <w:p w:rsidR="001D69FE" w:rsidRPr="00F6645A" w:rsidRDefault="00EE4154">
      <w:pPr>
        <w:spacing w:after="0" w:line="259" w:lineRule="auto"/>
        <w:ind w:left="0" w:firstLine="0"/>
        <w:jc w:val="left"/>
      </w:pPr>
      <w:r w:rsidRPr="00F6645A">
        <w:t xml:space="preserve"> </w:t>
      </w:r>
    </w:p>
    <w:tbl>
      <w:tblPr>
        <w:tblStyle w:val="TableGrid"/>
        <w:tblW w:w="8219" w:type="dxa"/>
        <w:tblInd w:w="5" w:type="dxa"/>
        <w:tblCellMar>
          <w:left w:w="108" w:type="dxa"/>
        </w:tblCellMar>
        <w:tblLook w:val="04A0" w:firstRow="1" w:lastRow="0" w:firstColumn="1" w:lastColumn="0" w:noHBand="0" w:noVBand="1"/>
      </w:tblPr>
      <w:tblGrid>
        <w:gridCol w:w="420"/>
        <w:gridCol w:w="3353"/>
        <w:gridCol w:w="1916"/>
        <w:gridCol w:w="1807"/>
        <w:gridCol w:w="723"/>
      </w:tblGrid>
      <w:tr w:rsidR="001D69FE" w:rsidRPr="00F6645A">
        <w:trPr>
          <w:trHeight w:val="562"/>
        </w:trPr>
        <w:tc>
          <w:tcPr>
            <w:tcW w:w="420"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rPr>
                <w:sz w:val="24"/>
              </w:rPr>
              <w:t xml:space="preserve"> </w:t>
            </w:r>
          </w:p>
        </w:tc>
        <w:tc>
          <w:tcPr>
            <w:tcW w:w="335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09" w:firstLine="0"/>
              <w:jc w:val="center"/>
            </w:pPr>
            <w:r w:rsidRPr="00F6645A">
              <w:rPr>
                <w:b/>
                <w:sz w:val="24"/>
              </w:rPr>
              <w:t xml:space="preserve">Description </w:t>
            </w:r>
          </w:p>
        </w:tc>
        <w:tc>
          <w:tcPr>
            <w:tcW w:w="1916" w:type="dxa"/>
            <w:tcBorders>
              <w:top w:val="single" w:sz="4" w:space="0" w:color="000000"/>
              <w:left w:val="single" w:sz="4" w:space="0" w:color="000000"/>
              <w:bottom w:val="single" w:sz="4" w:space="0" w:color="000000"/>
              <w:right w:val="single" w:sz="4" w:space="0" w:color="000000"/>
            </w:tcBorders>
          </w:tcPr>
          <w:p w:rsidR="001D69FE" w:rsidRPr="00F6645A" w:rsidRDefault="001F302F">
            <w:pPr>
              <w:spacing w:after="0" w:line="259" w:lineRule="auto"/>
              <w:ind w:left="0" w:firstLine="0"/>
              <w:jc w:val="left"/>
            </w:pPr>
            <w:r w:rsidRPr="00F6645A">
              <w:rPr>
                <w:b/>
                <w:sz w:val="24"/>
              </w:rPr>
              <w:t>2016/17</w:t>
            </w:r>
          </w:p>
        </w:tc>
        <w:tc>
          <w:tcPr>
            <w:tcW w:w="1807" w:type="dxa"/>
            <w:tcBorders>
              <w:top w:val="single" w:sz="4" w:space="0" w:color="000000"/>
              <w:left w:val="single" w:sz="4" w:space="0" w:color="000000"/>
              <w:bottom w:val="single" w:sz="4" w:space="0" w:color="000000"/>
              <w:right w:val="single" w:sz="4" w:space="0" w:color="000000"/>
            </w:tcBorders>
          </w:tcPr>
          <w:p w:rsidR="001D69FE" w:rsidRPr="00F6645A" w:rsidRDefault="004369F8">
            <w:pPr>
              <w:spacing w:after="0" w:line="259" w:lineRule="auto"/>
              <w:ind w:left="0" w:firstLine="0"/>
              <w:jc w:val="left"/>
            </w:pPr>
            <w:r w:rsidRPr="00F6645A">
              <w:rPr>
                <w:b/>
                <w:sz w:val="24"/>
              </w:rPr>
              <w:t>2017/18</w:t>
            </w:r>
            <w:r w:rsidR="00EE4154" w:rsidRPr="00F6645A">
              <w:rPr>
                <w:b/>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rPr>
                <w:b/>
                <w:sz w:val="24"/>
              </w:rPr>
              <w:t xml:space="preserve">% </w:t>
            </w:r>
          </w:p>
          <w:p w:rsidR="001D69FE" w:rsidRPr="00F6645A" w:rsidRDefault="00EE4154">
            <w:pPr>
              <w:spacing w:after="0" w:line="259" w:lineRule="auto"/>
              <w:ind w:left="0" w:firstLine="0"/>
              <w:jc w:val="left"/>
            </w:pPr>
            <w:r w:rsidRPr="00F6645A">
              <w:rPr>
                <w:b/>
                <w:sz w:val="24"/>
              </w:rPr>
              <w:t xml:space="preserve">Incr. </w:t>
            </w:r>
          </w:p>
        </w:tc>
      </w:tr>
      <w:tr w:rsidR="001D69FE" w:rsidRPr="00F6645A">
        <w:trPr>
          <w:trHeight w:val="792"/>
        </w:trPr>
        <w:tc>
          <w:tcPr>
            <w:tcW w:w="420"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rPr>
                <w:sz w:val="24"/>
              </w:rPr>
              <w:t xml:space="preserve">1. </w:t>
            </w:r>
          </w:p>
        </w:tc>
        <w:tc>
          <w:tcPr>
            <w:tcW w:w="335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07" w:firstLine="0"/>
            </w:pPr>
            <w:r w:rsidRPr="00F6645A">
              <w:t xml:space="preserve">Tariff for accessibility to water ( basic charge occupied and unoccupied) </w:t>
            </w:r>
          </w:p>
        </w:tc>
        <w:tc>
          <w:tcPr>
            <w:tcW w:w="1916"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t xml:space="preserve"> </w:t>
            </w:r>
          </w:p>
          <w:p w:rsidR="001D69FE" w:rsidRPr="00F6645A" w:rsidRDefault="001F302F">
            <w:pPr>
              <w:spacing w:after="0" w:line="259" w:lineRule="auto"/>
              <w:ind w:left="0" w:firstLine="0"/>
              <w:jc w:val="left"/>
            </w:pPr>
            <w:r w:rsidRPr="00F6645A">
              <w:t xml:space="preserve">R66.96/ month </w:t>
            </w:r>
            <w:r w:rsidR="00EE4154" w:rsidRPr="00F6645A">
              <w:t xml:space="preserve"> </w:t>
            </w:r>
          </w:p>
        </w:tc>
        <w:tc>
          <w:tcPr>
            <w:tcW w:w="1807"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t xml:space="preserve">              </w:t>
            </w:r>
          </w:p>
          <w:p w:rsidR="001D69FE" w:rsidRPr="00F6645A" w:rsidRDefault="00EE4154">
            <w:pPr>
              <w:spacing w:after="0" w:line="259" w:lineRule="auto"/>
              <w:ind w:left="0" w:firstLine="0"/>
              <w:jc w:val="left"/>
            </w:pPr>
            <w:r w:rsidRPr="00F6645A">
              <w:t>R</w:t>
            </w:r>
            <w:r w:rsidR="004369F8" w:rsidRPr="00F6645A">
              <w:t>71</w:t>
            </w:r>
            <w:r w:rsidRPr="00F6645A">
              <w:t>.</w:t>
            </w:r>
            <w:r w:rsidR="004369F8" w:rsidRPr="00F6645A">
              <w:t>25</w:t>
            </w:r>
            <w:r w:rsidRPr="00F6645A">
              <w:t xml:space="preserve"> month</w:t>
            </w:r>
            <w:r w:rsidRPr="00F6645A">
              <w:rPr>
                <w:sz w:val="24"/>
              </w:rPr>
              <w:t xml:space="preserve"> </w:t>
            </w:r>
          </w:p>
          <w:p w:rsidR="001D69FE" w:rsidRPr="00F6645A" w:rsidRDefault="00EE4154">
            <w:pPr>
              <w:spacing w:after="0" w:line="259" w:lineRule="auto"/>
              <w:ind w:left="0" w:right="44" w:firstLine="0"/>
              <w:jc w:val="center"/>
            </w:pPr>
            <w:r w:rsidRPr="00F6645A">
              <w:rPr>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t xml:space="preserve"> </w:t>
            </w:r>
          </w:p>
          <w:p w:rsidR="001D69FE" w:rsidRPr="00F6645A" w:rsidRDefault="00EE4154">
            <w:pPr>
              <w:spacing w:after="0" w:line="259" w:lineRule="auto"/>
              <w:ind w:left="0" w:firstLine="0"/>
              <w:jc w:val="left"/>
            </w:pPr>
            <w:r w:rsidRPr="00F6645A">
              <w:t xml:space="preserve"> </w:t>
            </w:r>
          </w:p>
          <w:p w:rsidR="001D69FE" w:rsidRPr="00F6645A" w:rsidRDefault="00EE4154">
            <w:pPr>
              <w:spacing w:after="0" w:line="259" w:lineRule="auto"/>
              <w:ind w:left="0" w:firstLine="0"/>
              <w:jc w:val="left"/>
            </w:pPr>
            <w:r w:rsidRPr="00F6645A">
              <w:t xml:space="preserve">6 </w:t>
            </w:r>
            <w:r w:rsidR="004369F8" w:rsidRPr="00F6645A">
              <w:t>.4</w:t>
            </w:r>
          </w:p>
        </w:tc>
      </w:tr>
      <w:tr w:rsidR="001D69FE" w:rsidRPr="00F6645A">
        <w:trPr>
          <w:trHeight w:val="771"/>
        </w:trPr>
        <w:tc>
          <w:tcPr>
            <w:tcW w:w="420"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rPr>
                <w:sz w:val="24"/>
              </w:rPr>
              <w:t xml:space="preserve">2. </w:t>
            </w:r>
          </w:p>
        </w:tc>
        <w:tc>
          <w:tcPr>
            <w:tcW w:w="335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107" w:firstLine="0"/>
            </w:pPr>
            <w:r w:rsidRPr="00F6645A">
              <w:t xml:space="preserve"> Tariff for accessibility to sewerage system (basic charge occupied and unoccupied) </w:t>
            </w:r>
          </w:p>
        </w:tc>
        <w:tc>
          <w:tcPr>
            <w:tcW w:w="1916" w:type="dxa"/>
            <w:tcBorders>
              <w:top w:val="single" w:sz="4" w:space="0" w:color="000000"/>
              <w:left w:val="single" w:sz="4" w:space="0" w:color="000000"/>
              <w:bottom w:val="single" w:sz="4" w:space="0" w:color="000000"/>
              <w:right w:val="single" w:sz="4" w:space="0" w:color="000000"/>
            </w:tcBorders>
          </w:tcPr>
          <w:p w:rsidR="001D69FE" w:rsidRPr="00F6645A" w:rsidRDefault="001F302F">
            <w:pPr>
              <w:spacing w:after="0" w:line="259" w:lineRule="auto"/>
              <w:ind w:left="0" w:firstLine="0"/>
              <w:jc w:val="left"/>
            </w:pPr>
            <w:r w:rsidRPr="00F6645A">
              <w:t>R85.32./month</w:t>
            </w:r>
            <w:r w:rsidR="00EE4154" w:rsidRPr="00F6645A">
              <w:t xml:space="preserve"> </w:t>
            </w:r>
          </w:p>
        </w:tc>
        <w:tc>
          <w:tcPr>
            <w:tcW w:w="1807" w:type="dxa"/>
            <w:tcBorders>
              <w:top w:val="single" w:sz="4" w:space="0" w:color="000000"/>
              <w:left w:val="single" w:sz="4" w:space="0" w:color="000000"/>
              <w:bottom w:val="single" w:sz="4" w:space="0" w:color="000000"/>
              <w:right w:val="single" w:sz="4" w:space="0" w:color="000000"/>
            </w:tcBorders>
          </w:tcPr>
          <w:p w:rsidR="001D69FE" w:rsidRPr="00F6645A" w:rsidRDefault="00EE4154" w:rsidP="004369F8">
            <w:pPr>
              <w:spacing w:after="0" w:line="259" w:lineRule="auto"/>
              <w:ind w:left="0" w:firstLine="0"/>
              <w:jc w:val="left"/>
            </w:pPr>
            <w:r w:rsidRPr="00F6645A">
              <w:t>R</w:t>
            </w:r>
            <w:r w:rsidR="004369F8" w:rsidRPr="00F6645A">
              <w:t>90</w:t>
            </w:r>
            <w:r w:rsidRPr="00F6645A">
              <w:t>.</w:t>
            </w:r>
            <w:r w:rsidR="004369F8" w:rsidRPr="00F6645A">
              <w:t>78</w:t>
            </w:r>
            <w:r w:rsidRPr="00F6645A">
              <w:t>./month</w:t>
            </w:r>
            <w:r w:rsidRPr="00F6645A">
              <w:rPr>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t xml:space="preserve"> </w:t>
            </w:r>
          </w:p>
          <w:p w:rsidR="001D69FE" w:rsidRPr="00F6645A" w:rsidRDefault="00EE4154">
            <w:pPr>
              <w:spacing w:after="0" w:line="259" w:lineRule="auto"/>
              <w:ind w:left="0" w:firstLine="0"/>
              <w:jc w:val="left"/>
            </w:pPr>
            <w:r w:rsidRPr="00F6645A">
              <w:t xml:space="preserve"> </w:t>
            </w:r>
          </w:p>
          <w:p w:rsidR="001D69FE" w:rsidRPr="00F6645A" w:rsidRDefault="00EE4154">
            <w:pPr>
              <w:spacing w:after="0" w:line="259" w:lineRule="auto"/>
              <w:ind w:left="0" w:firstLine="0"/>
              <w:jc w:val="left"/>
            </w:pPr>
            <w:r w:rsidRPr="00F6645A">
              <w:t xml:space="preserve">6 </w:t>
            </w:r>
            <w:r w:rsidR="004369F8" w:rsidRPr="00F6645A">
              <w:t>.4</w:t>
            </w:r>
          </w:p>
        </w:tc>
      </w:tr>
      <w:tr w:rsidR="001D69FE" w:rsidRPr="00F6645A">
        <w:trPr>
          <w:trHeight w:val="286"/>
        </w:trPr>
        <w:tc>
          <w:tcPr>
            <w:tcW w:w="420"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rPr>
                <w:sz w:val="24"/>
              </w:rPr>
              <w:t xml:space="preserve"> </w:t>
            </w:r>
          </w:p>
        </w:tc>
        <w:tc>
          <w:tcPr>
            <w:tcW w:w="335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t xml:space="preserve"> </w:t>
            </w:r>
          </w:p>
        </w:tc>
        <w:tc>
          <w:tcPr>
            <w:tcW w:w="1916"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t xml:space="preserve"> </w:t>
            </w:r>
          </w:p>
        </w:tc>
        <w:tc>
          <w:tcPr>
            <w:tcW w:w="1807"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44" w:firstLine="0"/>
              <w:jc w:val="center"/>
            </w:pPr>
            <w:r w:rsidRPr="00F6645A">
              <w:rPr>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43" w:firstLine="0"/>
              <w:jc w:val="center"/>
            </w:pPr>
            <w:r w:rsidRPr="00F6645A">
              <w:rPr>
                <w:sz w:val="24"/>
              </w:rPr>
              <w:t xml:space="preserve"> </w:t>
            </w:r>
          </w:p>
        </w:tc>
      </w:tr>
      <w:tr w:rsidR="001D69FE" w:rsidRPr="00F6645A">
        <w:trPr>
          <w:trHeight w:val="516"/>
        </w:trPr>
        <w:tc>
          <w:tcPr>
            <w:tcW w:w="420"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rPr>
                <w:sz w:val="24"/>
              </w:rPr>
              <w:t xml:space="preserve">3. </w:t>
            </w:r>
          </w:p>
        </w:tc>
        <w:tc>
          <w:tcPr>
            <w:tcW w:w="335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t xml:space="preserve">Sewer tariff for restricted usage (un-metered) </w:t>
            </w:r>
          </w:p>
        </w:tc>
        <w:tc>
          <w:tcPr>
            <w:tcW w:w="1916" w:type="dxa"/>
            <w:tcBorders>
              <w:top w:val="single" w:sz="4" w:space="0" w:color="000000"/>
              <w:left w:val="single" w:sz="4" w:space="0" w:color="000000"/>
              <w:bottom w:val="single" w:sz="4" w:space="0" w:color="000000"/>
              <w:right w:val="single" w:sz="4" w:space="0" w:color="000000"/>
            </w:tcBorders>
          </w:tcPr>
          <w:p w:rsidR="001D69FE" w:rsidRPr="00F6645A" w:rsidRDefault="001F302F">
            <w:pPr>
              <w:spacing w:after="0" w:line="259" w:lineRule="auto"/>
              <w:ind w:left="0" w:firstLine="0"/>
              <w:jc w:val="left"/>
            </w:pPr>
            <w:r w:rsidRPr="00F6645A">
              <w:t>R85.32/ month</w:t>
            </w:r>
          </w:p>
        </w:tc>
        <w:tc>
          <w:tcPr>
            <w:tcW w:w="1807" w:type="dxa"/>
            <w:tcBorders>
              <w:top w:val="single" w:sz="4" w:space="0" w:color="000000"/>
              <w:left w:val="single" w:sz="4" w:space="0" w:color="000000"/>
              <w:bottom w:val="single" w:sz="4" w:space="0" w:color="000000"/>
              <w:right w:val="single" w:sz="4" w:space="0" w:color="000000"/>
            </w:tcBorders>
          </w:tcPr>
          <w:p w:rsidR="001D69FE" w:rsidRPr="00F6645A" w:rsidRDefault="00EE4154" w:rsidP="004369F8">
            <w:pPr>
              <w:spacing w:after="0" w:line="259" w:lineRule="auto"/>
              <w:ind w:left="74" w:firstLine="0"/>
              <w:jc w:val="left"/>
            </w:pPr>
            <w:r w:rsidRPr="00F6645A">
              <w:t>R</w:t>
            </w:r>
            <w:r w:rsidR="004369F8" w:rsidRPr="00F6645A">
              <w:t>90</w:t>
            </w:r>
            <w:r w:rsidRPr="00F6645A">
              <w:t>.</w:t>
            </w:r>
            <w:r w:rsidR="004369F8" w:rsidRPr="00F6645A">
              <w:t>78</w:t>
            </w:r>
            <w:r w:rsidRPr="00F6645A">
              <w:t>/ month</w:t>
            </w:r>
            <w:r w:rsidRPr="00F6645A">
              <w:rPr>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48" w:firstLine="0"/>
              <w:jc w:val="center"/>
            </w:pPr>
            <w:r w:rsidRPr="00F6645A">
              <w:t xml:space="preserve"> </w:t>
            </w:r>
          </w:p>
          <w:p w:rsidR="001D69FE" w:rsidRPr="00F6645A" w:rsidRDefault="00EE4154">
            <w:pPr>
              <w:spacing w:after="0" w:line="259" w:lineRule="auto"/>
              <w:ind w:left="0" w:firstLine="0"/>
              <w:jc w:val="left"/>
            </w:pPr>
            <w:r w:rsidRPr="00F6645A">
              <w:t xml:space="preserve">6 </w:t>
            </w:r>
            <w:r w:rsidR="004369F8" w:rsidRPr="00F6645A">
              <w:t>.4</w:t>
            </w:r>
          </w:p>
        </w:tc>
      </w:tr>
      <w:tr w:rsidR="001D69FE" w:rsidRPr="00F6645A">
        <w:trPr>
          <w:trHeight w:val="516"/>
        </w:trPr>
        <w:tc>
          <w:tcPr>
            <w:tcW w:w="420"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rPr>
                <w:sz w:val="24"/>
              </w:rPr>
              <w:t xml:space="preserve">4. </w:t>
            </w:r>
          </w:p>
        </w:tc>
        <w:tc>
          <w:tcPr>
            <w:tcW w:w="335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t xml:space="preserve">Servicing sewer conservancy </w:t>
            </w:r>
          </w:p>
          <w:p w:rsidR="001D69FE" w:rsidRPr="00F6645A" w:rsidRDefault="00EE4154">
            <w:pPr>
              <w:spacing w:after="0" w:line="259" w:lineRule="auto"/>
              <w:ind w:left="0" w:firstLine="0"/>
              <w:jc w:val="left"/>
            </w:pPr>
            <w:r w:rsidRPr="00F6645A">
              <w:t xml:space="preserve">tanks/pits (small) </w:t>
            </w:r>
          </w:p>
        </w:tc>
        <w:tc>
          <w:tcPr>
            <w:tcW w:w="1916" w:type="dxa"/>
            <w:tcBorders>
              <w:top w:val="single" w:sz="4" w:space="0" w:color="000000"/>
              <w:left w:val="single" w:sz="4" w:space="0" w:color="000000"/>
              <w:bottom w:val="single" w:sz="4" w:space="0" w:color="000000"/>
              <w:right w:val="single" w:sz="4" w:space="0" w:color="000000"/>
            </w:tcBorders>
          </w:tcPr>
          <w:p w:rsidR="001D69FE" w:rsidRPr="00F6645A" w:rsidRDefault="001F302F">
            <w:pPr>
              <w:spacing w:after="0" w:line="259" w:lineRule="auto"/>
              <w:ind w:left="0" w:firstLine="0"/>
              <w:jc w:val="left"/>
            </w:pPr>
            <w:r w:rsidRPr="00F6645A">
              <w:t>R150.75/service</w:t>
            </w:r>
          </w:p>
        </w:tc>
        <w:tc>
          <w:tcPr>
            <w:tcW w:w="1807" w:type="dxa"/>
            <w:tcBorders>
              <w:top w:val="single" w:sz="4" w:space="0" w:color="000000"/>
              <w:left w:val="single" w:sz="4" w:space="0" w:color="000000"/>
              <w:bottom w:val="single" w:sz="4" w:space="0" w:color="000000"/>
              <w:right w:val="single" w:sz="4" w:space="0" w:color="000000"/>
            </w:tcBorders>
          </w:tcPr>
          <w:p w:rsidR="001D69FE" w:rsidRPr="00F6645A" w:rsidRDefault="00EE4154" w:rsidP="004369F8">
            <w:pPr>
              <w:spacing w:after="0" w:line="259" w:lineRule="auto"/>
              <w:ind w:left="0" w:firstLine="0"/>
              <w:jc w:val="left"/>
            </w:pPr>
            <w:r w:rsidRPr="00F6645A">
              <w:t>R1</w:t>
            </w:r>
            <w:r w:rsidR="004369F8" w:rsidRPr="00F6645A">
              <w:t>60</w:t>
            </w:r>
            <w:r w:rsidRPr="00F6645A">
              <w:t>.</w:t>
            </w:r>
            <w:r w:rsidR="004369F8" w:rsidRPr="00F6645A">
              <w:t>40</w:t>
            </w:r>
            <w:r w:rsidRPr="00F6645A">
              <w:t>/service</w:t>
            </w:r>
            <w:r w:rsidRPr="00F6645A">
              <w:rPr>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t xml:space="preserve"> </w:t>
            </w:r>
          </w:p>
          <w:p w:rsidR="001D69FE" w:rsidRPr="00F6645A" w:rsidRDefault="00EE4154">
            <w:pPr>
              <w:spacing w:after="0" w:line="259" w:lineRule="auto"/>
              <w:ind w:left="0" w:firstLine="0"/>
              <w:jc w:val="left"/>
            </w:pPr>
            <w:r w:rsidRPr="00F6645A">
              <w:t xml:space="preserve">6 </w:t>
            </w:r>
            <w:r w:rsidR="004369F8" w:rsidRPr="00F6645A">
              <w:t>.4</w:t>
            </w:r>
          </w:p>
        </w:tc>
      </w:tr>
      <w:tr w:rsidR="001D69FE" w:rsidRPr="00F6645A">
        <w:trPr>
          <w:trHeight w:val="516"/>
        </w:trPr>
        <w:tc>
          <w:tcPr>
            <w:tcW w:w="420"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rPr>
                <w:sz w:val="24"/>
              </w:rPr>
              <w:t xml:space="preserve"> </w:t>
            </w:r>
          </w:p>
        </w:tc>
        <w:tc>
          <w:tcPr>
            <w:tcW w:w="335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t xml:space="preserve">Servicing sewer conservancy </w:t>
            </w:r>
          </w:p>
          <w:p w:rsidR="001D69FE" w:rsidRPr="00F6645A" w:rsidRDefault="00EE4154">
            <w:pPr>
              <w:spacing w:after="0" w:line="259" w:lineRule="auto"/>
              <w:ind w:left="0" w:firstLine="0"/>
              <w:jc w:val="left"/>
            </w:pPr>
            <w:r w:rsidRPr="00F6645A">
              <w:t xml:space="preserve">tanks/pits (large) </w:t>
            </w:r>
          </w:p>
        </w:tc>
        <w:tc>
          <w:tcPr>
            <w:tcW w:w="1916" w:type="dxa"/>
            <w:tcBorders>
              <w:top w:val="single" w:sz="4" w:space="0" w:color="000000"/>
              <w:left w:val="single" w:sz="4" w:space="0" w:color="000000"/>
              <w:bottom w:val="single" w:sz="4" w:space="0" w:color="000000"/>
              <w:right w:val="single" w:sz="4" w:space="0" w:color="000000"/>
            </w:tcBorders>
          </w:tcPr>
          <w:p w:rsidR="001F302F" w:rsidRPr="00F6645A" w:rsidRDefault="001F302F" w:rsidP="001F302F">
            <w:pPr>
              <w:spacing w:after="0" w:line="259" w:lineRule="auto"/>
              <w:ind w:left="0" w:firstLine="0"/>
              <w:jc w:val="left"/>
            </w:pPr>
            <w:r w:rsidRPr="00F6645A">
              <w:t xml:space="preserve">R323.07 </w:t>
            </w:r>
          </w:p>
          <w:p w:rsidR="001D69FE" w:rsidRPr="00F6645A" w:rsidRDefault="001F302F" w:rsidP="001F302F">
            <w:pPr>
              <w:spacing w:after="0" w:line="259" w:lineRule="auto"/>
              <w:ind w:left="0" w:firstLine="0"/>
              <w:jc w:val="left"/>
            </w:pPr>
            <w:r w:rsidRPr="00F6645A">
              <w:t>/ 5000l/ load</w:t>
            </w:r>
          </w:p>
        </w:tc>
        <w:tc>
          <w:tcPr>
            <w:tcW w:w="1807" w:type="dxa"/>
            <w:tcBorders>
              <w:top w:val="single" w:sz="4" w:space="0" w:color="000000"/>
              <w:left w:val="single" w:sz="4" w:space="0" w:color="000000"/>
              <w:bottom w:val="single" w:sz="4" w:space="0" w:color="000000"/>
              <w:right w:val="single" w:sz="4" w:space="0" w:color="000000"/>
            </w:tcBorders>
          </w:tcPr>
          <w:p w:rsidR="001D69FE" w:rsidRPr="00F6645A" w:rsidRDefault="004369F8">
            <w:pPr>
              <w:spacing w:after="0" w:line="259" w:lineRule="auto"/>
              <w:ind w:left="0" w:right="108" w:firstLine="0"/>
              <w:jc w:val="center"/>
            </w:pPr>
            <w:r w:rsidRPr="00F6645A">
              <w:t>R343.</w:t>
            </w:r>
            <w:r w:rsidR="00EE4154" w:rsidRPr="00F6645A">
              <w:t>7</w:t>
            </w:r>
            <w:r w:rsidRPr="00F6645A">
              <w:t>5</w:t>
            </w:r>
            <w:r w:rsidR="00EE4154" w:rsidRPr="00F6645A">
              <w:t xml:space="preserve"> </w:t>
            </w:r>
          </w:p>
          <w:p w:rsidR="001D69FE" w:rsidRPr="00F6645A" w:rsidRDefault="00EE4154">
            <w:pPr>
              <w:spacing w:after="0" w:line="259" w:lineRule="auto"/>
              <w:ind w:left="0" w:right="110" w:firstLine="0"/>
              <w:jc w:val="center"/>
            </w:pPr>
            <w:r w:rsidRPr="00F6645A">
              <w:t>/ 5000l/ load</w:t>
            </w:r>
            <w:r w:rsidRPr="00F6645A">
              <w:rPr>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48" w:firstLine="0"/>
              <w:jc w:val="center"/>
            </w:pPr>
            <w:r w:rsidRPr="00F6645A">
              <w:t xml:space="preserve"> </w:t>
            </w:r>
          </w:p>
          <w:p w:rsidR="001D69FE" w:rsidRPr="00F6645A" w:rsidRDefault="00EE4154">
            <w:pPr>
              <w:spacing w:after="0" w:line="259" w:lineRule="auto"/>
              <w:ind w:left="0" w:firstLine="0"/>
              <w:jc w:val="left"/>
            </w:pPr>
            <w:r w:rsidRPr="00F6645A">
              <w:t xml:space="preserve">6 </w:t>
            </w:r>
            <w:r w:rsidR="004369F8" w:rsidRPr="00F6645A">
              <w:t>.4</w:t>
            </w:r>
          </w:p>
        </w:tc>
      </w:tr>
      <w:tr w:rsidR="001D69FE" w:rsidRPr="00F6645A">
        <w:trPr>
          <w:trHeight w:val="768"/>
        </w:trPr>
        <w:tc>
          <w:tcPr>
            <w:tcW w:w="420"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rPr>
                <w:sz w:val="24"/>
              </w:rPr>
              <w:t xml:space="preserve"> </w:t>
            </w:r>
          </w:p>
        </w:tc>
        <w:tc>
          <w:tcPr>
            <w:tcW w:w="335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t xml:space="preserve">Discharge of sewage to waste water works  by private sewer tankers </w:t>
            </w:r>
          </w:p>
        </w:tc>
        <w:tc>
          <w:tcPr>
            <w:tcW w:w="1916" w:type="dxa"/>
            <w:tcBorders>
              <w:top w:val="single" w:sz="4" w:space="0" w:color="000000"/>
              <w:left w:val="single" w:sz="4" w:space="0" w:color="000000"/>
              <w:bottom w:val="single" w:sz="4" w:space="0" w:color="000000"/>
              <w:right w:val="single" w:sz="4" w:space="0" w:color="000000"/>
            </w:tcBorders>
          </w:tcPr>
          <w:p w:rsidR="001D69FE" w:rsidRPr="00F6645A" w:rsidRDefault="001F302F">
            <w:pPr>
              <w:spacing w:after="0" w:line="259" w:lineRule="auto"/>
              <w:ind w:left="0" w:firstLine="0"/>
              <w:jc w:val="left"/>
            </w:pPr>
            <w:r w:rsidRPr="00F6645A">
              <w:t>R0.12/litre</w:t>
            </w:r>
          </w:p>
        </w:tc>
        <w:tc>
          <w:tcPr>
            <w:tcW w:w="1807" w:type="dxa"/>
            <w:tcBorders>
              <w:top w:val="single" w:sz="4" w:space="0" w:color="000000"/>
              <w:left w:val="single" w:sz="4" w:space="0" w:color="000000"/>
              <w:bottom w:val="single" w:sz="4" w:space="0" w:color="000000"/>
              <w:right w:val="single" w:sz="4" w:space="0" w:color="000000"/>
            </w:tcBorders>
          </w:tcPr>
          <w:p w:rsidR="001D69FE" w:rsidRPr="00F6645A" w:rsidRDefault="004369F8" w:rsidP="005B3EF6">
            <w:pPr>
              <w:spacing w:after="0" w:line="259" w:lineRule="auto"/>
              <w:ind w:left="0" w:right="108" w:firstLine="0"/>
              <w:jc w:val="center"/>
            </w:pPr>
            <w:r w:rsidRPr="00F6645A">
              <w:t>R0.</w:t>
            </w:r>
            <w:r w:rsidR="005B3EF6" w:rsidRPr="00F6645A">
              <w:t>35</w:t>
            </w:r>
            <w:r w:rsidR="00EE4154" w:rsidRPr="00F6645A">
              <w:t>/litre</w:t>
            </w:r>
            <w:r w:rsidR="00EE4154" w:rsidRPr="00F6645A">
              <w:rPr>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48" w:firstLine="0"/>
              <w:jc w:val="center"/>
            </w:pPr>
            <w:r w:rsidRPr="00F6645A">
              <w:t xml:space="preserve"> </w:t>
            </w:r>
          </w:p>
          <w:p w:rsidR="001D69FE" w:rsidRPr="00F6645A" w:rsidRDefault="00EE4154">
            <w:pPr>
              <w:spacing w:after="0" w:line="259" w:lineRule="auto"/>
              <w:ind w:left="0" w:right="48" w:firstLine="0"/>
              <w:jc w:val="center"/>
            </w:pPr>
            <w:r w:rsidRPr="00F6645A">
              <w:t xml:space="preserve"> </w:t>
            </w:r>
          </w:p>
          <w:p w:rsidR="001D69FE" w:rsidRPr="00F6645A" w:rsidRDefault="005B3EF6">
            <w:pPr>
              <w:spacing w:after="0" w:line="259" w:lineRule="auto"/>
              <w:ind w:left="0" w:firstLine="0"/>
              <w:jc w:val="left"/>
            </w:pPr>
            <w:r w:rsidRPr="00F6645A">
              <w:t>191</w:t>
            </w:r>
          </w:p>
        </w:tc>
      </w:tr>
      <w:tr w:rsidR="001D69FE" w:rsidRPr="00F6645A">
        <w:trPr>
          <w:trHeight w:val="516"/>
        </w:trPr>
        <w:tc>
          <w:tcPr>
            <w:tcW w:w="420"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rPr>
                <w:sz w:val="24"/>
              </w:rPr>
              <w:t xml:space="preserve"> </w:t>
            </w:r>
          </w:p>
        </w:tc>
        <w:tc>
          <w:tcPr>
            <w:tcW w:w="335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center"/>
            </w:pPr>
            <w:r w:rsidRPr="00F6645A">
              <w:rPr>
                <w:b/>
              </w:rPr>
              <w:t xml:space="preserve">Integrated Step Tariff (Domestic Use) </w:t>
            </w:r>
          </w:p>
        </w:tc>
        <w:tc>
          <w:tcPr>
            <w:tcW w:w="1916"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t xml:space="preserve"> </w:t>
            </w:r>
          </w:p>
        </w:tc>
        <w:tc>
          <w:tcPr>
            <w:tcW w:w="1807"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44" w:firstLine="0"/>
              <w:jc w:val="center"/>
            </w:pPr>
            <w:r w:rsidRPr="00F6645A">
              <w:rPr>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right="43" w:firstLine="0"/>
              <w:jc w:val="center"/>
            </w:pPr>
            <w:r w:rsidRPr="00F6645A">
              <w:rPr>
                <w:sz w:val="24"/>
              </w:rPr>
              <w:t xml:space="preserve"> </w:t>
            </w:r>
          </w:p>
        </w:tc>
      </w:tr>
      <w:tr w:rsidR="001D69FE" w:rsidRPr="00F6645A">
        <w:trPr>
          <w:trHeight w:val="562"/>
        </w:trPr>
        <w:tc>
          <w:tcPr>
            <w:tcW w:w="420"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rPr>
                <w:sz w:val="24"/>
              </w:rPr>
              <w:t xml:space="preserve">5. </w:t>
            </w:r>
          </w:p>
        </w:tc>
        <w:tc>
          <w:tcPr>
            <w:tcW w:w="335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t xml:space="preserve">Water tariff for water usage up to 6kl </w:t>
            </w:r>
          </w:p>
        </w:tc>
        <w:tc>
          <w:tcPr>
            <w:tcW w:w="1916" w:type="dxa"/>
            <w:tcBorders>
              <w:top w:val="single" w:sz="4" w:space="0" w:color="000000"/>
              <w:left w:val="single" w:sz="4" w:space="0" w:color="000000"/>
              <w:bottom w:val="single" w:sz="4" w:space="0" w:color="000000"/>
              <w:right w:val="single" w:sz="4" w:space="0" w:color="000000"/>
            </w:tcBorders>
          </w:tcPr>
          <w:p w:rsidR="001F302F" w:rsidRPr="00F6645A" w:rsidRDefault="001F302F" w:rsidP="001F302F">
            <w:pPr>
              <w:spacing w:after="0" w:line="259" w:lineRule="auto"/>
              <w:ind w:left="0" w:firstLine="0"/>
            </w:pPr>
            <w:r w:rsidRPr="00F6645A">
              <w:t xml:space="preserve">            Free/ </w:t>
            </w:r>
          </w:p>
          <w:p w:rsidR="001D69FE" w:rsidRPr="00F6645A" w:rsidRDefault="001F302F" w:rsidP="001F302F">
            <w:pPr>
              <w:spacing w:after="0" w:line="259" w:lineRule="auto"/>
              <w:ind w:left="0" w:firstLine="0"/>
            </w:pPr>
            <w:r w:rsidRPr="00F6645A">
              <w:t>Indigent</w:t>
            </w:r>
          </w:p>
        </w:tc>
        <w:tc>
          <w:tcPr>
            <w:tcW w:w="1807"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rPr>
                <w:sz w:val="24"/>
              </w:rPr>
              <w:t xml:space="preserve">            Free/ </w:t>
            </w:r>
          </w:p>
          <w:p w:rsidR="001D69FE" w:rsidRPr="00F6645A" w:rsidRDefault="00EE4154">
            <w:pPr>
              <w:spacing w:after="0" w:line="259" w:lineRule="auto"/>
              <w:ind w:left="0" w:firstLine="0"/>
              <w:jc w:val="left"/>
            </w:pPr>
            <w:r w:rsidRPr="00F6645A">
              <w:rPr>
                <w:sz w:val="24"/>
              </w:rPr>
              <w:t xml:space="preserve">Indigent </w:t>
            </w:r>
          </w:p>
        </w:tc>
        <w:tc>
          <w:tcPr>
            <w:tcW w:w="723" w:type="dxa"/>
            <w:tcBorders>
              <w:top w:val="single" w:sz="4" w:space="0" w:color="000000"/>
              <w:left w:val="single" w:sz="4" w:space="0" w:color="000000"/>
              <w:bottom w:val="single" w:sz="4" w:space="0" w:color="000000"/>
              <w:right w:val="single" w:sz="4" w:space="0" w:color="000000"/>
            </w:tcBorders>
          </w:tcPr>
          <w:p w:rsidR="001D69FE" w:rsidRPr="00F6645A" w:rsidRDefault="00EE4154">
            <w:pPr>
              <w:spacing w:after="0" w:line="259" w:lineRule="auto"/>
              <w:ind w:left="0" w:firstLine="0"/>
              <w:jc w:val="left"/>
            </w:pPr>
            <w:r w:rsidRPr="00F6645A">
              <w:rPr>
                <w:sz w:val="24"/>
              </w:rPr>
              <w:t xml:space="preserve"> </w:t>
            </w:r>
          </w:p>
          <w:p w:rsidR="001D69FE" w:rsidRPr="00F6645A" w:rsidRDefault="00EE4154">
            <w:pPr>
              <w:spacing w:after="0" w:line="259" w:lineRule="auto"/>
              <w:ind w:left="0" w:firstLine="0"/>
              <w:jc w:val="left"/>
            </w:pPr>
            <w:r w:rsidRPr="00F6645A">
              <w:rPr>
                <w:sz w:val="24"/>
              </w:rPr>
              <w:t xml:space="preserve">6 </w:t>
            </w:r>
            <w:r w:rsidR="004369F8" w:rsidRPr="00F6645A">
              <w:rPr>
                <w:sz w:val="24"/>
              </w:rPr>
              <w:t>.4</w:t>
            </w:r>
          </w:p>
        </w:tc>
      </w:tr>
      <w:tr w:rsidR="004369F8" w:rsidRPr="00F6645A">
        <w:trPr>
          <w:trHeight w:val="562"/>
        </w:trPr>
        <w:tc>
          <w:tcPr>
            <w:tcW w:w="420" w:type="dxa"/>
            <w:tcBorders>
              <w:top w:val="single" w:sz="4" w:space="0" w:color="000000"/>
              <w:left w:val="single" w:sz="4" w:space="0" w:color="000000"/>
              <w:bottom w:val="single" w:sz="4" w:space="0" w:color="000000"/>
              <w:right w:val="single" w:sz="4" w:space="0" w:color="000000"/>
            </w:tcBorders>
          </w:tcPr>
          <w:p w:rsidR="004369F8" w:rsidRPr="00F6645A" w:rsidRDefault="004369F8" w:rsidP="004369F8">
            <w:pPr>
              <w:spacing w:after="0" w:line="259" w:lineRule="auto"/>
              <w:ind w:left="0" w:firstLine="0"/>
              <w:jc w:val="left"/>
            </w:pPr>
            <w:r w:rsidRPr="00F6645A">
              <w:rPr>
                <w:sz w:val="24"/>
              </w:rPr>
              <w:t xml:space="preserve"> </w:t>
            </w:r>
          </w:p>
        </w:tc>
        <w:tc>
          <w:tcPr>
            <w:tcW w:w="3353" w:type="dxa"/>
            <w:tcBorders>
              <w:top w:val="single" w:sz="4" w:space="0" w:color="000000"/>
              <w:left w:val="single" w:sz="4" w:space="0" w:color="000000"/>
              <w:bottom w:val="single" w:sz="4" w:space="0" w:color="000000"/>
              <w:right w:val="single" w:sz="4" w:space="0" w:color="000000"/>
            </w:tcBorders>
          </w:tcPr>
          <w:p w:rsidR="004369F8" w:rsidRPr="00F6645A" w:rsidRDefault="004369F8" w:rsidP="004369F8">
            <w:pPr>
              <w:spacing w:after="0" w:line="259" w:lineRule="auto"/>
              <w:ind w:left="0" w:firstLine="0"/>
              <w:jc w:val="left"/>
            </w:pPr>
            <w:r w:rsidRPr="00F6645A">
              <w:t xml:space="preserve">Water tariff for water usage 1 to 30kl </w:t>
            </w:r>
          </w:p>
        </w:tc>
        <w:tc>
          <w:tcPr>
            <w:tcW w:w="1916" w:type="dxa"/>
            <w:tcBorders>
              <w:top w:val="single" w:sz="4" w:space="0" w:color="000000"/>
              <w:left w:val="single" w:sz="4" w:space="0" w:color="000000"/>
              <w:bottom w:val="single" w:sz="4" w:space="0" w:color="000000"/>
              <w:right w:val="single" w:sz="4" w:space="0" w:color="000000"/>
            </w:tcBorders>
          </w:tcPr>
          <w:p w:rsidR="004369F8" w:rsidRPr="00F6645A" w:rsidRDefault="004369F8" w:rsidP="004369F8">
            <w:r w:rsidRPr="00F6645A">
              <w:t xml:space="preserve">            R9.72kl </w:t>
            </w:r>
          </w:p>
        </w:tc>
        <w:tc>
          <w:tcPr>
            <w:tcW w:w="1807" w:type="dxa"/>
            <w:tcBorders>
              <w:top w:val="single" w:sz="4" w:space="0" w:color="000000"/>
              <w:left w:val="single" w:sz="4" w:space="0" w:color="000000"/>
              <w:bottom w:val="single" w:sz="4" w:space="0" w:color="000000"/>
              <w:right w:val="single" w:sz="4" w:space="0" w:color="000000"/>
            </w:tcBorders>
          </w:tcPr>
          <w:p w:rsidR="004369F8" w:rsidRPr="00F6645A" w:rsidRDefault="004369F8" w:rsidP="004369F8">
            <w:pPr>
              <w:spacing w:after="0" w:line="259" w:lineRule="auto"/>
              <w:ind w:left="0" w:firstLine="0"/>
              <w:jc w:val="left"/>
            </w:pPr>
            <w:r w:rsidRPr="00F6645A">
              <w:rPr>
                <w:sz w:val="24"/>
              </w:rPr>
              <w:t xml:space="preserve">            </w:t>
            </w:r>
            <w:r w:rsidRPr="00F6645A">
              <w:t>R10.34kl</w:t>
            </w:r>
            <w:r w:rsidRPr="00F6645A">
              <w:rPr>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4369F8" w:rsidRPr="00F6645A" w:rsidRDefault="004369F8" w:rsidP="004369F8">
            <w:pPr>
              <w:spacing w:after="0" w:line="259" w:lineRule="auto"/>
              <w:ind w:left="0" w:firstLine="0"/>
              <w:jc w:val="left"/>
            </w:pPr>
            <w:r w:rsidRPr="00F6645A">
              <w:rPr>
                <w:sz w:val="24"/>
              </w:rPr>
              <w:t xml:space="preserve"> </w:t>
            </w:r>
          </w:p>
          <w:p w:rsidR="004369F8" w:rsidRPr="00F6645A" w:rsidRDefault="004369F8" w:rsidP="004369F8">
            <w:pPr>
              <w:spacing w:after="0" w:line="259" w:lineRule="auto"/>
              <w:ind w:left="0" w:firstLine="0"/>
              <w:jc w:val="left"/>
            </w:pPr>
            <w:r w:rsidRPr="00F6645A">
              <w:rPr>
                <w:sz w:val="24"/>
              </w:rPr>
              <w:t>6 .4</w:t>
            </w:r>
          </w:p>
        </w:tc>
      </w:tr>
      <w:tr w:rsidR="004369F8" w:rsidRPr="00F6645A">
        <w:trPr>
          <w:trHeight w:val="562"/>
        </w:trPr>
        <w:tc>
          <w:tcPr>
            <w:tcW w:w="420" w:type="dxa"/>
            <w:tcBorders>
              <w:top w:val="single" w:sz="4" w:space="0" w:color="000000"/>
              <w:left w:val="single" w:sz="4" w:space="0" w:color="000000"/>
              <w:bottom w:val="single" w:sz="4" w:space="0" w:color="000000"/>
              <w:right w:val="single" w:sz="4" w:space="0" w:color="000000"/>
            </w:tcBorders>
          </w:tcPr>
          <w:p w:rsidR="004369F8" w:rsidRPr="00F6645A" w:rsidRDefault="004369F8" w:rsidP="004369F8">
            <w:pPr>
              <w:spacing w:after="0" w:line="259" w:lineRule="auto"/>
              <w:ind w:left="0" w:firstLine="0"/>
              <w:jc w:val="left"/>
            </w:pPr>
            <w:r w:rsidRPr="00F6645A">
              <w:rPr>
                <w:sz w:val="24"/>
              </w:rPr>
              <w:t xml:space="preserve"> </w:t>
            </w:r>
          </w:p>
        </w:tc>
        <w:tc>
          <w:tcPr>
            <w:tcW w:w="3353" w:type="dxa"/>
            <w:tcBorders>
              <w:top w:val="single" w:sz="4" w:space="0" w:color="000000"/>
              <w:left w:val="single" w:sz="4" w:space="0" w:color="000000"/>
              <w:bottom w:val="single" w:sz="4" w:space="0" w:color="000000"/>
              <w:right w:val="single" w:sz="4" w:space="0" w:color="000000"/>
            </w:tcBorders>
          </w:tcPr>
          <w:p w:rsidR="004369F8" w:rsidRPr="00F6645A" w:rsidRDefault="004369F8" w:rsidP="004369F8">
            <w:pPr>
              <w:spacing w:after="0" w:line="259" w:lineRule="auto"/>
              <w:ind w:left="0" w:firstLine="0"/>
            </w:pPr>
            <w:r w:rsidRPr="00F6645A">
              <w:t xml:space="preserve">Water tariff for water usage 31kl to 100kl </w:t>
            </w:r>
          </w:p>
        </w:tc>
        <w:tc>
          <w:tcPr>
            <w:tcW w:w="1916" w:type="dxa"/>
            <w:tcBorders>
              <w:top w:val="single" w:sz="4" w:space="0" w:color="000000"/>
              <w:left w:val="single" w:sz="4" w:space="0" w:color="000000"/>
              <w:bottom w:val="single" w:sz="4" w:space="0" w:color="000000"/>
              <w:right w:val="single" w:sz="4" w:space="0" w:color="000000"/>
            </w:tcBorders>
          </w:tcPr>
          <w:p w:rsidR="004369F8" w:rsidRPr="00F6645A" w:rsidRDefault="004369F8" w:rsidP="004369F8">
            <w:r w:rsidRPr="00F6645A">
              <w:t xml:space="preserve">          R11.26kl </w:t>
            </w:r>
          </w:p>
        </w:tc>
        <w:tc>
          <w:tcPr>
            <w:tcW w:w="1807" w:type="dxa"/>
            <w:tcBorders>
              <w:top w:val="single" w:sz="4" w:space="0" w:color="000000"/>
              <w:left w:val="single" w:sz="4" w:space="0" w:color="000000"/>
              <w:bottom w:val="single" w:sz="4" w:space="0" w:color="000000"/>
              <w:right w:val="single" w:sz="4" w:space="0" w:color="000000"/>
            </w:tcBorders>
          </w:tcPr>
          <w:p w:rsidR="004369F8" w:rsidRPr="00F6645A" w:rsidRDefault="004369F8" w:rsidP="004369F8">
            <w:pPr>
              <w:spacing w:after="0" w:line="259" w:lineRule="auto"/>
              <w:ind w:left="0" w:firstLine="0"/>
              <w:jc w:val="left"/>
            </w:pPr>
            <w:r w:rsidRPr="00F6645A">
              <w:rPr>
                <w:sz w:val="24"/>
              </w:rPr>
              <w:t xml:space="preserve">          </w:t>
            </w:r>
            <w:r w:rsidRPr="00F6645A">
              <w:t>R11.98kl</w:t>
            </w:r>
            <w:r w:rsidRPr="00F6645A">
              <w:rPr>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4369F8" w:rsidRPr="00F6645A" w:rsidRDefault="004369F8" w:rsidP="004369F8">
            <w:pPr>
              <w:spacing w:after="0" w:line="259" w:lineRule="auto"/>
              <w:ind w:left="0" w:firstLine="0"/>
              <w:jc w:val="left"/>
            </w:pPr>
            <w:r w:rsidRPr="00F6645A">
              <w:rPr>
                <w:sz w:val="24"/>
              </w:rPr>
              <w:t xml:space="preserve"> </w:t>
            </w:r>
          </w:p>
          <w:p w:rsidR="004369F8" w:rsidRPr="00F6645A" w:rsidRDefault="004369F8" w:rsidP="004369F8">
            <w:pPr>
              <w:spacing w:after="0" w:line="259" w:lineRule="auto"/>
              <w:ind w:left="0" w:firstLine="0"/>
              <w:jc w:val="left"/>
            </w:pPr>
            <w:r w:rsidRPr="00F6645A">
              <w:rPr>
                <w:sz w:val="24"/>
              </w:rPr>
              <w:t>6 .4</w:t>
            </w:r>
          </w:p>
        </w:tc>
      </w:tr>
      <w:tr w:rsidR="004369F8" w:rsidRPr="00F6645A">
        <w:trPr>
          <w:trHeight w:val="564"/>
        </w:trPr>
        <w:tc>
          <w:tcPr>
            <w:tcW w:w="420" w:type="dxa"/>
            <w:tcBorders>
              <w:top w:val="single" w:sz="4" w:space="0" w:color="000000"/>
              <w:left w:val="single" w:sz="4" w:space="0" w:color="000000"/>
              <w:bottom w:val="single" w:sz="4" w:space="0" w:color="000000"/>
              <w:right w:val="single" w:sz="4" w:space="0" w:color="000000"/>
            </w:tcBorders>
          </w:tcPr>
          <w:p w:rsidR="004369F8" w:rsidRPr="00F6645A" w:rsidRDefault="004369F8" w:rsidP="004369F8">
            <w:pPr>
              <w:spacing w:after="0" w:line="259" w:lineRule="auto"/>
              <w:ind w:left="0" w:firstLine="0"/>
              <w:jc w:val="left"/>
            </w:pPr>
            <w:r w:rsidRPr="00F6645A">
              <w:rPr>
                <w:sz w:val="24"/>
              </w:rPr>
              <w:t xml:space="preserve"> </w:t>
            </w:r>
          </w:p>
        </w:tc>
        <w:tc>
          <w:tcPr>
            <w:tcW w:w="3353" w:type="dxa"/>
            <w:tcBorders>
              <w:top w:val="single" w:sz="4" w:space="0" w:color="000000"/>
              <w:left w:val="single" w:sz="4" w:space="0" w:color="000000"/>
              <w:bottom w:val="single" w:sz="4" w:space="0" w:color="000000"/>
              <w:right w:val="single" w:sz="4" w:space="0" w:color="000000"/>
            </w:tcBorders>
          </w:tcPr>
          <w:p w:rsidR="004369F8" w:rsidRPr="00F6645A" w:rsidRDefault="004369F8" w:rsidP="004369F8">
            <w:pPr>
              <w:spacing w:after="0" w:line="259" w:lineRule="auto"/>
              <w:ind w:left="0" w:firstLine="0"/>
              <w:jc w:val="left"/>
            </w:pPr>
            <w:r w:rsidRPr="00F6645A">
              <w:t xml:space="preserve">Water tariff for water usage  101kl to 999kl </w:t>
            </w:r>
          </w:p>
        </w:tc>
        <w:tc>
          <w:tcPr>
            <w:tcW w:w="1916" w:type="dxa"/>
            <w:tcBorders>
              <w:top w:val="single" w:sz="4" w:space="0" w:color="000000"/>
              <w:left w:val="single" w:sz="4" w:space="0" w:color="000000"/>
              <w:bottom w:val="single" w:sz="4" w:space="0" w:color="000000"/>
              <w:right w:val="single" w:sz="4" w:space="0" w:color="000000"/>
            </w:tcBorders>
          </w:tcPr>
          <w:p w:rsidR="004369F8" w:rsidRPr="00F6645A" w:rsidRDefault="004369F8" w:rsidP="004369F8">
            <w:r w:rsidRPr="00F6645A">
              <w:t xml:space="preserve">          R12.95kl </w:t>
            </w:r>
          </w:p>
        </w:tc>
        <w:tc>
          <w:tcPr>
            <w:tcW w:w="1807" w:type="dxa"/>
            <w:tcBorders>
              <w:top w:val="single" w:sz="4" w:space="0" w:color="000000"/>
              <w:left w:val="single" w:sz="4" w:space="0" w:color="000000"/>
              <w:bottom w:val="single" w:sz="4" w:space="0" w:color="000000"/>
              <w:right w:val="single" w:sz="4" w:space="0" w:color="000000"/>
            </w:tcBorders>
          </w:tcPr>
          <w:p w:rsidR="004369F8" w:rsidRPr="00F6645A" w:rsidRDefault="004369F8" w:rsidP="004369F8">
            <w:pPr>
              <w:spacing w:after="0" w:line="259" w:lineRule="auto"/>
              <w:ind w:left="0" w:firstLine="0"/>
              <w:jc w:val="left"/>
            </w:pPr>
            <w:r w:rsidRPr="00F6645A">
              <w:rPr>
                <w:sz w:val="24"/>
              </w:rPr>
              <w:t xml:space="preserve">          </w:t>
            </w:r>
            <w:r w:rsidRPr="00F6645A">
              <w:t>R13.77kl</w:t>
            </w:r>
            <w:r w:rsidRPr="00F6645A">
              <w:rPr>
                <w:sz w:val="24"/>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4369F8" w:rsidRPr="00F6645A" w:rsidRDefault="004369F8" w:rsidP="004369F8">
            <w:pPr>
              <w:spacing w:after="0" w:line="259" w:lineRule="auto"/>
              <w:ind w:left="0" w:firstLine="0"/>
              <w:jc w:val="left"/>
            </w:pPr>
            <w:r w:rsidRPr="00F6645A">
              <w:rPr>
                <w:sz w:val="24"/>
              </w:rPr>
              <w:t xml:space="preserve"> </w:t>
            </w:r>
          </w:p>
          <w:p w:rsidR="004369F8" w:rsidRPr="00F6645A" w:rsidRDefault="004369F8" w:rsidP="004369F8">
            <w:pPr>
              <w:spacing w:after="0" w:line="259" w:lineRule="auto"/>
              <w:ind w:left="0" w:firstLine="0"/>
              <w:jc w:val="left"/>
            </w:pPr>
            <w:r w:rsidRPr="00F6645A">
              <w:rPr>
                <w:sz w:val="24"/>
              </w:rPr>
              <w:t>6 .4</w:t>
            </w:r>
          </w:p>
        </w:tc>
      </w:tr>
    </w:tbl>
    <w:p w:rsidR="004369F8" w:rsidRPr="00F6645A" w:rsidRDefault="00EE4154" w:rsidP="00260385">
      <w:pPr>
        <w:spacing w:after="0" w:line="259" w:lineRule="auto"/>
        <w:ind w:left="0" w:firstLine="0"/>
        <w:jc w:val="left"/>
      </w:pPr>
      <w:r w:rsidRPr="00F6645A">
        <w:t xml:space="preserve"> </w:t>
      </w:r>
    </w:p>
    <w:p w:rsidR="001D69FE" w:rsidRPr="000C5C7A" w:rsidRDefault="001D69FE">
      <w:pPr>
        <w:spacing w:after="0" w:line="259" w:lineRule="auto"/>
        <w:ind w:left="0" w:firstLine="0"/>
        <w:jc w:val="left"/>
        <w:rPr>
          <w:highlight w:val="yellow"/>
        </w:rPr>
      </w:pPr>
    </w:p>
    <w:p w:rsidR="001D69FE" w:rsidRPr="000C5C7A" w:rsidRDefault="00EE4154">
      <w:pPr>
        <w:spacing w:after="0" w:line="259" w:lineRule="auto"/>
        <w:ind w:left="0" w:firstLine="0"/>
        <w:jc w:val="left"/>
        <w:rPr>
          <w:highlight w:val="yellow"/>
        </w:rPr>
      </w:pPr>
      <w:r w:rsidRPr="000C5C7A">
        <w:rPr>
          <w:highlight w:val="yellow"/>
        </w:rPr>
        <w:t xml:space="preserve"> </w:t>
      </w:r>
    </w:p>
    <w:p w:rsidR="001D69FE" w:rsidRPr="00F6645A" w:rsidRDefault="00EE4154">
      <w:pPr>
        <w:pStyle w:val="Heading4"/>
        <w:ind w:left="-5" w:right="862"/>
      </w:pPr>
      <w:r w:rsidRPr="009902A5">
        <w:rPr>
          <w:highlight w:val="yellow"/>
        </w:rPr>
        <w:lastRenderedPageBreak/>
        <w:t xml:space="preserve">Table 8 MBRR Table SA14 – Household bills </w:t>
      </w:r>
      <w:r w:rsidR="004369F8" w:rsidRPr="009902A5">
        <w:rPr>
          <w:highlight w:val="yellow"/>
        </w:rPr>
        <w:t>[insert table]</w:t>
      </w:r>
    </w:p>
    <w:p w:rsidR="001D69FE" w:rsidRPr="000C5C7A" w:rsidRDefault="00EE4154" w:rsidP="003B18BA">
      <w:pPr>
        <w:spacing w:after="268" w:line="259" w:lineRule="auto"/>
        <w:ind w:left="0" w:firstLine="0"/>
        <w:jc w:val="left"/>
        <w:rPr>
          <w:highlight w:val="yellow"/>
        </w:rPr>
      </w:pPr>
      <w:r w:rsidRPr="000C5C7A">
        <w:rPr>
          <w:rFonts w:ascii="Calibri" w:eastAsia="Calibri" w:hAnsi="Calibri" w:cs="Calibri"/>
          <w:sz w:val="14"/>
          <w:highlight w:val="yellow"/>
        </w:rPr>
        <w:t xml:space="preserve"> </w:t>
      </w:r>
      <w:r w:rsidRPr="000C5C7A">
        <w:rPr>
          <w:sz w:val="20"/>
          <w:highlight w:val="yellow"/>
        </w:rPr>
        <w:t xml:space="preserve"> </w:t>
      </w:r>
    </w:p>
    <w:p w:rsidR="001D69FE" w:rsidRPr="00F6645A" w:rsidRDefault="00EE4154">
      <w:pPr>
        <w:pStyle w:val="Heading2"/>
        <w:ind w:left="2" w:right="556"/>
      </w:pPr>
      <w:r w:rsidRPr="00F6645A">
        <w:t>1.5</w:t>
      </w:r>
      <w:r w:rsidRPr="00F6645A">
        <w:rPr>
          <w:rFonts w:ascii="Arial" w:eastAsia="Arial" w:hAnsi="Arial" w:cs="Arial"/>
        </w:rPr>
        <w:t xml:space="preserve"> </w:t>
      </w:r>
      <w:r w:rsidRPr="00F6645A">
        <w:t xml:space="preserve">OPERATING EXPENDITURE FRAMEWORK </w:t>
      </w:r>
    </w:p>
    <w:p w:rsidR="001D69FE" w:rsidRPr="00F6645A" w:rsidRDefault="00EE4154">
      <w:pPr>
        <w:spacing w:after="0" w:line="259" w:lineRule="auto"/>
        <w:ind w:left="0" w:firstLine="0"/>
        <w:jc w:val="left"/>
      </w:pPr>
      <w:r w:rsidRPr="00F6645A">
        <w:rPr>
          <w:b/>
        </w:rPr>
        <w:t xml:space="preserve"> </w:t>
      </w:r>
    </w:p>
    <w:p w:rsidR="001D69FE" w:rsidRPr="00F6645A" w:rsidRDefault="00EE4154">
      <w:pPr>
        <w:ind w:left="-5" w:right="886"/>
      </w:pPr>
      <w:r w:rsidRPr="00F6645A">
        <w:t xml:space="preserve">The Municipality’s expenditure framework for </w:t>
      </w:r>
      <w:r w:rsidR="00D812E4" w:rsidRPr="00F6645A">
        <w:t>the 2017/18</w:t>
      </w:r>
      <w:r w:rsidRPr="00F6645A">
        <w:t xml:space="preserve"> budget and MTREF is informed by the following: </w:t>
      </w:r>
    </w:p>
    <w:p w:rsidR="001D69FE" w:rsidRPr="00F6645A" w:rsidRDefault="00EE4154">
      <w:pPr>
        <w:spacing w:after="0" w:line="259" w:lineRule="auto"/>
        <w:ind w:left="0" w:firstLine="0"/>
        <w:jc w:val="left"/>
      </w:pPr>
      <w:r w:rsidRPr="00F6645A">
        <w:t xml:space="preserve"> </w:t>
      </w:r>
    </w:p>
    <w:p w:rsidR="001D69FE" w:rsidRPr="00F6645A" w:rsidRDefault="00EE4154">
      <w:pPr>
        <w:numPr>
          <w:ilvl w:val="0"/>
          <w:numId w:val="8"/>
        </w:numPr>
        <w:ind w:right="886" w:hanging="708"/>
      </w:pPr>
      <w:r w:rsidRPr="00F6645A">
        <w:t xml:space="preserve">Balanced budget constraint (operating expenditure should not exceed operating revenue) unless there are existing uncommitted cash-backed reserves to fund any deficit, </w:t>
      </w:r>
    </w:p>
    <w:p w:rsidR="001D69FE" w:rsidRPr="00F6645A" w:rsidRDefault="00EE4154">
      <w:pPr>
        <w:numPr>
          <w:ilvl w:val="0"/>
          <w:numId w:val="8"/>
        </w:numPr>
        <w:ind w:right="886" w:hanging="708"/>
      </w:pPr>
      <w:r w:rsidRPr="00F6645A">
        <w:t xml:space="preserve">Funding of the budget over the medium-term as informed by Section 18 and 19 of the MFMA, </w:t>
      </w:r>
    </w:p>
    <w:p w:rsidR="001D69FE" w:rsidRPr="00F6645A" w:rsidRDefault="00EE4154">
      <w:pPr>
        <w:numPr>
          <w:ilvl w:val="0"/>
          <w:numId w:val="8"/>
        </w:numPr>
        <w:ind w:right="886" w:hanging="708"/>
      </w:pPr>
      <w:r w:rsidRPr="00F6645A">
        <w:t xml:space="preserve">The capital programmes aligned to the asset renewal strategy and backlog eradication plan, </w:t>
      </w:r>
    </w:p>
    <w:p w:rsidR="001D69FE" w:rsidRPr="00F6645A" w:rsidRDefault="00EE4154">
      <w:pPr>
        <w:numPr>
          <w:ilvl w:val="0"/>
          <w:numId w:val="8"/>
        </w:numPr>
        <w:ind w:right="886" w:hanging="708"/>
      </w:pPr>
      <w:r w:rsidRPr="00F6645A">
        <w:t xml:space="preserve">Operational gains and efficiencies will be directed to funding the capital budget and other core services, and </w:t>
      </w:r>
    </w:p>
    <w:p w:rsidR="001D69FE" w:rsidRPr="00F6645A" w:rsidRDefault="00EE4154">
      <w:pPr>
        <w:numPr>
          <w:ilvl w:val="0"/>
          <w:numId w:val="8"/>
        </w:numPr>
        <w:ind w:right="886" w:hanging="708"/>
      </w:pPr>
      <w:r w:rsidRPr="00F6645A">
        <w:t xml:space="preserve">Strict adherence to the principle of </w:t>
      </w:r>
      <w:r w:rsidRPr="00F6645A">
        <w:rPr>
          <w:i/>
        </w:rPr>
        <w:t>no project plan no budget</w:t>
      </w:r>
      <w:r w:rsidRPr="00F6645A">
        <w:t xml:space="preserve">. If there is no business plan no funding allocation can be made. </w:t>
      </w:r>
    </w:p>
    <w:p w:rsidR="001D69FE" w:rsidRPr="00F6645A" w:rsidRDefault="00EE4154">
      <w:pPr>
        <w:spacing w:after="0" w:line="259" w:lineRule="auto"/>
        <w:ind w:left="0" w:firstLine="0"/>
        <w:jc w:val="left"/>
      </w:pPr>
      <w:r w:rsidRPr="00F6645A">
        <w:t xml:space="preserve"> </w:t>
      </w:r>
    </w:p>
    <w:p w:rsidR="001D69FE" w:rsidRPr="00F6645A" w:rsidRDefault="00EE4154">
      <w:pPr>
        <w:ind w:left="-5" w:right="886"/>
      </w:pPr>
      <w:r w:rsidRPr="00F6645A">
        <w:t>The following table is</w:t>
      </w:r>
      <w:r w:rsidR="00D812E4" w:rsidRPr="00F6645A">
        <w:t xml:space="preserve"> a high level summary of the2017/18</w:t>
      </w:r>
      <w:r w:rsidRPr="00F6645A">
        <w:t xml:space="preserve"> budget and MTREF (classified per main type of operating expenditure): </w:t>
      </w:r>
    </w:p>
    <w:p w:rsidR="001D69FE" w:rsidRPr="00F6645A" w:rsidRDefault="00EE4154">
      <w:pPr>
        <w:spacing w:after="0" w:line="259" w:lineRule="auto"/>
        <w:ind w:left="0" w:firstLine="0"/>
        <w:jc w:val="left"/>
      </w:pPr>
      <w:r w:rsidRPr="00F6645A">
        <w:t xml:space="preserve"> </w:t>
      </w:r>
    </w:p>
    <w:p w:rsidR="001D69FE" w:rsidRPr="000C5C7A" w:rsidRDefault="00EE4154">
      <w:pPr>
        <w:spacing w:after="0" w:line="259" w:lineRule="auto"/>
        <w:ind w:left="0" w:firstLine="0"/>
        <w:jc w:val="left"/>
        <w:rPr>
          <w:highlight w:val="yellow"/>
        </w:rPr>
      </w:pPr>
      <w:r w:rsidRPr="000C5C7A">
        <w:rPr>
          <w:rFonts w:ascii="Cambria" w:eastAsia="Cambria" w:hAnsi="Cambria" w:cs="Cambria"/>
          <w:i/>
          <w:sz w:val="20"/>
          <w:highlight w:val="yellow"/>
        </w:rPr>
        <w:t xml:space="preserve"> </w:t>
      </w:r>
    </w:p>
    <w:p w:rsidR="001D69FE" w:rsidRPr="00F23DE8" w:rsidRDefault="00EE4154">
      <w:pPr>
        <w:pStyle w:val="Heading3"/>
        <w:spacing w:after="15" w:line="248" w:lineRule="auto"/>
        <w:ind w:left="-5" w:right="862"/>
        <w:rPr>
          <w:sz w:val="22"/>
        </w:rPr>
      </w:pPr>
      <w:r w:rsidRPr="00F23DE8">
        <w:rPr>
          <w:sz w:val="22"/>
        </w:rPr>
        <w:t xml:space="preserve">Table 9 Summary of operating expenditure by standard classification item A4 </w:t>
      </w:r>
    </w:p>
    <w:p w:rsidR="00D812E4" w:rsidRPr="000C5C7A" w:rsidRDefault="00D812E4" w:rsidP="00D812E4">
      <w:pPr>
        <w:rPr>
          <w:highlight w:val="yellow"/>
        </w:rPr>
      </w:pPr>
    </w:p>
    <w:p w:rsidR="00D812E4" w:rsidRPr="000C5C7A" w:rsidRDefault="00F23DE8" w:rsidP="00D812E4">
      <w:pPr>
        <w:rPr>
          <w:highlight w:val="yellow"/>
        </w:rPr>
      </w:pPr>
      <w:r w:rsidRPr="00F23DE8">
        <w:rPr>
          <w:noProof/>
        </w:rPr>
        <w:drawing>
          <wp:inline distT="0" distB="0" distL="0" distR="0">
            <wp:extent cx="6248400" cy="303841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9353" cy="3043739"/>
                    </a:xfrm>
                    <a:prstGeom prst="rect">
                      <a:avLst/>
                    </a:prstGeom>
                    <a:noFill/>
                    <a:ln>
                      <a:noFill/>
                    </a:ln>
                  </pic:spPr>
                </pic:pic>
              </a:graphicData>
            </a:graphic>
          </wp:inline>
        </w:drawing>
      </w:r>
    </w:p>
    <w:p w:rsidR="00D812E4" w:rsidRPr="000C5C7A" w:rsidRDefault="00D812E4" w:rsidP="00D812E4">
      <w:pPr>
        <w:rPr>
          <w:highlight w:val="yellow"/>
        </w:rPr>
      </w:pPr>
    </w:p>
    <w:p w:rsidR="001D69FE" w:rsidRPr="000C5C7A" w:rsidRDefault="00EE4154" w:rsidP="0079445D">
      <w:pPr>
        <w:spacing w:after="218" w:line="259" w:lineRule="auto"/>
        <w:ind w:left="0" w:firstLine="0"/>
        <w:jc w:val="left"/>
        <w:rPr>
          <w:highlight w:val="yellow"/>
        </w:rPr>
      </w:pPr>
      <w:r w:rsidRPr="000C5C7A">
        <w:rPr>
          <w:b/>
          <w:highlight w:val="yellow"/>
        </w:rPr>
        <w:t xml:space="preserve"> </w:t>
      </w:r>
    </w:p>
    <w:p w:rsidR="001D69FE" w:rsidRPr="000C5C7A" w:rsidRDefault="00EE4154">
      <w:pPr>
        <w:spacing w:after="0" w:line="259" w:lineRule="auto"/>
        <w:ind w:left="0" w:firstLine="0"/>
        <w:jc w:val="left"/>
        <w:rPr>
          <w:highlight w:val="yellow"/>
        </w:rPr>
      </w:pPr>
      <w:r w:rsidRPr="000C5C7A">
        <w:rPr>
          <w:rFonts w:ascii="Cambria" w:eastAsia="Cambria" w:hAnsi="Cambria" w:cs="Cambria"/>
          <w:b/>
          <w:highlight w:val="yellow"/>
        </w:rPr>
        <w:t xml:space="preserve"> </w:t>
      </w:r>
    </w:p>
    <w:p w:rsidR="001D69FE" w:rsidRPr="004F7FC7" w:rsidRDefault="00EE4154">
      <w:pPr>
        <w:pStyle w:val="Heading3"/>
        <w:spacing w:after="15" w:line="248" w:lineRule="auto"/>
        <w:ind w:left="-5" w:right="862"/>
        <w:rPr>
          <w:sz w:val="22"/>
        </w:rPr>
      </w:pPr>
      <w:r w:rsidRPr="004F7FC7">
        <w:rPr>
          <w:sz w:val="22"/>
        </w:rPr>
        <w:lastRenderedPageBreak/>
        <w:t xml:space="preserve">Table 10 Operating expenditure expressed as percentages </w:t>
      </w:r>
    </w:p>
    <w:p w:rsidR="004F7FC7" w:rsidRPr="004F7FC7" w:rsidRDefault="004F7FC7" w:rsidP="004F7FC7"/>
    <w:p w:rsidR="001D69FE" w:rsidRPr="000C5C7A" w:rsidRDefault="00EE4154">
      <w:pPr>
        <w:spacing w:after="215" w:line="259" w:lineRule="auto"/>
        <w:ind w:left="0" w:firstLine="0"/>
        <w:jc w:val="left"/>
        <w:rPr>
          <w:highlight w:val="yellow"/>
        </w:rPr>
      </w:pPr>
      <w:r w:rsidRPr="004F7FC7">
        <w:rPr>
          <w:rFonts w:ascii="Cambria" w:eastAsia="Cambria" w:hAnsi="Cambria" w:cs="Cambria"/>
          <w:b/>
        </w:rPr>
        <w:t xml:space="preserve"> </w:t>
      </w:r>
      <w:r w:rsidR="004F7FC7" w:rsidRPr="004F7FC7">
        <w:rPr>
          <w:noProof/>
        </w:rPr>
        <w:drawing>
          <wp:inline distT="0" distB="0" distL="0" distR="0">
            <wp:extent cx="6391275" cy="3533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1382" cy="3533834"/>
                    </a:xfrm>
                    <a:prstGeom prst="rect">
                      <a:avLst/>
                    </a:prstGeom>
                    <a:noFill/>
                    <a:ln>
                      <a:noFill/>
                    </a:ln>
                  </pic:spPr>
                </pic:pic>
              </a:graphicData>
            </a:graphic>
          </wp:inline>
        </w:drawing>
      </w:r>
    </w:p>
    <w:p w:rsidR="001D69FE" w:rsidRPr="004F7FC7" w:rsidRDefault="00EE4154">
      <w:pPr>
        <w:pStyle w:val="Heading3"/>
        <w:spacing w:after="15" w:line="248" w:lineRule="auto"/>
        <w:ind w:left="-5" w:right="862"/>
      </w:pPr>
      <w:r w:rsidRPr="004F7FC7">
        <w:rPr>
          <w:sz w:val="22"/>
        </w:rPr>
        <w:lastRenderedPageBreak/>
        <w:t xml:space="preserve">Figure 1Main operational expenditure categories for the 2016/17 financial year </w:t>
      </w:r>
    </w:p>
    <w:p w:rsidR="001D69FE" w:rsidRPr="000C5C7A" w:rsidRDefault="009A0067">
      <w:pPr>
        <w:spacing w:after="37" w:line="259" w:lineRule="auto"/>
        <w:ind w:left="-13" w:firstLine="0"/>
        <w:jc w:val="left"/>
        <w:rPr>
          <w:highlight w:val="yellow"/>
        </w:rPr>
      </w:pPr>
      <w:r w:rsidRPr="000C5C7A">
        <w:rPr>
          <w:noProof/>
          <w:highlight w:val="yellow"/>
        </w:rPr>
        <w:drawing>
          <wp:inline distT="0" distB="0" distL="0" distR="0">
            <wp:extent cx="5695950" cy="60674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69FE" w:rsidRPr="000C5C7A" w:rsidRDefault="00EE4154" w:rsidP="0079445D">
      <w:pPr>
        <w:spacing w:after="218" w:line="259" w:lineRule="auto"/>
        <w:ind w:left="0" w:firstLine="0"/>
        <w:jc w:val="left"/>
        <w:rPr>
          <w:highlight w:val="yellow"/>
        </w:rPr>
      </w:pPr>
      <w:r w:rsidRPr="000C5C7A">
        <w:rPr>
          <w:rFonts w:ascii="Calibri" w:eastAsia="Calibri" w:hAnsi="Calibri" w:cs="Calibri"/>
          <w:highlight w:val="yellow"/>
        </w:rPr>
        <w:t xml:space="preserve"> </w:t>
      </w:r>
    </w:p>
    <w:p w:rsidR="001D69FE" w:rsidRPr="004F7FC7" w:rsidRDefault="00EE4154">
      <w:pPr>
        <w:ind w:left="-5" w:right="886"/>
      </w:pPr>
      <w:r w:rsidRPr="004F7FC7">
        <w:t>The budgeted allocation for emp</w:t>
      </w:r>
      <w:r w:rsidR="004F7FC7" w:rsidRPr="004F7FC7">
        <w:t>loyee related costs for the 2017/18</w:t>
      </w:r>
      <w:r w:rsidRPr="004F7FC7">
        <w:t xml:space="preserve"> financial year totals R2</w:t>
      </w:r>
      <w:r w:rsidR="00C53CE2" w:rsidRPr="004F7FC7">
        <w:t>4</w:t>
      </w:r>
      <w:r w:rsidR="004F7FC7" w:rsidRPr="004F7FC7">
        <w:t>1 million, which equals 40</w:t>
      </w:r>
      <w:r w:rsidRPr="004F7FC7">
        <w:t xml:space="preserve"> % of the total operating expenditure. Based on the three year collective SALGBC agreement which took effect on the 1</w:t>
      </w:r>
      <w:r w:rsidRPr="004F7FC7">
        <w:rPr>
          <w:vertAlign w:val="superscript"/>
        </w:rPr>
        <w:t>st</w:t>
      </w:r>
      <w:r w:rsidRPr="004F7FC7">
        <w:t xml:space="preserve"> of July 2015, salary increases have been factored into this budget at a percentage increase of 7</w:t>
      </w:r>
      <w:r w:rsidR="00C53CE2" w:rsidRPr="004F7FC7">
        <w:t>.4</w:t>
      </w:r>
      <w:r w:rsidR="004F7FC7" w:rsidRPr="004F7FC7">
        <w:t>% for the 2017/18</w:t>
      </w:r>
      <w:r w:rsidRPr="004F7FC7">
        <w:t xml:space="preserve"> financial year.  </w:t>
      </w:r>
    </w:p>
    <w:p w:rsidR="001D69FE" w:rsidRPr="004F7FC7" w:rsidRDefault="00EE4154">
      <w:pPr>
        <w:spacing w:after="0" w:line="259" w:lineRule="auto"/>
        <w:ind w:left="0" w:firstLine="0"/>
        <w:jc w:val="left"/>
      </w:pPr>
      <w:r w:rsidRPr="004F7FC7">
        <w:t xml:space="preserve"> </w:t>
      </w:r>
    </w:p>
    <w:p w:rsidR="001D69FE" w:rsidRPr="000C5C7A" w:rsidRDefault="00EE4154">
      <w:pPr>
        <w:ind w:left="-5" w:right="886"/>
        <w:rPr>
          <w:highlight w:val="yellow"/>
        </w:rPr>
      </w:pPr>
      <w:r w:rsidRPr="004F7FC7">
        <w:t xml:space="preserve">Expenditure against overtime was significantly reduced as prescribed by treasury, with provisions against this budget item only being provided for emergency services and other critical functions. </w:t>
      </w:r>
      <w:r w:rsidR="004F7FC7" w:rsidRPr="004F7FC7">
        <w:t>Further reductions will be necessary as the percentage of employee related costs is now above the threshold of 38% this is due to the drastic reduction in total operating expenditure</w:t>
      </w:r>
      <w:r w:rsidR="00F21E14" w:rsidRPr="00F21E14">
        <w:t>.</w:t>
      </w:r>
    </w:p>
    <w:p w:rsidR="001D69FE" w:rsidRPr="000C5C7A" w:rsidRDefault="00EE4154">
      <w:pPr>
        <w:spacing w:after="0" w:line="259" w:lineRule="auto"/>
        <w:ind w:left="0" w:firstLine="0"/>
        <w:jc w:val="left"/>
        <w:rPr>
          <w:highlight w:val="yellow"/>
        </w:rPr>
      </w:pPr>
      <w:r w:rsidRPr="000C5C7A">
        <w:rPr>
          <w:highlight w:val="yellow"/>
        </w:rPr>
        <w:lastRenderedPageBreak/>
        <w:t xml:space="preserve"> </w:t>
      </w:r>
    </w:p>
    <w:p w:rsidR="001D69FE" w:rsidRPr="004F7FC7" w:rsidRDefault="00EE4154">
      <w:pPr>
        <w:ind w:left="-5" w:right="886"/>
      </w:pPr>
      <w:r w:rsidRPr="004F7FC7">
        <w:t xml:space="preserve">The cost associated with the remuneration of councillors is determined by the Minister of Cooperative Governance and Traditional Affairs in accordance with the Remuneration of Public Office Bearers Act, 1998 (Act 20 of 1998).The most recent proclamation in this regard has been taken into account in compiling the Municipality’s budget. </w:t>
      </w:r>
    </w:p>
    <w:p w:rsidR="001D69FE" w:rsidRPr="004F7FC7" w:rsidRDefault="00EE4154">
      <w:pPr>
        <w:spacing w:after="0" w:line="259" w:lineRule="auto"/>
        <w:ind w:left="0" w:firstLine="0"/>
        <w:jc w:val="left"/>
      </w:pPr>
      <w:r w:rsidRPr="004F7FC7">
        <w:t xml:space="preserve"> </w:t>
      </w:r>
    </w:p>
    <w:p w:rsidR="001D69FE" w:rsidRPr="004F7FC7" w:rsidRDefault="00EE4154">
      <w:pPr>
        <w:spacing w:after="0" w:line="259" w:lineRule="auto"/>
        <w:ind w:left="0" w:firstLine="0"/>
        <w:jc w:val="left"/>
      </w:pPr>
      <w:r w:rsidRPr="004F7FC7">
        <w:t xml:space="preserve"> </w:t>
      </w:r>
    </w:p>
    <w:p w:rsidR="001D69FE" w:rsidRPr="004F7FC7" w:rsidRDefault="00EE4154">
      <w:pPr>
        <w:spacing w:after="197" w:line="279" w:lineRule="auto"/>
        <w:ind w:left="-5" w:right="836"/>
        <w:jc w:val="left"/>
      </w:pPr>
      <w:r w:rsidRPr="004F7FC7">
        <w:t>While debt impairment is considered to be a non-cash flow item, it informed the total cost associated with rendering the services of the municipality, as well as the municipality’s realistically anticipated revenues.</w:t>
      </w:r>
      <w:r w:rsidRPr="004F7FC7">
        <w:rPr>
          <w:rFonts w:ascii="Calibri" w:eastAsia="Calibri" w:hAnsi="Calibri" w:cs="Calibri"/>
        </w:rPr>
        <w:t xml:space="preserve"> </w:t>
      </w:r>
      <w:r w:rsidRPr="004F7FC7">
        <w:t>The municipality has thus provided for debt impairment to the value of R</w:t>
      </w:r>
      <w:r w:rsidR="004F7FC7" w:rsidRPr="004F7FC7">
        <w:t xml:space="preserve">76.3 </w:t>
      </w:r>
      <w:r w:rsidRPr="004F7FC7">
        <w:t xml:space="preserve">million. </w:t>
      </w:r>
    </w:p>
    <w:p w:rsidR="001D69FE" w:rsidRPr="004F7FC7" w:rsidRDefault="00EE4154">
      <w:pPr>
        <w:spacing w:after="0" w:line="259" w:lineRule="auto"/>
        <w:ind w:left="0" w:firstLine="0"/>
        <w:jc w:val="left"/>
      </w:pPr>
      <w:r w:rsidRPr="004F7FC7">
        <w:t xml:space="preserve"> </w:t>
      </w:r>
    </w:p>
    <w:p w:rsidR="001D69FE" w:rsidRPr="004F7FC7" w:rsidRDefault="00EE4154">
      <w:pPr>
        <w:ind w:left="-5" w:right="886"/>
      </w:pPr>
      <w:r w:rsidRPr="004F7FC7">
        <w:t>Provision for depreciation and asset impairment has been informed by the Municipality’s Asset Management Policy. Depreciation is widely considered a proxy for the measurement of the rate asset consumption. Budget appropriations in this regard total R5</w:t>
      </w:r>
      <w:r w:rsidR="003C03F3" w:rsidRPr="004F7FC7">
        <w:t>3</w:t>
      </w:r>
      <w:r w:rsidRPr="004F7FC7">
        <w:t xml:space="preserve"> millio</w:t>
      </w:r>
      <w:r w:rsidR="003C03F3" w:rsidRPr="004F7FC7">
        <w:t>n for the 2017/18</w:t>
      </w:r>
      <w:r w:rsidRPr="004F7FC7">
        <w:t xml:space="preserve"> financial and equates to 9% of the total operating expenditure.  </w:t>
      </w:r>
    </w:p>
    <w:p w:rsidR="001D69FE" w:rsidRPr="004F7FC7" w:rsidRDefault="00EE4154">
      <w:pPr>
        <w:spacing w:after="0" w:line="259" w:lineRule="auto"/>
        <w:ind w:left="0" w:firstLine="0"/>
        <w:jc w:val="left"/>
      </w:pPr>
      <w:r w:rsidRPr="004F7FC7">
        <w:t xml:space="preserve"> </w:t>
      </w:r>
    </w:p>
    <w:p w:rsidR="001D69FE" w:rsidRPr="004F7FC7" w:rsidRDefault="00EE4154">
      <w:pPr>
        <w:ind w:left="-5" w:right="886"/>
      </w:pPr>
      <w:r w:rsidRPr="004F7FC7">
        <w:t xml:space="preserve">Bulk purchases are directly informed by the purchase of water from DWA. The annual price increases have been factored into the budget appropriations and directly inform the revenue provisions. The expenditure includes distribution losses. Bulk purchases amount to 1% of the total operating budget.  </w:t>
      </w:r>
    </w:p>
    <w:p w:rsidR="001D69FE" w:rsidRPr="004F7FC7" w:rsidRDefault="00EE4154">
      <w:pPr>
        <w:spacing w:after="0" w:line="259" w:lineRule="auto"/>
        <w:ind w:left="0" w:firstLine="0"/>
        <w:jc w:val="left"/>
      </w:pPr>
      <w:r w:rsidRPr="004F7FC7">
        <w:t xml:space="preserve"> </w:t>
      </w:r>
    </w:p>
    <w:p w:rsidR="001D69FE" w:rsidRPr="004F7FC7" w:rsidRDefault="00EE4154">
      <w:pPr>
        <w:spacing w:after="0" w:line="259" w:lineRule="auto"/>
        <w:ind w:left="0" w:firstLine="0"/>
        <w:jc w:val="left"/>
      </w:pPr>
      <w:r w:rsidRPr="004F7FC7">
        <w:t xml:space="preserve"> </w:t>
      </w:r>
    </w:p>
    <w:p w:rsidR="001D69FE" w:rsidRPr="004F7FC7" w:rsidRDefault="00EE4154">
      <w:pPr>
        <w:ind w:left="-5" w:right="886"/>
      </w:pPr>
      <w:r w:rsidRPr="004F7FC7">
        <w:t>Other materials comprise of amongst others the purchase of materials for maintenance, cleaning materials and chemicals. In line with the Municipality’s repairs and maintenance plan this group of expenditure has been prioritised to ensure sustainability of the Municip</w:t>
      </w:r>
      <w:r w:rsidR="003C03F3" w:rsidRPr="004F7FC7">
        <w:t>ality’s infrastructure. For 2017/18</w:t>
      </w:r>
      <w:r w:rsidRPr="004F7FC7">
        <w:t xml:space="preserve"> the appropriation against this group of expenditure has </w:t>
      </w:r>
      <w:r w:rsidR="003C03F3" w:rsidRPr="004F7FC7">
        <w:t>decrea</w:t>
      </w:r>
      <w:r w:rsidRPr="004F7FC7">
        <w:t>sed R</w:t>
      </w:r>
      <w:r w:rsidR="003C03F3" w:rsidRPr="004F7FC7">
        <w:t>46</w:t>
      </w:r>
      <w:r w:rsidRPr="004F7FC7">
        <w:t xml:space="preserve"> million</w:t>
      </w:r>
      <w:r w:rsidR="003C03F3" w:rsidRPr="004F7FC7">
        <w:t xml:space="preserve"> </w:t>
      </w:r>
      <w:r w:rsidR="008A7D83" w:rsidRPr="004F7FC7">
        <w:t>due to</w:t>
      </w:r>
      <w:r w:rsidR="003C03F3" w:rsidRPr="004F7FC7">
        <w:t xml:space="preserve"> budget constraints.</w:t>
      </w:r>
      <w:r w:rsidRPr="004F7FC7">
        <w:t xml:space="preserve"> </w:t>
      </w:r>
    </w:p>
    <w:p w:rsidR="001D69FE" w:rsidRPr="004F7FC7" w:rsidRDefault="00EE4154">
      <w:pPr>
        <w:spacing w:after="0" w:line="259" w:lineRule="auto"/>
        <w:ind w:left="0" w:firstLine="0"/>
        <w:jc w:val="left"/>
      </w:pPr>
      <w:r w:rsidRPr="004F7FC7">
        <w:t xml:space="preserve"> </w:t>
      </w:r>
    </w:p>
    <w:p w:rsidR="001D69FE" w:rsidRPr="004F7FC7" w:rsidRDefault="001D69FE">
      <w:pPr>
        <w:spacing w:after="0" w:line="259" w:lineRule="auto"/>
        <w:ind w:left="0" w:firstLine="0"/>
        <w:jc w:val="left"/>
      </w:pPr>
    </w:p>
    <w:p w:rsidR="001D69FE" w:rsidRPr="004F7FC7" w:rsidRDefault="00EE4154">
      <w:pPr>
        <w:ind w:left="-5" w:right="886"/>
      </w:pPr>
      <w:r w:rsidRPr="004F7FC7">
        <w:t>The process of identifying further cost efficiencies will cont</w:t>
      </w:r>
      <w:r w:rsidR="003C03F3" w:rsidRPr="004F7FC7">
        <w:t>inue in the 2017/18</w:t>
      </w:r>
      <w:r w:rsidRPr="004F7FC7">
        <w:t xml:space="preserve"> financial year to identify alternative practices and procedures, including building in-house capacity for certain activities that are currently being contracted out.  The outcome of this exercise will be factored into the next budget cycle and it is envisaged that additional cost savings will be implemented. </w:t>
      </w:r>
    </w:p>
    <w:p w:rsidR="001D69FE" w:rsidRPr="004F7FC7" w:rsidRDefault="00EE4154">
      <w:pPr>
        <w:spacing w:after="0" w:line="259" w:lineRule="auto"/>
        <w:ind w:left="0" w:firstLine="0"/>
        <w:jc w:val="left"/>
      </w:pPr>
      <w:r w:rsidRPr="004F7FC7">
        <w:t xml:space="preserve"> </w:t>
      </w:r>
    </w:p>
    <w:p w:rsidR="001D69FE" w:rsidRPr="004F7FC7" w:rsidRDefault="00EE4154">
      <w:pPr>
        <w:ind w:left="-5" w:right="886"/>
      </w:pPr>
      <w:r w:rsidRPr="004F7FC7">
        <w:t>Other expenditure comprises of various line items relating to the daily operations of the municipality. This group of expenditure has also been identified as an area in which cost savings and efficiencies can be achieved. It can be noted that other expenditure has</w:t>
      </w:r>
      <w:r w:rsidR="003C03F3" w:rsidRPr="004F7FC7">
        <w:t xml:space="preserve"> been significantly decreased.</w:t>
      </w:r>
    </w:p>
    <w:p w:rsidR="001D69FE" w:rsidRPr="004F7FC7" w:rsidRDefault="00EE4154">
      <w:pPr>
        <w:spacing w:after="0" w:line="259" w:lineRule="auto"/>
        <w:ind w:left="0" w:firstLine="0"/>
        <w:jc w:val="left"/>
      </w:pPr>
      <w:r w:rsidRPr="004F7FC7">
        <w:t xml:space="preserve"> </w:t>
      </w:r>
    </w:p>
    <w:p w:rsidR="00EF69D7" w:rsidRPr="004F7FC7" w:rsidRDefault="00EF69D7">
      <w:pPr>
        <w:spacing w:after="160" w:line="259" w:lineRule="auto"/>
        <w:ind w:left="0" w:firstLine="0"/>
        <w:jc w:val="left"/>
        <w:rPr>
          <w:rFonts w:ascii="Cambria" w:eastAsia="Cambria" w:hAnsi="Cambria" w:cs="Cambria"/>
          <w:b/>
        </w:rPr>
      </w:pPr>
      <w:r w:rsidRPr="004F7FC7">
        <w:br w:type="page"/>
      </w:r>
    </w:p>
    <w:p w:rsidR="001D69FE" w:rsidRPr="00A226B0" w:rsidRDefault="00EE4154">
      <w:pPr>
        <w:pStyle w:val="Heading4"/>
        <w:ind w:left="-5" w:right="862"/>
      </w:pPr>
      <w:r w:rsidRPr="00A226B0">
        <w:lastRenderedPageBreak/>
        <w:t>1.5.1</w:t>
      </w:r>
      <w:r w:rsidRPr="00A226B0">
        <w:rPr>
          <w:rFonts w:ascii="Arial" w:eastAsia="Arial" w:hAnsi="Arial" w:cs="Arial"/>
        </w:rPr>
        <w:t xml:space="preserve"> </w:t>
      </w:r>
      <w:r w:rsidRPr="00A226B0">
        <w:t xml:space="preserve">Priority given to repairs and maintenance </w:t>
      </w:r>
    </w:p>
    <w:p w:rsidR="001D69FE" w:rsidRPr="00A226B0" w:rsidRDefault="00EE4154">
      <w:pPr>
        <w:spacing w:after="0" w:line="259" w:lineRule="auto"/>
        <w:ind w:left="0" w:firstLine="0"/>
        <w:jc w:val="left"/>
      </w:pPr>
      <w:r w:rsidRPr="00A226B0">
        <w:rPr>
          <w:rFonts w:ascii="Cambria" w:eastAsia="Cambria" w:hAnsi="Cambria" w:cs="Cambria"/>
        </w:rPr>
        <w:t xml:space="preserve"> </w:t>
      </w:r>
      <w:r w:rsidRPr="00A226B0">
        <w:rPr>
          <w:rFonts w:ascii="Cambria" w:eastAsia="Cambria" w:hAnsi="Cambria" w:cs="Cambria"/>
        </w:rPr>
        <w:tab/>
        <w:t xml:space="preserve"> </w:t>
      </w:r>
    </w:p>
    <w:p w:rsidR="001D69FE" w:rsidRPr="00A226B0" w:rsidRDefault="00EE4154">
      <w:pPr>
        <w:ind w:left="-5" w:right="886"/>
      </w:pPr>
      <w:r w:rsidRPr="00A226B0">
        <w:t xml:space="preserve">Aligned to the priority being given to preserving and maintaining the Municipality’s </w:t>
      </w:r>
      <w:r w:rsidR="00EF69D7" w:rsidRPr="00A226B0">
        <w:t>current infrastructure, the 2017/18</w:t>
      </w:r>
      <w:r w:rsidRPr="00A226B0">
        <w:t xml:space="preserve"> budget provides for in the area of asset maintenance, as informed by the asset renewal strategy and repairs and maintenance plan of the Municipality.  </w:t>
      </w:r>
    </w:p>
    <w:p w:rsidR="001D69FE" w:rsidRPr="00A226B0" w:rsidRDefault="00EE4154">
      <w:pPr>
        <w:spacing w:after="0" w:line="259" w:lineRule="auto"/>
        <w:ind w:left="0" w:firstLine="0"/>
        <w:jc w:val="left"/>
      </w:pPr>
      <w:r w:rsidRPr="00A226B0">
        <w:t xml:space="preserve"> </w:t>
      </w:r>
    </w:p>
    <w:p w:rsidR="001D69FE" w:rsidRPr="00A226B0" w:rsidRDefault="00EE4154">
      <w:pPr>
        <w:ind w:left="-5" w:right="886"/>
      </w:pPr>
      <w:r w:rsidRPr="00A226B0">
        <w:t>The following table lists the total anticipated cost for repairs and maintenance on infrastruct</w:t>
      </w:r>
      <w:r w:rsidR="00EF69D7" w:rsidRPr="00A226B0">
        <w:t>ure and assets for the year 2017/18</w:t>
      </w:r>
      <w:r w:rsidRPr="00A226B0">
        <w:t xml:space="preserve"> and the comparison years. It must be noted that the municipality has identified all the shortcomings associated with neglecting capital assets such as infrastructure thus the increased provision for repairing and maintenance of capital assets. </w:t>
      </w:r>
    </w:p>
    <w:p w:rsidR="001D69FE" w:rsidRPr="00A226B0" w:rsidRDefault="00EE4154" w:rsidP="00EF69D7">
      <w:pPr>
        <w:spacing w:after="184" w:line="259" w:lineRule="auto"/>
        <w:ind w:left="0" w:firstLine="0"/>
        <w:jc w:val="left"/>
      </w:pPr>
      <w:r w:rsidRPr="00A226B0">
        <w:rPr>
          <w:b/>
        </w:rPr>
        <w:t xml:space="preserve"> </w:t>
      </w:r>
    </w:p>
    <w:p w:rsidR="001D69FE" w:rsidRPr="000C5C7A" w:rsidRDefault="00EE4154">
      <w:pPr>
        <w:spacing w:after="0" w:line="259" w:lineRule="auto"/>
        <w:ind w:left="0" w:firstLine="0"/>
        <w:jc w:val="left"/>
        <w:rPr>
          <w:highlight w:val="yellow"/>
        </w:rPr>
      </w:pPr>
      <w:r w:rsidRPr="000C5C7A">
        <w:rPr>
          <w:rFonts w:ascii="Calibri" w:eastAsia="Calibri" w:hAnsi="Calibri" w:cs="Calibri"/>
          <w:highlight w:val="yellow"/>
        </w:rPr>
        <w:t xml:space="preserve"> </w:t>
      </w:r>
    </w:p>
    <w:p w:rsidR="001D69FE" w:rsidRPr="008D3E6F" w:rsidRDefault="00EE4154" w:rsidP="00EF69D7">
      <w:pPr>
        <w:pStyle w:val="Heading3"/>
        <w:spacing w:after="15" w:line="248" w:lineRule="auto"/>
        <w:ind w:left="-5" w:right="862"/>
      </w:pPr>
      <w:r w:rsidRPr="008D3E6F">
        <w:rPr>
          <w:sz w:val="22"/>
        </w:rPr>
        <w:lastRenderedPageBreak/>
        <w:t xml:space="preserve">Table 11 Repairs and maintenance per asset class SA34c </w:t>
      </w:r>
    </w:p>
    <w:p w:rsidR="001D69FE" w:rsidRPr="000C5C7A" w:rsidRDefault="00EE4154">
      <w:pPr>
        <w:spacing w:after="0" w:line="259" w:lineRule="auto"/>
        <w:ind w:left="0" w:firstLine="0"/>
        <w:jc w:val="left"/>
        <w:rPr>
          <w:highlight w:val="yellow"/>
        </w:rPr>
      </w:pPr>
      <w:r w:rsidRPr="000C5C7A">
        <w:rPr>
          <w:rFonts w:ascii="Cambria" w:eastAsia="Cambria" w:hAnsi="Cambria" w:cs="Cambria"/>
          <w:b/>
          <w:highlight w:val="yellow"/>
        </w:rPr>
        <w:t xml:space="preserve"> </w:t>
      </w:r>
      <w:r w:rsidR="008D3E6F" w:rsidRPr="0097518D">
        <w:rPr>
          <w:noProof/>
        </w:rPr>
        <w:drawing>
          <wp:inline distT="0" distB="0" distL="0" distR="0">
            <wp:extent cx="6510020" cy="7331337"/>
            <wp:effectExtent l="0" t="0" r="508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10020" cy="7331337"/>
                    </a:xfrm>
                    <a:prstGeom prst="rect">
                      <a:avLst/>
                    </a:prstGeom>
                    <a:noFill/>
                    <a:ln>
                      <a:noFill/>
                    </a:ln>
                  </pic:spPr>
                </pic:pic>
              </a:graphicData>
            </a:graphic>
          </wp:inline>
        </w:drawing>
      </w:r>
    </w:p>
    <w:p w:rsidR="008D3E6F" w:rsidRDefault="008D3E6F">
      <w:pPr>
        <w:pStyle w:val="Heading3"/>
        <w:spacing w:after="15" w:line="248" w:lineRule="auto"/>
        <w:ind w:left="-5" w:right="862"/>
        <w:rPr>
          <w:sz w:val="22"/>
          <w:highlight w:val="yellow"/>
        </w:rPr>
      </w:pPr>
    </w:p>
    <w:p w:rsidR="001D69FE" w:rsidRDefault="00EE4154">
      <w:pPr>
        <w:pStyle w:val="Heading3"/>
        <w:spacing w:after="15" w:line="248" w:lineRule="auto"/>
        <w:ind w:left="-5" w:right="862"/>
        <w:rPr>
          <w:sz w:val="22"/>
        </w:rPr>
      </w:pPr>
      <w:r w:rsidRPr="00C00C12">
        <w:rPr>
          <w:sz w:val="22"/>
        </w:rPr>
        <w:t xml:space="preserve">Table 12 Repairs and maintenance per asset class </w:t>
      </w:r>
    </w:p>
    <w:p w:rsidR="00C00C12" w:rsidRPr="00C00C12" w:rsidRDefault="00C00C12" w:rsidP="00C00C12"/>
    <w:tbl>
      <w:tblPr>
        <w:tblW w:w="6620" w:type="dxa"/>
        <w:tblLook w:val="04A0" w:firstRow="1" w:lastRow="0" w:firstColumn="1" w:lastColumn="0" w:noHBand="0" w:noVBand="1"/>
      </w:tblPr>
      <w:tblGrid>
        <w:gridCol w:w="4760"/>
        <w:gridCol w:w="1860"/>
      </w:tblGrid>
      <w:tr w:rsidR="00C00C12" w:rsidRPr="00C00C12" w:rsidTr="00C00C12">
        <w:trPr>
          <w:trHeight w:val="255"/>
        </w:trPr>
        <w:tc>
          <w:tcPr>
            <w:tcW w:w="4760" w:type="dxa"/>
            <w:tcBorders>
              <w:top w:val="single" w:sz="4" w:space="0" w:color="auto"/>
              <w:left w:val="single" w:sz="4" w:space="0" w:color="auto"/>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b/>
                <w:bCs/>
                <w:color w:val="auto"/>
                <w:sz w:val="20"/>
                <w:szCs w:val="20"/>
                <w:u w:val="single"/>
              </w:rPr>
            </w:pPr>
            <w:r w:rsidRPr="00C00C12">
              <w:rPr>
                <w:rFonts w:eastAsia="Times New Roman"/>
                <w:b/>
                <w:bCs/>
                <w:color w:val="auto"/>
                <w:sz w:val="20"/>
                <w:szCs w:val="20"/>
                <w:u w:val="single"/>
              </w:rPr>
              <w:t>Description</w:t>
            </w:r>
          </w:p>
        </w:tc>
        <w:tc>
          <w:tcPr>
            <w:tcW w:w="1860" w:type="dxa"/>
            <w:tcBorders>
              <w:top w:val="single" w:sz="4" w:space="0" w:color="auto"/>
              <w:left w:val="nil"/>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 </w:t>
            </w:r>
          </w:p>
        </w:tc>
      </w:tr>
      <w:tr w:rsidR="00C00C12" w:rsidRPr="00C00C12" w:rsidTr="00C00C12">
        <w:trPr>
          <w:trHeight w:val="255"/>
        </w:trPr>
        <w:tc>
          <w:tcPr>
            <w:tcW w:w="4760" w:type="dxa"/>
            <w:tcBorders>
              <w:top w:val="nil"/>
              <w:left w:val="single" w:sz="4" w:space="0" w:color="auto"/>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 </w:t>
            </w:r>
          </w:p>
        </w:tc>
        <w:tc>
          <w:tcPr>
            <w:tcW w:w="1860" w:type="dxa"/>
            <w:tcBorders>
              <w:top w:val="nil"/>
              <w:left w:val="nil"/>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 </w:t>
            </w:r>
          </w:p>
        </w:tc>
      </w:tr>
      <w:tr w:rsidR="00C00C12" w:rsidRPr="00C00C12" w:rsidTr="00C00C12">
        <w:trPr>
          <w:trHeight w:val="255"/>
        </w:trPr>
        <w:tc>
          <w:tcPr>
            <w:tcW w:w="4760" w:type="dxa"/>
            <w:tcBorders>
              <w:top w:val="nil"/>
              <w:left w:val="single" w:sz="4" w:space="0" w:color="auto"/>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 xml:space="preserve">Building &amp; Office Repairs </w:t>
            </w:r>
          </w:p>
        </w:tc>
        <w:tc>
          <w:tcPr>
            <w:tcW w:w="1860" w:type="dxa"/>
            <w:tcBorders>
              <w:top w:val="nil"/>
              <w:left w:val="nil"/>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right"/>
              <w:rPr>
                <w:rFonts w:eastAsia="Times New Roman"/>
                <w:color w:val="auto"/>
                <w:sz w:val="20"/>
                <w:szCs w:val="20"/>
              </w:rPr>
            </w:pPr>
            <w:r w:rsidRPr="00C00C12">
              <w:rPr>
                <w:rFonts w:eastAsia="Times New Roman"/>
                <w:color w:val="auto"/>
                <w:sz w:val="20"/>
                <w:szCs w:val="20"/>
              </w:rPr>
              <w:t>2,500,000</w:t>
            </w:r>
          </w:p>
        </w:tc>
      </w:tr>
      <w:tr w:rsidR="00C00C12" w:rsidRPr="00C00C12" w:rsidTr="00C00C12">
        <w:trPr>
          <w:trHeight w:val="255"/>
        </w:trPr>
        <w:tc>
          <w:tcPr>
            <w:tcW w:w="4760" w:type="dxa"/>
            <w:tcBorders>
              <w:top w:val="nil"/>
              <w:left w:val="single" w:sz="4" w:space="0" w:color="auto"/>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Maint Office Furniture &amp; Equipment</w:t>
            </w:r>
          </w:p>
        </w:tc>
        <w:tc>
          <w:tcPr>
            <w:tcW w:w="1860" w:type="dxa"/>
            <w:tcBorders>
              <w:top w:val="nil"/>
              <w:left w:val="nil"/>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right"/>
              <w:rPr>
                <w:rFonts w:eastAsia="Times New Roman"/>
                <w:color w:val="auto"/>
                <w:sz w:val="20"/>
                <w:szCs w:val="20"/>
              </w:rPr>
            </w:pPr>
            <w:r w:rsidRPr="00C00C12">
              <w:rPr>
                <w:rFonts w:eastAsia="Times New Roman"/>
                <w:color w:val="auto"/>
                <w:sz w:val="20"/>
                <w:szCs w:val="20"/>
              </w:rPr>
              <w:t>506,365</w:t>
            </w:r>
          </w:p>
        </w:tc>
      </w:tr>
      <w:tr w:rsidR="00C00C12" w:rsidRPr="00C00C12" w:rsidTr="00C00C12">
        <w:trPr>
          <w:trHeight w:val="255"/>
        </w:trPr>
        <w:tc>
          <w:tcPr>
            <w:tcW w:w="4760" w:type="dxa"/>
            <w:tcBorders>
              <w:top w:val="nil"/>
              <w:left w:val="single" w:sz="4" w:space="0" w:color="auto"/>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Vehicle Repairs Outsourced</w:t>
            </w:r>
          </w:p>
        </w:tc>
        <w:tc>
          <w:tcPr>
            <w:tcW w:w="1860" w:type="dxa"/>
            <w:tcBorders>
              <w:top w:val="nil"/>
              <w:left w:val="nil"/>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right"/>
              <w:rPr>
                <w:rFonts w:eastAsia="Times New Roman"/>
                <w:color w:val="auto"/>
                <w:sz w:val="20"/>
                <w:szCs w:val="20"/>
              </w:rPr>
            </w:pPr>
            <w:r w:rsidRPr="00C00C12">
              <w:rPr>
                <w:rFonts w:eastAsia="Times New Roman"/>
                <w:color w:val="auto"/>
                <w:sz w:val="20"/>
                <w:szCs w:val="20"/>
              </w:rPr>
              <w:t>7,098,007</w:t>
            </w:r>
          </w:p>
        </w:tc>
      </w:tr>
      <w:tr w:rsidR="00C00C12" w:rsidRPr="00C00C12" w:rsidTr="00C00C12">
        <w:trPr>
          <w:trHeight w:val="255"/>
        </w:trPr>
        <w:tc>
          <w:tcPr>
            <w:tcW w:w="4760" w:type="dxa"/>
            <w:tcBorders>
              <w:top w:val="nil"/>
              <w:left w:val="single" w:sz="4" w:space="0" w:color="auto"/>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Repairs Specialised Equipment.</w:t>
            </w:r>
          </w:p>
        </w:tc>
        <w:tc>
          <w:tcPr>
            <w:tcW w:w="1860" w:type="dxa"/>
            <w:tcBorders>
              <w:top w:val="nil"/>
              <w:left w:val="nil"/>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right"/>
              <w:rPr>
                <w:rFonts w:eastAsia="Times New Roman"/>
                <w:color w:val="auto"/>
                <w:sz w:val="20"/>
                <w:szCs w:val="20"/>
              </w:rPr>
            </w:pPr>
            <w:r w:rsidRPr="00C00C12">
              <w:rPr>
                <w:rFonts w:eastAsia="Times New Roman"/>
                <w:color w:val="auto"/>
                <w:sz w:val="20"/>
                <w:szCs w:val="20"/>
              </w:rPr>
              <w:t>150,000</w:t>
            </w:r>
          </w:p>
        </w:tc>
      </w:tr>
      <w:tr w:rsidR="00C00C12" w:rsidRPr="00C00C12" w:rsidTr="00C00C12">
        <w:trPr>
          <w:trHeight w:val="255"/>
        </w:trPr>
        <w:tc>
          <w:tcPr>
            <w:tcW w:w="4760" w:type="dxa"/>
            <w:tcBorders>
              <w:top w:val="nil"/>
              <w:left w:val="single" w:sz="4" w:space="0" w:color="auto"/>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Blue Drop</w:t>
            </w:r>
            <w:r>
              <w:rPr>
                <w:rFonts w:eastAsia="Times New Roman"/>
                <w:color w:val="auto"/>
                <w:sz w:val="20"/>
                <w:szCs w:val="20"/>
              </w:rPr>
              <w:t>- Green Drop</w:t>
            </w:r>
          </w:p>
        </w:tc>
        <w:tc>
          <w:tcPr>
            <w:tcW w:w="1860" w:type="dxa"/>
            <w:tcBorders>
              <w:top w:val="nil"/>
              <w:left w:val="nil"/>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right"/>
              <w:rPr>
                <w:rFonts w:eastAsia="Times New Roman"/>
                <w:color w:val="auto"/>
                <w:sz w:val="20"/>
                <w:szCs w:val="20"/>
              </w:rPr>
            </w:pPr>
            <w:r w:rsidRPr="00C00C12">
              <w:rPr>
                <w:rFonts w:eastAsia="Times New Roman"/>
                <w:color w:val="auto"/>
                <w:sz w:val="20"/>
                <w:szCs w:val="20"/>
              </w:rPr>
              <w:t>4,000,000</w:t>
            </w:r>
          </w:p>
        </w:tc>
      </w:tr>
      <w:tr w:rsidR="00C00C12" w:rsidRPr="00C00C12" w:rsidTr="00C00C12">
        <w:trPr>
          <w:trHeight w:val="102"/>
        </w:trPr>
        <w:tc>
          <w:tcPr>
            <w:tcW w:w="4760" w:type="dxa"/>
            <w:tcBorders>
              <w:top w:val="nil"/>
              <w:left w:val="single" w:sz="4" w:space="0" w:color="auto"/>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 </w:t>
            </w:r>
          </w:p>
        </w:tc>
        <w:tc>
          <w:tcPr>
            <w:tcW w:w="1860" w:type="dxa"/>
            <w:tcBorders>
              <w:top w:val="nil"/>
              <w:left w:val="nil"/>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 </w:t>
            </w:r>
          </w:p>
        </w:tc>
      </w:tr>
      <w:tr w:rsidR="00C00C12" w:rsidRPr="00C00C12" w:rsidTr="00C00C12">
        <w:trPr>
          <w:trHeight w:val="345"/>
        </w:trPr>
        <w:tc>
          <w:tcPr>
            <w:tcW w:w="4760" w:type="dxa"/>
            <w:tcBorders>
              <w:top w:val="nil"/>
              <w:left w:val="single" w:sz="4" w:space="0" w:color="auto"/>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 xml:space="preserve">Building/Plant </w:t>
            </w:r>
          </w:p>
        </w:tc>
        <w:tc>
          <w:tcPr>
            <w:tcW w:w="1860" w:type="dxa"/>
            <w:tcBorders>
              <w:top w:val="nil"/>
              <w:left w:val="nil"/>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right"/>
              <w:rPr>
                <w:rFonts w:eastAsia="Times New Roman"/>
                <w:color w:val="auto"/>
                <w:sz w:val="20"/>
                <w:szCs w:val="20"/>
              </w:rPr>
            </w:pPr>
            <w:r w:rsidRPr="00C00C12">
              <w:rPr>
                <w:rFonts w:eastAsia="Times New Roman"/>
                <w:color w:val="auto"/>
                <w:sz w:val="20"/>
                <w:szCs w:val="20"/>
              </w:rPr>
              <w:t>595,508</w:t>
            </w:r>
          </w:p>
        </w:tc>
      </w:tr>
      <w:tr w:rsidR="00C00C12" w:rsidRPr="00C00C12" w:rsidTr="00C00C12">
        <w:trPr>
          <w:trHeight w:val="225"/>
        </w:trPr>
        <w:tc>
          <w:tcPr>
            <w:tcW w:w="4760" w:type="dxa"/>
            <w:tcBorders>
              <w:top w:val="nil"/>
              <w:left w:val="single" w:sz="4" w:space="0" w:color="auto"/>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Pumps</w:t>
            </w:r>
          </w:p>
        </w:tc>
        <w:tc>
          <w:tcPr>
            <w:tcW w:w="1860" w:type="dxa"/>
            <w:tcBorders>
              <w:top w:val="nil"/>
              <w:left w:val="nil"/>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right"/>
              <w:rPr>
                <w:rFonts w:eastAsia="Times New Roman"/>
                <w:color w:val="auto"/>
                <w:sz w:val="20"/>
                <w:szCs w:val="20"/>
              </w:rPr>
            </w:pPr>
            <w:r w:rsidRPr="00C00C12">
              <w:rPr>
                <w:rFonts w:eastAsia="Times New Roman"/>
                <w:color w:val="auto"/>
                <w:sz w:val="20"/>
                <w:szCs w:val="20"/>
              </w:rPr>
              <w:t>15,000,000</w:t>
            </w:r>
          </w:p>
        </w:tc>
      </w:tr>
      <w:tr w:rsidR="00C00C12" w:rsidRPr="00C00C12" w:rsidTr="00C00C12">
        <w:trPr>
          <w:trHeight w:val="225"/>
        </w:trPr>
        <w:tc>
          <w:tcPr>
            <w:tcW w:w="4760" w:type="dxa"/>
            <w:tcBorders>
              <w:top w:val="nil"/>
              <w:left w:val="single" w:sz="4" w:space="0" w:color="auto"/>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Roads</w:t>
            </w:r>
          </w:p>
        </w:tc>
        <w:tc>
          <w:tcPr>
            <w:tcW w:w="1860" w:type="dxa"/>
            <w:tcBorders>
              <w:top w:val="nil"/>
              <w:left w:val="nil"/>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right"/>
              <w:rPr>
                <w:rFonts w:eastAsia="Times New Roman"/>
                <w:color w:val="auto"/>
                <w:sz w:val="20"/>
                <w:szCs w:val="20"/>
              </w:rPr>
            </w:pPr>
            <w:r w:rsidRPr="00C00C12">
              <w:rPr>
                <w:rFonts w:eastAsia="Times New Roman"/>
                <w:color w:val="auto"/>
                <w:sz w:val="20"/>
                <w:szCs w:val="20"/>
              </w:rPr>
              <w:t>280,232</w:t>
            </w:r>
          </w:p>
        </w:tc>
      </w:tr>
      <w:tr w:rsidR="00C00C12" w:rsidRPr="00C00C12" w:rsidTr="00C00C12">
        <w:trPr>
          <w:trHeight w:val="225"/>
        </w:trPr>
        <w:tc>
          <w:tcPr>
            <w:tcW w:w="4760" w:type="dxa"/>
            <w:tcBorders>
              <w:top w:val="nil"/>
              <w:left w:val="single" w:sz="4" w:space="0" w:color="auto"/>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Electrical</w:t>
            </w:r>
          </w:p>
        </w:tc>
        <w:tc>
          <w:tcPr>
            <w:tcW w:w="1860" w:type="dxa"/>
            <w:tcBorders>
              <w:top w:val="nil"/>
              <w:left w:val="nil"/>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right"/>
              <w:rPr>
                <w:rFonts w:eastAsia="Times New Roman"/>
                <w:color w:val="auto"/>
                <w:sz w:val="20"/>
                <w:szCs w:val="20"/>
              </w:rPr>
            </w:pPr>
            <w:r w:rsidRPr="00C00C12">
              <w:rPr>
                <w:rFonts w:eastAsia="Times New Roman"/>
                <w:color w:val="auto"/>
                <w:sz w:val="20"/>
                <w:szCs w:val="20"/>
              </w:rPr>
              <w:t>1,191,016</w:t>
            </w:r>
          </w:p>
        </w:tc>
      </w:tr>
      <w:tr w:rsidR="00C00C12" w:rsidRPr="00C00C12" w:rsidTr="00C00C12">
        <w:trPr>
          <w:trHeight w:val="225"/>
        </w:trPr>
        <w:tc>
          <w:tcPr>
            <w:tcW w:w="4760" w:type="dxa"/>
            <w:tcBorders>
              <w:top w:val="nil"/>
              <w:left w:val="single" w:sz="4" w:space="0" w:color="auto"/>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 </w:t>
            </w:r>
          </w:p>
        </w:tc>
        <w:tc>
          <w:tcPr>
            <w:tcW w:w="1860" w:type="dxa"/>
            <w:tcBorders>
              <w:top w:val="nil"/>
              <w:left w:val="nil"/>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 </w:t>
            </w:r>
          </w:p>
        </w:tc>
      </w:tr>
      <w:tr w:rsidR="00C00C12" w:rsidRPr="00C00C12" w:rsidTr="00C00C12">
        <w:trPr>
          <w:trHeight w:val="225"/>
        </w:trPr>
        <w:tc>
          <w:tcPr>
            <w:tcW w:w="4760" w:type="dxa"/>
            <w:tcBorders>
              <w:top w:val="nil"/>
              <w:left w:val="single" w:sz="4" w:space="0" w:color="auto"/>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 </w:t>
            </w:r>
          </w:p>
        </w:tc>
        <w:tc>
          <w:tcPr>
            <w:tcW w:w="1860" w:type="dxa"/>
            <w:tcBorders>
              <w:top w:val="nil"/>
              <w:left w:val="nil"/>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 </w:t>
            </w:r>
          </w:p>
        </w:tc>
      </w:tr>
      <w:tr w:rsidR="00C00C12" w:rsidRPr="00C00C12" w:rsidTr="00C00C12">
        <w:trPr>
          <w:trHeight w:val="225"/>
        </w:trPr>
        <w:tc>
          <w:tcPr>
            <w:tcW w:w="4760" w:type="dxa"/>
            <w:tcBorders>
              <w:top w:val="nil"/>
              <w:left w:val="single" w:sz="4" w:space="0" w:color="auto"/>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 </w:t>
            </w:r>
          </w:p>
        </w:tc>
        <w:tc>
          <w:tcPr>
            <w:tcW w:w="1860" w:type="dxa"/>
            <w:tcBorders>
              <w:top w:val="nil"/>
              <w:left w:val="nil"/>
              <w:bottom w:val="nil"/>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 </w:t>
            </w:r>
          </w:p>
        </w:tc>
      </w:tr>
      <w:tr w:rsidR="00C00C12" w:rsidRPr="00C00C12" w:rsidTr="00C00C12">
        <w:trPr>
          <w:trHeight w:val="225"/>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eastAsia="Times New Roman"/>
                <w:color w:val="auto"/>
                <w:sz w:val="20"/>
                <w:szCs w:val="20"/>
              </w:rPr>
            </w:pPr>
            <w:r w:rsidRPr="00C00C12">
              <w:rPr>
                <w:rFonts w:eastAsia="Times New Roman"/>
                <w:color w:val="auto"/>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C00C12" w:rsidRPr="00C00C12" w:rsidRDefault="00C00C12" w:rsidP="00C00C12">
            <w:pPr>
              <w:spacing w:after="0" w:line="240" w:lineRule="auto"/>
              <w:ind w:left="0" w:firstLine="0"/>
              <w:jc w:val="left"/>
              <w:rPr>
                <w:rFonts w:ascii="Arial Narrow" w:eastAsia="Times New Roman" w:hAnsi="Arial Narrow" w:cs="Times New Roman"/>
                <w:color w:val="auto"/>
                <w:sz w:val="20"/>
                <w:szCs w:val="20"/>
              </w:rPr>
            </w:pPr>
            <w:r w:rsidRPr="00C00C12">
              <w:rPr>
                <w:rFonts w:ascii="Arial Narrow" w:eastAsia="Times New Roman" w:hAnsi="Arial Narrow" w:cs="Times New Roman"/>
                <w:color w:val="auto"/>
                <w:sz w:val="20"/>
                <w:szCs w:val="20"/>
              </w:rPr>
              <w:t> </w:t>
            </w:r>
          </w:p>
        </w:tc>
      </w:tr>
    </w:tbl>
    <w:p w:rsidR="00C00C12" w:rsidRPr="00C00C12" w:rsidRDefault="00C00C12" w:rsidP="00C00C12"/>
    <w:p w:rsidR="00C00C12" w:rsidRPr="00413C62" w:rsidRDefault="00413C62" w:rsidP="00C00C12">
      <w:r w:rsidRPr="00413C62">
        <w:t>The table above highlights the focus areas of our repairs and maintenance budget</w:t>
      </w:r>
    </w:p>
    <w:p w:rsidR="001E5164" w:rsidRPr="00413C62" w:rsidRDefault="001E5164" w:rsidP="001E5164"/>
    <w:p w:rsidR="001D69FE" w:rsidRPr="00413C62" w:rsidRDefault="00EE4154" w:rsidP="009B3ECE">
      <w:pPr>
        <w:spacing w:after="0" w:line="259" w:lineRule="auto"/>
        <w:ind w:left="0" w:firstLine="0"/>
        <w:jc w:val="left"/>
      </w:pPr>
      <w:r w:rsidRPr="00413C62">
        <w:rPr>
          <w:i/>
          <w:sz w:val="20"/>
        </w:rPr>
        <w:t xml:space="preserve"> </w:t>
      </w:r>
    </w:p>
    <w:p w:rsidR="001D69FE" w:rsidRPr="00413C62" w:rsidRDefault="00EE4154" w:rsidP="001E5164">
      <w:pPr>
        <w:numPr>
          <w:ilvl w:val="0"/>
          <w:numId w:val="9"/>
        </w:numPr>
        <w:ind w:right="886" w:hanging="360"/>
      </w:pPr>
      <w:r w:rsidRPr="00413C62">
        <w:t>R</w:t>
      </w:r>
      <w:r w:rsidR="00C00C12" w:rsidRPr="00413C62">
        <w:t>2.5</w:t>
      </w:r>
      <w:r w:rsidRPr="00413C62">
        <w:t xml:space="preserve"> </w:t>
      </w:r>
      <w:r w:rsidR="00C00C12" w:rsidRPr="00413C62">
        <w:t>million</w:t>
      </w:r>
      <w:r w:rsidRPr="00413C62">
        <w:t xml:space="preserve"> of total repairs and maintenance will be spent on buildings</w:t>
      </w:r>
      <w:r w:rsidR="001E5164" w:rsidRPr="00413C62">
        <w:t>.</w:t>
      </w:r>
      <w:r w:rsidRPr="00413C62">
        <w:t xml:space="preserve"> </w:t>
      </w:r>
    </w:p>
    <w:p w:rsidR="001D69FE" w:rsidRPr="00413C62" w:rsidRDefault="00EE4154">
      <w:pPr>
        <w:numPr>
          <w:ilvl w:val="0"/>
          <w:numId w:val="9"/>
        </w:numPr>
        <w:ind w:right="886" w:hanging="360"/>
      </w:pPr>
      <w:r w:rsidRPr="00413C62">
        <w:t>R</w:t>
      </w:r>
      <w:r w:rsidR="00C00C12" w:rsidRPr="00413C62">
        <w:t xml:space="preserve">15 </w:t>
      </w:r>
      <w:r w:rsidRPr="00413C62">
        <w:t xml:space="preserve">million the municipality will be invested in the maintenance of water </w:t>
      </w:r>
      <w:r w:rsidR="00C00C12" w:rsidRPr="00413C62">
        <w:t>pumps</w:t>
      </w:r>
      <w:r w:rsidRPr="00413C62">
        <w:t xml:space="preserve">.  </w:t>
      </w:r>
    </w:p>
    <w:p w:rsidR="009B3ECE" w:rsidRPr="00413C62" w:rsidRDefault="00EE4154">
      <w:pPr>
        <w:numPr>
          <w:ilvl w:val="0"/>
          <w:numId w:val="9"/>
        </w:numPr>
        <w:ind w:right="886" w:hanging="360"/>
      </w:pPr>
      <w:r w:rsidRPr="00413C62">
        <w:t>R7 million will be allocated for the mantaince of municipal vehicles. The increase is due to the increased number of vehicles acquired in the current year</w:t>
      </w:r>
      <w:r w:rsidR="009B3ECE" w:rsidRPr="00413C62">
        <w:t>.</w:t>
      </w:r>
    </w:p>
    <w:p w:rsidR="001D69FE" w:rsidRPr="00413C62" w:rsidRDefault="00EE4154">
      <w:pPr>
        <w:numPr>
          <w:ilvl w:val="0"/>
          <w:numId w:val="9"/>
        </w:numPr>
        <w:ind w:right="886" w:hanging="360"/>
      </w:pPr>
      <w:r w:rsidRPr="00413C62">
        <w:t>R</w:t>
      </w:r>
      <w:r w:rsidR="009B3ECE" w:rsidRPr="00413C62">
        <w:t>4</w:t>
      </w:r>
      <w:r w:rsidRPr="00413C62">
        <w:t xml:space="preserve"> million for Blue Drop - Green Drop related expenses </w:t>
      </w:r>
    </w:p>
    <w:p w:rsidR="001D69FE" w:rsidRPr="00413C62" w:rsidRDefault="00EE4154">
      <w:pPr>
        <w:numPr>
          <w:ilvl w:val="0"/>
          <w:numId w:val="9"/>
        </w:numPr>
        <w:ind w:right="886" w:hanging="360"/>
      </w:pPr>
      <w:r w:rsidRPr="00413C62">
        <w:t>R</w:t>
      </w:r>
      <w:r w:rsidR="009B3ECE" w:rsidRPr="00413C62">
        <w:t>150</w:t>
      </w:r>
      <w:r w:rsidRPr="00413C62">
        <w:t xml:space="preserve"> thousand has also been allocated for the mantaince of other specialised office equipment such as the lift, PA system, telephones and air conditioners. </w:t>
      </w:r>
    </w:p>
    <w:p w:rsidR="00C00C12" w:rsidRPr="00413C62" w:rsidRDefault="00413C62">
      <w:pPr>
        <w:numPr>
          <w:ilvl w:val="0"/>
          <w:numId w:val="9"/>
        </w:numPr>
        <w:ind w:right="886" w:hanging="360"/>
      </w:pPr>
      <w:r w:rsidRPr="00413C62">
        <w:t>R506 thousand for the maintenance of office furniture and equipment</w:t>
      </w:r>
    </w:p>
    <w:p w:rsidR="009B3ECE" w:rsidRPr="00413C62" w:rsidRDefault="009B3ECE">
      <w:pPr>
        <w:spacing w:after="160" w:line="259" w:lineRule="auto"/>
        <w:ind w:left="0" w:firstLine="0"/>
        <w:jc w:val="left"/>
      </w:pPr>
      <w:r w:rsidRPr="00413C62">
        <w:br w:type="page"/>
      </w:r>
    </w:p>
    <w:p w:rsidR="001D69FE" w:rsidRPr="008C4311" w:rsidRDefault="001D69FE">
      <w:pPr>
        <w:spacing w:after="210" w:line="259" w:lineRule="auto"/>
        <w:ind w:left="720" w:firstLine="0"/>
        <w:jc w:val="left"/>
      </w:pPr>
    </w:p>
    <w:p w:rsidR="001D69FE" w:rsidRPr="008C4311" w:rsidRDefault="00EE4154">
      <w:pPr>
        <w:pStyle w:val="Heading4"/>
        <w:ind w:left="-5" w:right="862"/>
      </w:pPr>
      <w:r w:rsidRPr="008C4311">
        <w:t>1.5.2</w:t>
      </w:r>
      <w:r w:rsidRPr="008C4311">
        <w:rPr>
          <w:rFonts w:ascii="Arial" w:eastAsia="Arial" w:hAnsi="Arial" w:cs="Arial"/>
        </w:rPr>
        <w:t xml:space="preserve"> </w:t>
      </w:r>
      <w:r w:rsidRPr="008C4311">
        <w:t xml:space="preserve">Free Basic Services: Basic Social Services Package </w:t>
      </w:r>
    </w:p>
    <w:p w:rsidR="001D69FE" w:rsidRPr="008C4311" w:rsidRDefault="00EE4154">
      <w:pPr>
        <w:spacing w:after="0" w:line="259" w:lineRule="auto"/>
        <w:ind w:left="0" w:firstLine="0"/>
        <w:jc w:val="left"/>
      </w:pPr>
      <w:r w:rsidRPr="008C4311">
        <w:t xml:space="preserve"> </w:t>
      </w:r>
    </w:p>
    <w:p w:rsidR="001D69FE" w:rsidRPr="008C4311" w:rsidRDefault="00EE4154">
      <w:pPr>
        <w:ind w:left="-5" w:right="886"/>
      </w:pPr>
      <w:r w:rsidRPr="008C4311">
        <w:t>The social package assists households that are poor or face other circumstances that limit their ability to pay for services. To receive these free services the households are required to register in terms of the Municipality’s Indigent Policy. The target was to register more ind</w:t>
      </w:r>
      <w:r w:rsidR="009B3ECE" w:rsidRPr="008C4311">
        <w:t>igent households during the 2016/17</w:t>
      </w:r>
      <w:r w:rsidRPr="008C4311">
        <w:t xml:space="preserve"> financial year</w:t>
      </w:r>
      <w:r w:rsidR="009B3ECE" w:rsidRPr="008C4311">
        <w:t>.</w:t>
      </w:r>
    </w:p>
    <w:p w:rsidR="001D69FE" w:rsidRPr="008C4311" w:rsidRDefault="00EE4154">
      <w:pPr>
        <w:spacing w:after="0" w:line="259" w:lineRule="auto"/>
        <w:ind w:left="0" w:firstLine="0"/>
        <w:jc w:val="left"/>
      </w:pPr>
      <w:r w:rsidRPr="008C4311">
        <w:t xml:space="preserve"> </w:t>
      </w:r>
    </w:p>
    <w:p w:rsidR="001D69FE" w:rsidRPr="008C4311" w:rsidRDefault="009B3ECE">
      <w:pPr>
        <w:ind w:left="-5" w:right="886"/>
      </w:pPr>
      <w:r w:rsidRPr="008C4311">
        <w:t>In the 2017/18</w:t>
      </w:r>
      <w:r w:rsidR="00EE4154" w:rsidRPr="008C4311">
        <w:t xml:space="preserve"> financial year it is anticipated that R</w:t>
      </w:r>
      <w:r w:rsidR="008C4311" w:rsidRPr="008C4311">
        <w:t>26.6</w:t>
      </w:r>
      <w:r w:rsidR="00EE4154" w:rsidRPr="008C4311">
        <w:t xml:space="preserve"> million will be allocated towards the provision of free basic services.</w:t>
      </w:r>
      <w:r w:rsidRPr="008C4311">
        <w:t xml:space="preserve"> </w:t>
      </w:r>
    </w:p>
    <w:p w:rsidR="001D69FE" w:rsidRPr="008C4311" w:rsidRDefault="00EE4154">
      <w:pPr>
        <w:spacing w:after="0" w:line="259" w:lineRule="auto"/>
        <w:ind w:left="0" w:firstLine="0"/>
        <w:jc w:val="left"/>
      </w:pPr>
      <w:r w:rsidRPr="008C4311">
        <w:t xml:space="preserve"> </w:t>
      </w:r>
    </w:p>
    <w:p w:rsidR="001D69FE" w:rsidRPr="008C4311" w:rsidRDefault="00EE4154">
      <w:pPr>
        <w:ind w:left="-5" w:right="886"/>
      </w:pPr>
      <w:r w:rsidRPr="008C4311">
        <w:t xml:space="preserve">The cost of the social package of the registered indigent households is largely financed by national government through the local government equitable share received in terms of the annual Division of Revenue Act. </w:t>
      </w:r>
    </w:p>
    <w:p w:rsidR="001D69FE" w:rsidRPr="008C4311" w:rsidRDefault="00EE4154">
      <w:pPr>
        <w:spacing w:after="0" w:line="259" w:lineRule="auto"/>
        <w:ind w:left="0" w:firstLine="0"/>
        <w:jc w:val="left"/>
      </w:pPr>
      <w:r w:rsidRPr="008C4311">
        <w:t xml:space="preserve"> </w:t>
      </w:r>
    </w:p>
    <w:p w:rsidR="001D69FE" w:rsidRPr="008C4311" w:rsidRDefault="00EE4154" w:rsidP="00D812E4">
      <w:pPr>
        <w:ind w:left="-5" w:right="886"/>
      </w:pPr>
      <w:r w:rsidRPr="008C4311">
        <w:t>Going forward it will be our priority to reduce the number of households on the indigent register through job creation and programs such as EPWP, ensuring that those that are hired are equipped with certain skills by the end of the program, for future employment.</w:t>
      </w:r>
    </w:p>
    <w:p w:rsidR="009B3ECE" w:rsidRPr="000C5C7A" w:rsidRDefault="009B3ECE">
      <w:pPr>
        <w:spacing w:after="160" w:line="259" w:lineRule="auto"/>
        <w:ind w:left="0" w:firstLine="0"/>
        <w:jc w:val="left"/>
        <w:rPr>
          <w:rFonts w:ascii="Cambria" w:eastAsia="Cambria" w:hAnsi="Cambria" w:cs="Cambria"/>
          <w:b/>
          <w:sz w:val="26"/>
          <w:highlight w:val="yellow"/>
        </w:rPr>
      </w:pPr>
      <w:r w:rsidRPr="000C5C7A">
        <w:rPr>
          <w:highlight w:val="yellow"/>
        </w:rPr>
        <w:br w:type="page"/>
      </w:r>
    </w:p>
    <w:p w:rsidR="001D69FE" w:rsidRPr="002E3B5D" w:rsidRDefault="00EE4154">
      <w:pPr>
        <w:pStyle w:val="Heading2"/>
        <w:ind w:left="2" w:right="556"/>
      </w:pPr>
      <w:r w:rsidRPr="002E3B5D">
        <w:lastRenderedPageBreak/>
        <w:t>1.6</w:t>
      </w:r>
      <w:r w:rsidRPr="002E3B5D">
        <w:rPr>
          <w:rFonts w:ascii="Arial" w:eastAsia="Arial" w:hAnsi="Arial" w:cs="Arial"/>
        </w:rPr>
        <w:t xml:space="preserve"> </w:t>
      </w:r>
      <w:r w:rsidRPr="002E3B5D">
        <w:t xml:space="preserve">CAPITAL EXPENDITURE </w:t>
      </w:r>
    </w:p>
    <w:p w:rsidR="001D69FE" w:rsidRPr="002E3B5D" w:rsidRDefault="00EE4154">
      <w:pPr>
        <w:spacing w:after="0" w:line="259" w:lineRule="auto"/>
        <w:ind w:left="0" w:firstLine="0"/>
        <w:jc w:val="left"/>
      </w:pPr>
      <w:r w:rsidRPr="002E3B5D">
        <w:rPr>
          <w:rFonts w:ascii="Cambria" w:eastAsia="Cambria" w:hAnsi="Cambria" w:cs="Cambria"/>
        </w:rPr>
        <w:t xml:space="preserve"> </w:t>
      </w:r>
    </w:p>
    <w:p w:rsidR="001D69FE" w:rsidRPr="002E3B5D" w:rsidRDefault="00EE4154">
      <w:pPr>
        <w:ind w:left="-5" w:right="886"/>
      </w:pPr>
      <w:r w:rsidRPr="002E3B5D">
        <w:t xml:space="preserve">The following table reflects a breakdown of budgeted capital expenditure by vote: </w:t>
      </w:r>
    </w:p>
    <w:p w:rsidR="001D69FE" w:rsidRPr="002E3B5D" w:rsidRDefault="00EE4154">
      <w:pPr>
        <w:spacing w:after="0" w:line="259" w:lineRule="auto"/>
        <w:ind w:left="0" w:firstLine="0"/>
        <w:jc w:val="left"/>
      </w:pPr>
      <w:r w:rsidRPr="002E3B5D">
        <w:t xml:space="preserve"> </w:t>
      </w:r>
    </w:p>
    <w:p w:rsidR="001D69FE" w:rsidRPr="002E3B5D" w:rsidRDefault="008A7D83">
      <w:pPr>
        <w:pStyle w:val="Heading3"/>
        <w:spacing w:after="15" w:line="248" w:lineRule="auto"/>
        <w:ind w:left="-5" w:right="862"/>
        <w:rPr>
          <w:sz w:val="22"/>
        </w:rPr>
      </w:pPr>
      <w:r w:rsidRPr="002E3B5D">
        <w:rPr>
          <w:sz w:val="22"/>
        </w:rPr>
        <w:t>Table 13 2017/18</w:t>
      </w:r>
      <w:r w:rsidR="00EE4154" w:rsidRPr="002E3B5D">
        <w:rPr>
          <w:sz w:val="22"/>
        </w:rPr>
        <w:t xml:space="preserve"> Medium-term capital budget per vote</w:t>
      </w:r>
    </w:p>
    <w:p w:rsidR="00363925" w:rsidRPr="000C5C7A" w:rsidRDefault="002E3B5D" w:rsidP="00363925">
      <w:pPr>
        <w:rPr>
          <w:highlight w:val="yellow"/>
        </w:rPr>
      </w:pPr>
      <w:r w:rsidRPr="002E3B5D">
        <w:rPr>
          <w:noProof/>
        </w:rPr>
        <w:drawing>
          <wp:inline distT="0" distB="0" distL="0" distR="0">
            <wp:extent cx="6509591" cy="25336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15582" cy="2535982"/>
                    </a:xfrm>
                    <a:prstGeom prst="rect">
                      <a:avLst/>
                    </a:prstGeom>
                    <a:noFill/>
                    <a:ln>
                      <a:noFill/>
                    </a:ln>
                  </pic:spPr>
                </pic:pic>
              </a:graphicData>
            </a:graphic>
          </wp:inline>
        </w:drawing>
      </w:r>
    </w:p>
    <w:p w:rsidR="00363925" w:rsidRDefault="00EE4154">
      <w:pPr>
        <w:spacing w:after="0" w:line="259" w:lineRule="auto"/>
        <w:ind w:left="0" w:firstLine="0"/>
        <w:jc w:val="left"/>
        <w:rPr>
          <w:rFonts w:ascii="Cambria" w:eastAsia="Cambria" w:hAnsi="Cambria" w:cs="Cambria"/>
          <w:b/>
          <w:highlight w:val="yellow"/>
        </w:rPr>
      </w:pPr>
      <w:r w:rsidRPr="000C5C7A">
        <w:rPr>
          <w:rFonts w:ascii="Cambria" w:eastAsia="Cambria" w:hAnsi="Cambria" w:cs="Cambria"/>
          <w:b/>
          <w:highlight w:val="yellow"/>
        </w:rPr>
        <w:t xml:space="preserve"> </w:t>
      </w:r>
      <w:r w:rsidR="002E3B5D">
        <w:rPr>
          <w:rFonts w:ascii="Cambria" w:eastAsia="Cambria" w:hAnsi="Cambria" w:cs="Cambria"/>
          <w:b/>
          <w:highlight w:val="yellow"/>
        </w:rPr>
        <w:t xml:space="preserve"> </w:t>
      </w:r>
    </w:p>
    <w:p w:rsidR="001D69FE" w:rsidRPr="002E3B5D" w:rsidRDefault="002E3B5D" w:rsidP="002E3B5D">
      <w:pPr>
        <w:spacing w:after="0" w:line="259" w:lineRule="auto"/>
        <w:ind w:left="0" w:firstLine="0"/>
        <w:jc w:val="left"/>
      </w:pPr>
      <w:r w:rsidRPr="002E3B5D">
        <w:rPr>
          <w:rFonts w:ascii="Cambria" w:eastAsia="Cambria" w:hAnsi="Cambria" w:cs="Cambria"/>
        </w:rPr>
        <w:t>Due to financial constraints the capital budget is focused mainly on water infrastructure which is funded by national government grants. Council has only made a provision for the purchase of vehicle</w:t>
      </w:r>
      <w:r w:rsidR="00260385">
        <w:rPr>
          <w:rFonts w:ascii="Cambria" w:eastAsia="Cambria" w:hAnsi="Cambria" w:cs="Cambria"/>
        </w:rPr>
        <w:t>s</w:t>
      </w:r>
      <w:r w:rsidRPr="002E3B5D">
        <w:rPr>
          <w:rFonts w:ascii="Cambria" w:eastAsia="Cambria" w:hAnsi="Cambria" w:cs="Cambria"/>
        </w:rPr>
        <w:t xml:space="preserve"> to the value of R4.2 million which will be funded from internally generated funds.  </w:t>
      </w:r>
    </w:p>
    <w:p w:rsidR="001D69FE" w:rsidRPr="002E3B5D" w:rsidRDefault="00EE4154">
      <w:pPr>
        <w:spacing w:after="0" w:line="259" w:lineRule="auto"/>
        <w:ind w:left="0" w:firstLine="0"/>
        <w:jc w:val="left"/>
      </w:pPr>
      <w:r w:rsidRPr="002E3B5D">
        <w:t xml:space="preserve"> </w:t>
      </w:r>
    </w:p>
    <w:p w:rsidR="009B3ECE" w:rsidRPr="000C5C7A" w:rsidRDefault="009B3ECE">
      <w:pPr>
        <w:spacing w:after="160" w:line="259" w:lineRule="auto"/>
        <w:ind w:left="0" w:firstLine="0"/>
        <w:jc w:val="left"/>
        <w:rPr>
          <w:highlight w:val="yellow"/>
        </w:rPr>
      </w:pPr>
      <w:r w:rsidRPr="000C5C7A">
        <w:rPr>
          <w:highlight w:val="yellow"/>
        </w:rPr>
        <w:br w:type="page"/>
      </w:r>
    </w:p>
    <w:p w:rsidR="001D69FE" w:rsidRPr="002E3B5D" w:rsidRDefault="00363925">
      <w:pPr>
        <w:ind w:left="-5" w:right="886"/>
      </w:pPr>
      <w:r w:rsidRPr="002E3B5D">
        <w:lastRenderedPageBreak/>
        <w:t>A total of R3</w:t>
      </w:r>
      <w:r w:rsidR="00EE4154" w:rsidRPr="002E3B5D">
        <w:t xml:space="preserve">67 million will be allocated towards water infrastructure as per the following grant allocations. </w:t>
      </w:r>
    </w:p>
    <w:p w:rsidR="00363925" w:rsidRPr="002E3B5D" w:rsidRDefault="00363925">
      <w:pPr>
        <w:ind w:left="-5" w:right="886"/>
      </w:pPr>
    </w:p>
    <w:p w:rsidR="001D69FE" w:rsidRPr="002E3B5D" w:rsidRDefault="00363925" w:rsidP="00363925">
      <w:pPr>
        <w:ind w:left="-5" w:right="886"/>
      </w:pPr>
      <w:r w:rsidRPr="002E3B5D">
        <w:rPr>
          <w:noProof/>
        </w:rPr>
        <w:drawing>
          <wp:inline distT="0" distB="0" distL="0" distR="0">
            <wp:extent cx="6510020" cy="1013536"/>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10020" cy="1013536"/>
                    </a:xfrm>
                    <a:prstGeom prst="rect">
                      <a:avLst/>
                    </a:prstGeom>
                    <a:noFill/>
                    <a:ln>
                      <a:noFill/>
                    </a:ln>
                  </pic:spPr>
                </pic:pic>
              </a:graphicData>
            </a:graphic>
          </wp:inline>
        </w:drawing>
      </w:r>
    </w:p>
    <w:p w:rsidR="00363925" w:rsidRPr="002E3B5D" w:rsidRDefault="00363925">
      <w:pPr>
        <w:spacing w:after="117"/>
        <w:ind w:left="-5" w:right="886"/>
      </w:pPr>
    </w:p>
    <w:p w:rsidR="001D69FE" w:rsidRPr="002E3B5D" w:rsidRDefault="00EE4154">
      <w:pPr>
        <w:spacing w:after="117"/>
        <w:ind w:left="-5" w:right="886"/>
      </w:pPr>
      <w:r w:rsidRPr="002E3B5D">
        <w:t>The following pie chart provides a breakdown of the capital budget to be spent on capital for the year</w:t>
      </w:r>
      <w:r w:rsidR="00363925" w:rsidRPr="002E3B5D">
        <w:t xml:space="preserve"> 2017/2018</w:t>
      </w:r>
      <w:r w:rsidRPr="002E3B5D">
        <w:t xml:space="preserve">. </w:t>
      </w:r>
    </w:p>
    <w:p w:rsidR="001D69FE" w:rsidRPr="00B8031D" w:rsidRDefault="00EE4154">
      <w:pPr>
        <w:pStyle w:val="Heading3"/>
        <w:spacing w:after="15" w:line="248" w:lineRule="auto"/>
        <w:ind w:left="-5" w:right="862"/>
      </w:pPr>
      <w:r w:rsidRPr="00B8031D">
        <w:rPr>
          <w:sz w:val="22"/>
        </w:rPr>
        <w:t xml:space="preserve">Figure </w:t>
      </w:r>
      <w:r w:rsidR="00363925" w:rsidRPr="00B8031D">
        <w:rPr>
          <w:sz w:val="22"/>
        </w:rPr>
        <w:t>2 Capital</w:t>
      </w:r>
      <w:r w:rsidRPr="00B8031D">
        <w:rPr>
          <w:sz w:val="22"/>
        </w:rPr>
        <w:t xml:space="preserve"> budget </w:t>
      </w:r>
    </w:p>
    <w:p w:rsidR="001D69FE" w:rsidRPr="000C5C7A" w:rsidRDefault="00B8031D">
      <w:pPr>
        <w:spacing w:after="0" w:line="259" w:lineRule="auto"/>
        <w:ind w:left="0" w:firstLine="0"/>
        <w:jc w:val="left"/>
        <w:rPr>
          <w:highlight w:val="yellow"/>
        </w:rPr>
      </w:pPr>
      <w:r>
        <w:rPr>
          <w:noProof/>
        </w:rPr>
        <w:drawing>
          <wp:inline distT="0" distB="0" distL="0" distR="0">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D69FE" w:rsidRPr="000C5C7A" w:rsidRDefault="00EE4154">
      <w:pPr>
        <w:spacing w:after="0" w:line="259" w:lineRule="auto"/>
        <w:ind w:left="0" w:firstLine="0"/>
        <w:jc w:val="left"/>
        <w:rPr>
          <w:highlight w:val="yellow"/>
        </w:rPr>
      </w:pPr>
      <w:r w:rsidRPr="000C5C7A">
        <w:rPr>
          <w:highlight w:val="yellow"/>
        </w:rPr>
        <w:t xml:space="preserve"> </w:t>
      </w:r>
    </w:p>
    <w:p w:rsidR="00B8031D" w:rsidRDefault="00B8031D">
      <w:pPr>
        <w:spacing w:after="160" w:line="259" w:lineRule="auto"/>
        <w:ind w:left="0" w:firstLine="0"/>
        <w:jc w:val="left"/>
        <w:rPr>
          <w:rFonts w:ascii="Cambria" w:eastAsia="Cambria" w:hAnsi="Cambria" w:cs="Cambria"/>
          <w:b/>
          <w:highlight w:val="yellow"/>
        </w:rPr>
      </w:pPr>
      <w:r>
        <w:rPr>
          <w:highlight w:val="yellow"/>
        </w:rPr>
        <w:br w:type="page"/>
      </w:r>
    </w:p>
    <w:p w:rsidR="00260385" w:rsidRDefault="00260385">
      <w:pPr>
        <w:pStyle w:val="Heading3"/>
        <w:spacing w:after="15" w:line="248" w:lineRule="auto"/>
        <w:ind w:left="-5" w:right="862"/>
        <w:rPr>
          <w:sz w:val="22"/>
          <w:highlight w:val="yellow"/>
        </w:rPr>
        <w:sectPr w:rsidR="00260385" w:rsidSect="00260385">
          <w:headerReference w:type="even" r:id="rId20"/>
          <w:headerReference w:type="default" r:id="rId21"/>
          <w:footerReference w:type="even" r:id="rId22"/>
          <w:footerReference w:type="default" r:id="rId23"/>
          <w:headerReference w:type="first" r:id="rId24"/>
          <w:footerReference w:type="first" r:id="rId25"/>
          <w:pgSz w:w="12240" w:h="15840"/>
          <w:pgMar w:top="1442" w:right="548" w:bottom="1443" w:left="1440" w:header="743" w:footer="705" w:gutter="0"/>
          <w:pgNumType w:start="1"/>
          <w:cols w:space="720"/>
          <w:titlePg/>
          <w:docGrid w:linePitch="299"/>
        </w:sectPr>
      </w:pPr>
    </w:p>
    <w:p w:rsidR="001D69FE" w:rsidRPr="00571E14" w:rsidRDefault="00363925">
      <w:pPr>
        <w:pStyle w:val="Heading3"/>
        <w:spacing w:after="15" w:line="248" w:lineRule="auto"/>
        <w:ind w:left="-5" w:right="862"/>
        <w:rPr>
          <w:sz w:val="22"/>
        </w:rPr>
      </w:pPr>
      <w:r w:rsidRPr="00571E14">
        <w:rPr>
          <w:sz w:val="22"/>
        </w:rPr>
        <w:lastRenderedPageBreak/>
        <w:t>Table 14 2017</w:t>
      </w:r>
      <w:r w:rsidR="00EE4154" w:rsidRPr="00571E14">
        <w:rPr>
          <w:sz w:val="22"/>
        </w:rPr>
        <w:t>/1</w:t>
      </w:r>
      <w:r w:rsidRPr="00571E14">
        <w:rPr>
          <w:sz w:val="22"/>
        </w:rPr>
        <w:t>8</w:t>
      </w:r>
      <w:r w:rsidR="00EE4154" w:rsidRPr="00571E14">
        <w:rPr>
          <w:sz w:val="22"/>
        </w:rPr>
        <w:t xml:space="preserve"> Water and Sanitation Projects </w:t>
      </w:r>
    </w:p>
    <w:p w:rsidR="006D015A" w:rsidRPr="000C5C7A" w:rsidRDefault="006D015A" w:rsidP="006D015A">
      <w:pPr>
        <w:rPr>
          <w:highlight w:val="yellow"/>
        </w:rPr>
      </w:pPr>
    </w:p>
    <w:p w:rsidR="006D015A" w:rsidRPr="000C5C7A" w:rsidRDefault="006D015A" w:rsidP="006D015A">
      <w:pPr>
        <w:rPr>
          <w:highlight w:val="yellow"/>
        </w:rPr>
      </w:pPr>
    </w:p>
    <w:p w:rsidR="001D69FE" w:rsidRPr="000C5C7A" w:rsidRDefault="00EE4154">
      <w:pPr>
        <w:spacing w:after="0" w:line="259" w:lineRule="auto"/>
        <w:ind w:left="0" w:firstLine="0"/>
        <w:jc w:val="left"/>
        <w:rPr>
          <w:highlight w:val="yellow"/>
        </w:rPr>
      </w:pPr>
      <w:r w:rsidRPr="000C5C7A">
        <w:rPr>
          <w:rFonts w:ascii="Cambria" w:eastAsia="Cambria" w:hAnsi="Cambria" w:cs="Cambria"/>
          <w:highlight w:val="yellow"/>
        </w:rPr>
        <w:t xml:space="preserve"> </w:t>
      </w:r>
    </w:p>
    <w:tbl>
      <w:tblPr>
        <w:tblStyle w:val="TableGrid0"/>
        <w:tblW w:w="0" w:type="auto"/>
        <w:tblLayout w:type="fixed"/>
        <w:tblLook w:val="04A0" w:firstRow="1" w:lastRow="0" w:firstColumn="1" w:lastColumn="0" w:noHBand="0" w:noVBand="1"/>
      </w:tblPr>
      <w:tblGrid>
        <w:gridCol w:w="1129"/>
        <w:gridCol w:w="1134"/>
        <w:gridCol w:w="1134"/>
        <w:gridCol w:w="848"/>
        <w:gridCol w:w="1961"/>
        <w:gridCol w:w="1416"/>
        <w:gridCol w:w="2110"/>
        <w:gridCol w:w="1987"/>
        <w:gridCol w:w="1231"/>
      </w:tblGrid>
      <w:tr w:rsidR="00260385"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22"/>
                <w:szCs w:val="22"/>
                <w:lang w:bidi="en-US"/>
              </w:rPr>
            </w:pP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22"/>
                <w:szCs w:val="22"/>
                <w:lang w:bidi="en-US"/>
              </w:rPr>
            </w:pP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22"/>
                <w:szCs w:val="22"/>
                <w:lang w:bidi="en-US"/>
              </w:rPr>
            </w:pP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22"/>
                <w:szCs w:val="22"/>
                <w:lang w:bidi="en-US"/>
              </w:rPr>
            </w:pP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22"/>
                <w:szCs w:val="22"/>
                <w:lang w:bidi="en-US"/>
              </w:rPr>
            </w:pPr>
          </w:p>
        </w:tc>
        <w:tc>
          <w:tcPr>
            <w:tcW w:w="1416" w:type="dxa"/>
            <w:shd w:val="clear" w:color="auto" w:fill="70AD47" w:themeFill="accent6"/>
          </w:tcPr>
          <w:p w:rsidR="00260385" w:rsidRPr="00260385" w:rsidRDefault="00260385" w:rsidP="00260385">
            <w:pPr>
              <w:spacing w:before="200" w:after="160" w:line="259" w:lineRule="auto"/>
              <w:ind w:left="0" w:firstLine="0"/>
              <w:rPr>
                <w:rFonts w:ascii="Calibri" w:eastAsia="Times New Roman" w:hAnsi="Calibri" w:cs="Times New Roman"/>
                <w:b/>
                <w:color w:val="auto"/>
                <w:sz w:val="22"/>
                <w:szCs w:val="22"/>
                <w:lang w:bidi="en-US"/>
              </w:rPr>
            </w:pPr>
          </w:p>
        </w:tc>
        <w:tc>
          <w:tcPr>
            <w:tcW w:w="2110" w:type="dxa"/>
            <w:tcBorders>
              <w:right w:val="nil"/>
            </w:tcBorders>
            <w:shd w:val="clear" w:color="auto" w:fill="70AD47" w:themeFill="accent6"/>
          </w:tcPr>
          <w:p w:rsidR="00260385" w:rsidRPr="00260385" w:rsidRDefault="00260385" w:rsidP="00260385">
            <w:pPr>
              <w:spacing w:before="200" w:after="160" w:line="259" w:lineRule="auto"/>
              <w:ind w:left="0" w:firstLine="0"/>
              <w:rPr>
                <w:rFonts w:ascii="Calibri" w:eastAsia="Times New Roman" w:hAnsi="Calibri" w:cs="Times New Roman"/>
                <w:b/>
                <w:color w:val="auto"/>
                <w:sz w:val="22"/>
                <w:szCs w:val="22"/>
                <w:lang w:bidi="en-US"/>
              </w:rPr>
            </w:pPr>
          </w:p>
        </w:tc>
        <w:tc>
          <w:tcPr>
            <w:tcW w:w="1987" w:type="dxa"/>
            <w:tcBorders>
              <w:left w:val="nil"/>
              <w:right w:val="nil"/>
            </w:tcBorders>
            <w:shd w:val="clear" w:color="auto" w:fill="70AD47" w:themeFill="accent6"/>
          </w:tcPr>
          <w:p w:rsidR="00260385" w:rsidRPr="00260385" w:rsidRDefault="00260385" w:rsidP="00260385">
            <w:pPr>
              <w:spacing w:before="200" w:after="160" w:line="259" w:lineRule="auto"/>
              <w:ind w:left="0" w:firstLine="0"/>
              <w:rPr>
                <w:rFonts w:ascii="Calibri" w:eastAsia="Times New Roman" w:hAnsi="Calibri" w:cs="Times New Roman"/>
                <w:b/>
                <w:color w:val="auto"/>
                <w:sz w:val="22"/>
                <w:szCs w:val="22"/>
                <w:lang w:bidi="en-US"/>
              </w:rPr>
            </w:pPr>
            <w:r w:rsidRPr="00260385">
              <w:rPr>
                <w:rFonts w:ascii="Calibri" w:eastAsia="Times New Roman" w:hAnsi="Calibri" w:cs="Times New Roman"/>
                <w:b/>
                <w:color w:val="auto"/>
                <w:sz w:val="22"/>
                <w:szCs w:val="22"/>
                <w:lang w:bidi="en-US"/>
              </w:rPr>
              <w:t>MSCOA COMPLIANT</w:t>
            </w:r>
          </w:p>
        </w:tc>
        <w:tc>
          <w:tcPr>
            <w:tcW w:w="1231" w:type="dxa"/>
            <w:tcBorders>
              <w:left w:val="nil"/>
            </w:tcBorders>
            <w:shd w:val="clear" w:color="auto" w:fill="70AD47" w:themeFill="accent6"/>
          </w:tcPr>
          <w:p w:rsidR="00260385" w:rsidRPr="00260385" w:rsidRDefault="00260385" w:rsidP="00260385">
            <w:pPr>
              <w:spacing w:before="200" w:after="160" w:line="259" w:lineRule="auto"/>
              <w:ind w:left="0" w:firstLine="0"/>
              <w:rPr>
                <w:rFonts w:ascii="Calibri" w:eastAsia="Times New Roman" w:hAnsi="Calibri" w:cs="Times New Roman"/>
                <w:b/>
                <w:color w:val="auto"/>
                <w:sz w:val="22"/>
                <w:szCs w:val="22"/>
                <w:lang w:bidi="en-US"/>
              </w:rPr>
            </w:pPr>
          </w:p>
        </w:tc>
      </w:tr>
      <w:tr w:rsidR="00571E14" w:rsidRPr="00260385" w:rsidTr="00571E14">
        <w:trPr>
          <w:trHeight w:val="1343"/>
        </w:trPr>
        <w:tc>
          <w:tcPr>
            <w:tcW w:w="1129"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18"/>
                <w:szCs w:val="18"/>
                <w:lang w:bidi="en-US"/>
              </w:rPr>
            </w:pPr>
            <w:r w:rsidRPr="00260385">
              <w:rPr>
                <w:rFonts w:ascii="Calibri" w:eastAsia="Times New Roman" w:hAnsi="Calibri" w:cs="Times New Roman"/>
                <w:b/>
                <w:bCs/>
                <w:color w:val="auto"/>
                <w:sz w:val="18"/>
                <w:szCs w:val="18"/>
                <w:lang w:bidi="en-US"/>
              </w:rPr>
              <w:t>Objectives</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18"/>
                <w:szCs w:val="18"/>
                <w:lang w:bidi="en-US"/>
              </w:rPr>
            </w:pPr>
            <w:r w:rsidRPr="00260385">
              <w:rPr>
                <w:rFonts w:ascii="Calibri" w:eastAsia="Times New Roman" w:hAnsi="Calibri" w:cs="Times New Roman"/>
                <w:b/>
                <w:bCs/>
                <w:color w:val="auto"/>
                <w:sz w:val="18"/>
                <w:szCs w:val="18"/>
                <w:lang w:bidi="en-US"/>
              </w:rPr>
              <w:t>Strategies</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
                <w:bCs/>
                <w:color w:val="auto"/>
                <w:sz w:val="18"/>
                <w:szCs w:val="18"/>
                <w:lang w:bidi="en-US"/>
              </w:rPr>
            </w:pPr>
            <w:r w:rsidRPr="00260385">
              <w:rPr>
                <w:rFonts w:ascii="Calibri" w:eastAsia="Times New Roman" w:hAnsi="Calibri" w:cs="Times New Roman"/>
                <w:b/>
                <w:bCs/>
                <w:color w:val="auto"/>
                <w:sz w:val="18"/>
                <w:szCs w:val="18"/>
                <w:lang w:bidi="en-US"/>
              </w:rPr>
              <w:t xml:space="preserve">Outcome 9 </w:t>
            </w:r>
          </w:p>
          <w:p w:rsidR="00260385" w:rsidRPr="00260385" w:rsidRDefault="00260385" w:rsidP="00260385">
            <w:pPr>
              <w:spacing w:before="200" w:after="160" w:line="259" w:lineRule="auto"/>
              <w:ind w:left="0" w:firstLine="0"/>
              <w:rPr>
                <w:rFonts w:ascii="Calibri" w:eastAsia="Times New Roman" w:hAnsi="Calibri" w:cs="Times New Roman"/>
                <w:b/>
                <w:bCs/>
                <w:color w:val="auto"/>
                <w:sz w:val="18"/>
                <w:szCs w:val="18"/>
                <w:lang w:bidi="en-US"/>
              </w:rPr>
            </w:pPr>
            <w:r w:rsidRPr="00260385">
              <w:rPr>
                <w:rFonts w:ascii="Calibri" w:eastAsia="Times New Roman" w:hAnsi="Calibri" w:cs="Times New Roman"/>
                <w:b/>
                <w:bCs/>
                <w:color w:val="auto"/>
                <w:sz w:val="18"/>
                <w:szCs w:val="18"/>
                <w:lang w:bidi="en-US"/>
              </w:rPr>
              <w:t>out put</w:t>
            </w: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b/>
                <w:bCs/>
                <w:color w:val="auto"/>
                <w:sz w:val="18"/>
                <w:szCs w:val="18"/>
                <w:lang w:bidi="en-US"/>
              </w:rPr>
            </w:pPr>
            <w:r w:rsidRPr="00260385">
              <w:rPr>
                <w:rFonts w:ascii="Calibri" w:eastAsia="Times New Roman" w:hAnsi="Calibri" w:cs="Times New Roman"/>
                <w:b/>
                <w:bCs/>
                <w:color w:val="auto"/>
                <w:sz w:val="18"/>
                <w:szCs w:val="18"/>
                <w:lang w:bidi="en-US"/>
              </w:rPr>
              <w:t>Back 2 basics pillar</w:t>
            </w:r>
          </w:p>
        </w:tc>
        <w:tc>
          <w:tcPr>
            <w:tcW w:w="1961" w:type="dxa"/>
          </w:tcPr>
          <w:p w:rsidR="00260385" w:rsidRPr="00260385" w:rsidRDefault="00260385" w:rsidP="00260385">
            <w:pPr>
              <w:spacing w:before="200" w:after="160" w:line="259" w:lineRule="auto"/>
              <w:ind w:left="0" w:firstLine="0"/>
              <w:jc w:val="left"/>
              <w:rPr>
                <w:rFonts w:ascii="Calibri" w:eastAsia="Times New Roman" w:hAnsi="Calibri" w:cs="Times New Roman"/>
                <w:b/>
                <w:color w:val="auto"/>
                <w:sz w:val="18"/>
                <w:szCs w:val="18"/>
                <w:lang w:bidi="en-US"/>
              </w:rPr>
            </w:pPr>
            <w:r w:rsidRPr="00260385">
              <w:rPr>
                <w:rFonts w:ascii="Calibri" w:eastAsia="Times New Roman" w:hAnsi="Calibri" w:cs="Times New Roman"/>
                <w:b/>
                <w:bCs/>
                <w:color w:val="auto"/>
                <w:sz w:val="18"/>
                <w:szCs w:val="18"/>
                <w:lang w:bidi="en-US"/>
              </w:rPr>
              <w:t>Project  ID and Name</w:t>
            </w:r>
          </w:p>
        </w:tc>
        <w:tc>
          <w:tcPr>
            <w:tcW w:w="1416" w:type="dxa"/>
          </w:tcPr>
          <w:p w:rsidR="00260385" w:rsidRPr="00260385" w:rsidRDefault="00260385" w:rsidP="00260385">
            <w:pPr>
              <w:spacing w:before="200" w:after="160" w:line="259" w:lineRule="auto"/>
              <w:ind w:left="0" w:firstLine="0"/>
              <w:jc w:val="left"/>
              <w:rPr>
                <w:rFonts w:ascii="Calibri" w:eastAsia="Times New Roman" w:hAnsi="Calibri" w:cs="Times New Roman"/>
                <w:b/>
                <w:bCs/>
                <w:color w:val="auto"/>
                <w:sz w:val="18"/>
                <w:szCs w:val="18"/>
                <w:lang w:bidi="en-US"/>
              </w:rPr>
            </w:pPr>
            <w:r w:rsidRPr="00260385">
              <w:rPr>
                <w:rFonts w:ascii="Calibri" w:eastAsia="Times New Roman" w:hAnsi="Calibri" w:cs="Times New Roman"/>
                <w:b/>
                <w:bCs/>
                <w:color w:val="auto"/>
                <w:sz w:val="18"/>
                <w:szCs w:val="18"/>
                <w:lang w:bidi="en-US"/>
              </w:rPr>
              <w:t>Funder and Budget</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18"/>
                <w:szCs w:val="18"/>
                <w:lang w:bidi="en-US"/>
              </w:rPr>
            </w:pPr>
            <w:r w:rsidRPr="00260385">
              <w:rPr>
                <w:rFonts w:ascii="Calibri" w:eastAsia="Times New Roman" w:hAnsi="Calibri" w:cs="Times New Roman"/>
                <w:b/>
                <w:bCs/>
                <w:color w:val="auto"/>
                <w:sz w:val="18"/>
                <w:szCs w:val="18"/>
                <w:lang w:bidi="en-US"/>
              </w:rPr>
              <w:t>Project Segment</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18"/>
                <w:szCs w:val="18"/>
                <w:lang w:bidi="en-US"/>
              </w:rPr>
            </w:pPr>
            <w:r w:rsidRPr="00260385">
              <w:rPr>
                <w:rFonts w:ascii="Calibri" w:eastAsia="Times New Roman" w:hAnsi="Calibri" w:cs="Times New Roman"/>
                <w:b/>
                <w:bCs/>
                <w:color w:val="auto"/>
                <w:sz w:val="18"/>
                <w:szCs w:val="18"/>
                <w:lang w:bidi="en-US"/>
              </w:rPr>
              <w:t>Function</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18"/>
                <w:szCs w:val="18"/>
                <w:lang w:bidi="en-US"/>
              </w:rPr>
            </w:pPr>
            <w:r w:rsidRPr="00260385">
              <w:rPr>
                <w:rFonts w:ascii="Calibri" w:eastAsia="Times New Roman" w:hAnsi="Calibri" w:cs="Times New Roman"/>
                <w:b/>
                <w:bCs/>
                <w:color w:val="auto"/>
                <w:sz w:val="18"/>
                <w:szCs w:val="18"/>
                <w:lang w:bidi="en-US"/>
              </w:rPr>
              <w:t>Region</w:t>
            </w: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To eradicate water services backlogs</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KPA2-UDWMP1</w:t>
            </w: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Expand and provision of bulk water  infrastructure</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Improved access to basic services</w:t>
            </w: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Pillar 2</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Adequate and community oriented </w:t>
            </w:r>
          </w:p>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service provision</w:t>
            </w: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Bhekuzulu/Ephangweni Commmunity Water Supply Scheme (Phase</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5,7,8) - supply water to the community of Inkosi Langalibalele</w:t>
            </w: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MIG-</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R 30 000 000.00</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Capital- New Infrastructure water</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Water, sanitation and technical services</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KZN-UTDM-Inkosi Langalibalele Local Municipality – Ward 12 </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To eradicate water services backlogs</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KPA2-UDWMP1</w:t>
            </w: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Expand and provision of bulk water  infrastructure</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Improved access to basic services</w:t>
            </w: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Pillar 2</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Adequate and community oriented </w:t>
            </w:r>
          </w:p>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service provision</w:t>
            </w: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Bhekuzulu/Ephangweni Commmunity Water Supply Scheme (Phase 1 &amp; 2) - supply water to the community of Inkosi Langalibalele</w:t>
            </w: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MWIG-</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R 22 000 000.00</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Capital- New Infrastructure water</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Water, sanitation and technical services</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KZN-UTDM-Inkosi Langalibalele Local Municipality – Ward 12 </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lastRenderedPageBreak/>
              <w:t>To eradicate water services backlogs</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KPA2-UDWMP1</w:t>
            </w: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Expand and provision of bulk water  infrastructure</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Improved access to basic services</w:t>
            </w: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Pillar 2</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Adequate and community oriented </w:t>
            </w:r>
          </w:p>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service provision</w:t>
            </w: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Kwanobamba/Ezitendeni Water Supply Project (Phase 2A,2B,2C) - supply water to the community of Inkosi Langalibalele</w:t>
            </w: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MIG-</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R 18 000 000.00</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Capital- New Infrastructure water</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Water, sanitation and technical services</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KZN-UTDM-Inkosi Langalibalele Local Municipality-Ward 5,8 </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To eradicate water services backlogs</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KPA2-UDWMP1</w:t>
            </w: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Expand and provision of bulk water  infrastructure</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Improved access to basic services</w:t>
            </w: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Pillar 2</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Adequate and community oriented </w:t>
            </w:r>
          </w:p>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service provision</w:t>
            </w: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Kwanobamba/Ezitendeni Water Supply Project (Phase 1F) - Supply water to the community of Inkosi Langalibalele</w:t>
            </w: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WSIG-</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R 12 000 000.00</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Capital- New Infrastructure water</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Water, sanitation and technical services</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KZN-UTDM-Inkosi Langalibalele Local Municipality- Ward 5,8 </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To eradicate water services backlogs</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KPA2-UDWMP1</w:t>
            </w: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Expand and provision of sewer borne system</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Improved access to basic services</w:t>
            </w: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Pillar 2</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Adequate and community oriented </w:t>
            </w:r>
          </w:p>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service provision</w:t>
            </w: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Kwanobamba/Ezitendeni Sanitation Project (Phase 1A) – Provide sewer borne system to the community of Inkosi Langalibalele</w:t>
            </w: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MIG</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R10 000 000.00</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Capital- New Infrastructure water</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Water, sanitation and technical services</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KZN-UTDM- Inkosi Langalibalele Local Municipality – Ward 5,8</w:t>
            </w: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lastRenderedPageBreak/>
              <w:t>To eradicate water services backlogs</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KPA2-UDWMP1</w:t>
            </w: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Expand and provision of sewer borne system</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Improved access to basic services</w:t>
            </w: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Pillar 2</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Adequate and community oriented </w:t>
            </w:r>
          </w:p>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service provision</w:t>
            </w: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Kwanobamba/Ezitendeni Sanitation Project (WWTW) – Provide Waste Water Treatment Works to the community of Inkosi Langalibalele</w:t>
            </w: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MIG</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R14 000 000.00</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Capital- New Infrastructure water</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Water, sanitation and technical services</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KZN-UTDM- Inkosi Langalibalele Local Municipality – Ward 5,8</w:t>
            </w: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To eradicate water services backlogs</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KPA2-UDWMP1</w:t>
            </w: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Expand and provision of bulk water  infrastructure</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Improved access to basic services</w:t>
            </w: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Pillar 2</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Adequate and community oriented </w:t>
            </w:r>
          </w:p>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service provision</w:t>
            </w: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Ntabamhlophe Water Scheme (Phase 11,12,13) – Supply water  to the community of Inkosi Langalibalele</w:t>
            </w: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MIG</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R30 000 000.00</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Capital- New Infrastructure water</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Water, sanitation and technical services</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KZN-UTDM- Inkosi Langalibalele Local Municipality – Ward 2</w:t>
            </w: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To eradicate water services backlogs</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KPA2-UDWMP1</w:t>
            </w: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Expand and provision of bulk water  infrastructure</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Improved access to basic services</w:t>
            </w: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Pillar 2</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Adequate and community oriented </w:t>
            </w:r>
          </w:p>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service provision</w:t>
            </w: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Wembezi Water Stage 1 (Bulk &amp; Retic)– Supply water  to the community of Inkosi Langalibalele</w:t>
            </w: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WSIG</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R14 000 000.00</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Capital- New Infrastructure water</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Water, sanitation and technical services</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KZN-UTDM- Inkosi Langalibalele  Local Municipality</w:t>
            </w: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lastRenderedPageBreak/>
              <w:t>To eradicate water services backlogs</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KPA2-UDWMP1</w:t>
            </w: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Expand and provision of bulk water  infrastructure</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Improved access to basic services</w:t>
            </w: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Pillar 2</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Adequate and community oriented </w:t>
            </w:r>
          </w:p>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service provision</w:t>
            </w: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Mimosadale Housing Development Bulk Water Supply– Supply water  to the community of Inkosi Langalibalele</w:t>
            </w: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WSIG</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R14 000 000.00</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Capital- New Infrastructure water</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Water, sanitation and technical services</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KZN-UTDM- Inkosi Langalibalele  Local Municipality – Ward 23</w:t>
            </w: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To eradicate water services backlogs</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KPA2-UDWMP1</w:t>
            </w: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Expand and provision of VIP Latrines</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Improved access to basic services</w:t>
            </w: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Pillar 2</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Adequate and community oriented </w:t>
            </w:r>
          </w:p>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service provision</w:t>
            </w: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Inkosi Langalibalele Sanitation Phase 3 – Provide VIP Latrines to the community of Inkosi Langalibalele</w:t>
            </w: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WSIG</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R4 500 000.00</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Capital- New Infrastructure water</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Water, sanitation and technical services</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KZN-UTDM- Inkosi Langalibalele Local Municipality –Ward 7</w:t>
            </w: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22"/>
                <w:szCs w:val="22"/>
                <w:lang w:bidi="en-US"/>
              </w:rPr>
            </w:pP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22"/>
                <w:szCs w:val="22"/>
                <w:lang w:bidi="en-US"/>
              </w:rPr>
            </w:pP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22"/>
                <w:szCs w:val="22"/>
                <w:lang w:bidi="en-US"/>
              </w:rPr>
            </w:pP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22"/>
                <w:szCs w:val="22"/>
                <w:lang w:bidi="en-US"/>
              </w:rPr>
            </w:pP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22"/>
                <w:szCs w:val="22"/>
                <w:lang w:bidi="en-US"/>
              </w:rPr>
            </w:pP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22"/>
                <w:szCs w:val="22"/>
                <w:lang w:bidi="en-US"/>
              </w:rPr>
            </w:pP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22"/>
                <w:szCs w:val="22"/>
                <w:lang w:bidi="en-US"/>
              </w:rPr>
            </w:pP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22"/>
                <w:szCs w:val="22"/>
                <w:lang w:bidi="en-US"/>
              </w:rPr>
            </w:pPr>
            <w:r w:rsidRPr="00260385">
              <w:rPr>
                <w:rFonts w:ascii="Calibri" w:eastAsia="Times New Roman" w:hAnsi="Calibri" w:cs="Times New Roman"/>
                <w:b/>
                <w:color w:val="auto"/>
                <w:sz w:val="22"/>
                <w:szCs w:val="22"/>
                <w:lang w:bidi="en-US"/>
              </w:rPr>
              <w:t>MSCOA COMPLIANT</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22"/>
                <w:szCs w:val="22"/>
                <w:lang w:bidi="en-US"/>
              </w:rPr>
            </w:pP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18"/>
                <w:szCs w:val="18"/>
                <w:lang w:bidi="en-US"/>
              </w:rPr>
            </w:pPr>
            <w:r w:rsidRPr="00260385">
              <w:rPr>
                <w:rFonts w:ascii="Calibri" w:eastAsia="Times New Roman" w:hAnsi="Calibri" w:cs="Times New Roman"/>
                <w:b/>
                <w:bCs/>
                <w:color w:val="auto"/>
                <w:sz w:val="18"/>
                <w:szCs w:val="18"/>
                <w:lang w:bidi="en-US"/>
              </w:rPr>
              <w:t>Objectives</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18"/>
                <w:szCs w:val="18"/>
                <w:lang w:bidi="en-US"/>
              </w:rPr>
            </w:pPr>
            <w:r w:rsidRPr="00260385">
              <w:rPr>
                <w:rFonts w:ascii="Calibri" w:eastAsia="Times New Roman" w:hAnsi="Calibri" w:cs="Times New Roman"/>
                <w:b/>
                <w:bCs/>
                <w:color w:val="auto"/>
                <w:sz w:val="18"/>
                <w:szCs w:val="18"/>
                <w:lang w:bidi="en-US"/>
              </w:rPr>
              <w:t>Strategies</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
                <w:bCs/>
                <w:color w:val="auto"/>
                <w:sz w:val="18"/>
                <w:szCs w:val="18"/>
                <w:lang w:bidi="en-US"/>
              </w:rPr>
            </w:pPr>
            <w:r w:rsidRPr="00260385">
              <w:rPr>
                <w:rFonts w:ascii="Calibri" w:eastAsia="Times New Roman" w:hAnsi="Calibri" w:cs="Times New Roman"/>
                <w:b/>
                <w:bCs/>
                <w:color w:val="auto"/>
                <w:sz w:val="18"/>
                <w:szCs w:val="18"/>
                <w:lang w:bidi="en-US"/>
              </w:rPr>
              <w:t xml:space="preserve">Outcome 9 </w:t>
            </w:r>
          </w:p>
          <w:p w:rsidR="00260385" w:rsidRPr="00260385" w:rsidRDefault="00260385" w:rsidP="00260385">
            <w:pPr>
              <w:spacing w:before="200" w:after="160" w:line="259" w:lineRule="auto"/>
              <w:ind w:left="0" w:firstLine="0"/>
              <w:rPr>
                <w:rFonts w:ascii="Calibri" w:eastAsia="Times New Roman" w:hAnsi="Calibri" w:cs="Times New Roman"/>
                <w:b/>
                <w:bCs/>
                <w:color w:val="auto"/>
                <w:sz w:val="18"/>
                <w:szCs w:val="18"/>
                <w:lang w:bidi="en-US"/>
              </w:rPr>
            </w:pPr>
            <w:r w:rsidRPr="00260385">
              <w:rPr>
                <w:rFonts w:ascii="Calibri" w:eastAsia="Times New Roman" w:hAnsi="Calibri" w:cs="Times New Roman"/>
                <w:b/>
                <w:bCs/>
                <w:color w:val="auto"/>
                <w:sz w:val="18"/>
                <w:szCs w:val="18"/>
                <w:lang w:bidi="en-US"/>
              </w:rPr>
              <w:t>out put</w:t>
            </w: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b/>
                <w:bCs/>
                <w:color w:val="auto"/>
                <w:sz w:val="18"/>
                <w:szCs w:val="18"/>
                <w:lang w:bidi="en-US"/>
              </w:rPr>
            </w:pPr>
            <w:r w:rsidRPr="00260385">
              <w:rPr>
                <w:rFonts w:ascii="Calibri" w:eastAsia="Times New Roman" w:hAnsi="Calibri" w:cs="Times New Roman"/>
                <w:b/>
                <w:bCs/>
                <w:color w:val="auto"/>
                <w:sz w:val="18"/>
                <w:szCs w:val="18"/>
                <w:lang w:bidi="en-US"/>
              </w:rPr>
              <w:t>Back 2 basics pillar</w:t>
            </w:r>
          </w:p>
        </w:tc>
        <w:tc>
          <w:tcPr>
            <w:tcW w:w="1961" w:type="dxa"/>
          </w:tcPr>
          <w:p w:rsidR="00260385" w:rsidRPr="00260385" w:rsidRDefault="00260385" w:rsidP="00260385">
            <w:pPr>
              <w:spacing w:before="200" w:after="160" w:line="259" w:lineRule="auto"/>
              <w:ind w:left="0" w:firstLine="0"/>
              <w:jc w:val="left"/>
              <w:rPr>
                <w:rFonts w:ascii="Calibri" w:eastAsia="Times New Roman" w:hAnsi="Calibri" w:cs="Times New Roman"/>
                <w:b/>
                <w:color w:val="auto"/>
                <w:sz w:val="18"/>
                <w:szCs w:val="18"/>
                <w:lang w:bidi="en-US"/>
              </w:rPr>
            </w:pPr>
            <w:r w:rsidRPr="00260385">
              <w:rPr>
                <w:rFonts w:ascii="Calibri" w:eastAsia="Times New Roman" w:hAnsi="Calibri" w:cs="Times New Roman"/>
                <w:b/>
                <w:bCs/>
                <w:color w:val="auto"/>
                <w:sz w:val="18"/>
                <w:szCs w:val="18"/>
                <w:lang w:bidi="en-US"/>
              </w:rPr>
              <w:t>Project  ID and Name</w:t>
            </w:r>
          </w:p>
        </w:tc>
        <w:tc>
          <w:tcPr>
            <w:tcW w:w="1416" w:type="dxa"/>
          </w:tcPr>
          <w:p w:rsidR="00260385" w:rsidRPr="00260385" w:rsidRDefault="00260385" w:rsidP="00260385">
            <w:pPr>
              <w:spacing w:before="200" w:after="160" w:line="259" w:lineRule="auto"/>
              <w:ind w:left="0" w:firstLine="0"/>
              <w:jc w:val="left"/>
              <w:rPr>
                <w:rFonts w:ascii="Calibri" w:eastAsia="Times New Roman" w:hAnsi="Calibri" w:cs="Times New Roman"/>
                <w:b/>
                <w:bCs/>
                <w:color w:val="auto"/>
                <w:sz w:val="18"/>
                <w:szCs w:val="18"/>
                <w:lang w:bidi="en-US"/>
              </w:rPr>
            </w:pPr>
            <w:r w:rsidRPr="00260385">
              <w:rPr>
                <w:rFonts w:ascii="Calibri" w:eastAsia="Times New Roman" w:hAnsi="Calibri" w:cs="Times New Roman"/>
                <w:b/>
                <w:bCs/>
                <w:color w:val="auto"/>
                <w:sz w:val="18"/>
                <w:szCs w:val="18"/>
                <w:lang w:bidi="en-US"/>
              </w:rPr>
              <w:t>Funder and Budget</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18"/>
                <w:szCs w:val="18"/>
                <w:lang w:bidi="en-US"/>
              </w:rPr>
            </w:pPr>
            <w:r w:rsidRPr="00260385">
              <w:rPr>
                <w:rFonts w:ascii="Calibri" w:eastAsia="Times New Roman" w:hAnsi="Calibri" w:cs="Times New Roman"/>
                <w:b/>
                <w:bCs/>
                <w:color w:val="auto"/>
                <w:sz w:val="18"/>
                <w:szCs w:val="18"/>
                <w:lang w:bidi="en-US"/>
              </w:rPr>
              <w:t>Project Segment</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18"/>
                <w:szCs w:val="18"/>
                <w:lang w:bidi="en-US"/>
              </w:rPr>
            </w:pPr>
            <w:r w:rsidRPr="00260385">
              <w:rPr>
                <w:rFonts w:ascii="Calibri" w:eastAsia="Times New Roman" w:hAnsi="Calibri" w:cs="Times New Roman"/>
                <w:b/>
                <w:bCs/>
                <w:color w:val="auto"/>
                <w:sz w:val="18"/>
                <w:szCs w:val="18"/>
                <w:lang w:bidi="en-US"/>
              </w:rPr>
              <w:t>Function</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b/>
                <w:color w:val="auto"/>
                <w:sz w:val="18"/>
                <w:szCs w:val="18"/>
                <w:lang w:bidi="en-US"/>
              </w:rPr>
            </w:pPr>
            <w:r w:rsidRPr="00260385">
              <w:rPr>
                <w:rFonts w:ascii="Calibri" w:eastAsia="Times New Roman" w:hAnsi="Calibri" w:cs="Times New Roman"/>
                <w:b/>
                <w:bCs/>
                <w:color w:val="auto"/>
                <w:sz w:val="18"/>
                <w:szCs w:val="18"/>
                <w:lang w:bidi="en-US"/>
              </w:rPr>
              <w:t>Region</w:t>
            </w: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To eradicate water </w:t>
            </w:r>
            <w:r w:rsidRPr="00260385">
              <w:rPr>
                <w:rFonts w:ascii="Calibri" w:eastAsia="Times New Roman" w:hAnsi="Calibri" w:cs="Times New Roman"/>
                <w:color w:val="auto"/>
                <w:sz w:val="18"/>
                <w:szCs w:val="18"/>
                <w:lang w:bidi="en-US"/>
              </w:rPr>
              <w:lastRenderedPageBreak/>
              <w:t>services backlogs</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KPA2-UDWMP1</w:t>
            </w: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lastRenderedPageBreak/>
              <w:t xml:space="preserve">Expand and provision of bulk water  </w:t>
            </w:r>
            <w:r w:rsidRPr="00260385">
              <w:rPr>
                <w:rFonts w:ascii="Calibri" w:eastAsia="Times New Roman" w:hAnsi="Calibri" w:cs="Times New Roman"/>
                <w:color w:val="auto"/>
                <w:sz w:val="18"/>
                <w:szCs w:val="18"/>
                <w:lang w:bidi="en-US"/>
              </w:rPr>
              <w:lastRenderedPageBreak/>
              <w:t>infrastructure</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lastRenderedPageBreak/>
              <w:t xml:space="preserve">Improved access to </w:t>
            </w:r>
            <w:r w:rsidRPr="00260385">
              <w:rPr>
                <w:rFonts w:ascii="Calibri" w:eastAsia="Times New Roman" w:hAnsi="Calibri" w:cs="Times New Roman"/>
                <w:color w:val="auto"/>
                <w:sz w:val="18"/>
                <w:szCs w:val="18"/>
                <w:lang w:bidi="en-US"/>
              </w:rPr>
              <w:lastRenderedPageBreak/>
              <w:t>basic services</w:t>
            </w: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lastRenderedPageBreak/>
              <w:t>Pillar 2</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lastRenderedPageBreak/>
              <w:t xml:space="preserve">Adequate and community oriented </w:t>
            </w:r>
          </w:p>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service provision</w:t>
            </w: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lang w:bidi="en-US"/>
              </w:rPr>
              <w:lastRenderedPageBreak/>
              <w:t xml:space="preserve">Bergville Phase 2 Sewer Retic </w:t>
            </w:r>
            <w:r w:rsidRPr="00260385">
              <w:rPr>
                <w:rFonts w:ascii="Calibri" w:eastAsia="Times New Roman" w:hAnsi="Calibri" w:cs="Times New Roman"/>
                <w:color w:val="auto"/>
                <w:sz w:val="18"/>
                <w:szCs w:val="18"/>
                <w:lang w:bidi="en-US"/>
              </w:rPr>
              <w:t xml:space="preserve">–provision of the sewer borne </w:t>
            </w:r>
            <w:r w:rsidRPr="00260385">
              <w:rPr>
                <w:rFonts w:ascii="Calibri" w:eastAsia="Times New Roman" w:hAnsi="Calibri" w:cs="Times New Roman"/>
                <w:color w:val="auto"/>
                <w:sz w:val="18"/>
                <w:szCs w:val="18"/>
                <w:lang w:bidi="en-US"/>
              </w:rPr>
              <w:lastRenderedPageBreak/>
              <w:t>system to supply water to the community of Okhahlamba</w:t>
            </w: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lastRenderedPageBreak/>
              <w:t>MIG</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R12 000 000.00</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Capital- New</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 Infrastructure water</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Water, sanitation and technical services</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KZN-UTDM- Okhahlamba LM-ward </w:t>
            </w: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To expand and maintain road infrastructure in order to improve access and promote LED</w:t>
            </w: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Provision of public transport facilities and infrastructure in the rural areas</w:t>
            </w:r>
          </w:p>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 </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p>
        </w:tc>
        <w:tc>
          <w:tcPr>
            <w:tcW w:w="848" w:type="dxa"/>
          </w:tcPr>
          <w:p w:rsidR="00260385" w:rsidRPr="00260385" w:rsidRDefault="00260385" w:rsidP="00260385">
            <w:pPr>
              <w:spacing w:after="0" w:line="259" w:lineRule="auto"/>
              <w:ind w:left="0" w:firstLine="0"/>
              <w:rPr>
                <w:rFonts w:ascii="Calibri" w:eastAsia="Times New Roman" w:hAnsi="Calibri" w:cs="Times New Roman"/>
                <w:color w:val="auto"/>
                <w:sz w:val="18"/>
                <w:szCs w:val="18"/>
                <w:lang w:bidi="en-US"/>
              </w:rPr>
            </w:pPr>
          </w:p>
        </w:tc>
        <w:tc>
          <w:tcPr>
            <w:tcW w:w="1961" w:type="dxa"/>
          </w:tcPr>
          <w:p w:rsidR="00260385" w:rsidRPr="00260385" w:rsidRDefault="00260385" w:rsidP="00260385">
            <w:pPr>
              <w:spacing w:before="200" w:after="200" w:line="276" w:lineRule="auto"/>
              <w:ind w:left="0" w:firstLine="0"/>
              <w:rPr>
                <w:rFonts w:ascii="Calibri" w:eastAsia="Times New Roman" w:hAnsi="Calibri" w:cs="Times New Roman"/>
                <w:color w:val="auto"/>
                <w:lang w:bidi="en-US"/>
              </w:rPr>
            </w:pPr>
            <w:r w:rsidRPr="00260385">
              <w:rPr>
                <w:rFonts w:ascii="Calibri" w:eastAsia="Times New Roman" w:hAnsi="Calibri" w:cs="Times New Roman"/>
                <w:color w:val="auto"/>
                <w:lang w:bidi="en-US"/>
              </w:rPr>
              <w:t>Rural Road Asset Management System assessment of improved Tarred roads , infrastructure and promote development</w:t>
            </w: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RRAMS</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lang w:bidi="en-US"/>
              </w:rPr>
              <w:t>R792666.66</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Capital/Infrastructure/New</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/Roads</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Function/Road/Transport</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/Core/Road</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Regional Identifier/LG</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By province/KZN/</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Okhalamba LM</w:t>
            </w: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To eradicate water services backlogs</w:t>
            </w: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Expand and provision of bulk water  infrastructure</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Improved access to basic services</w:t>
            </w: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Pillar 2</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Adequate and community oriented </w:t>
            </w:r>
          </w:p>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service provision</w:t>
            </w: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lang w:bidi="en-US"/>
              </w:rPr>
              <w:t xml:space="preserve">Fitty Park Water Supply Project Phase 2 </w:t>
            </w:r>
            <w:r w:rsidRPr="00260385">
              <w:rPr>
                <w:rFonts w:ascii="Calibri" w:eastAsia="Times New Roman" w:hAnsi="Calibri" w:cs="Times New Roman"/>
                <w:color w:val="auto"/>
                <w:sz w:val="18"/>
                <w:szCs w:val="18"/>
                <w:lang w:bidi="en-US"/>
              </w:rPr>
              <w:t>supply scheme - supply water to the community Alfred Duma.</w:t>
            </w: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MIG</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lang w:bidi="en-US"/>
              </w:rPr>
              <w:t>R16 000 000.00</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Capital- New Infrastructure water</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Water, sanitation and technical services</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KZN-UTDM- Alfred Duma- ward 7,28,31</w:t>
            </w: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To eradicate water services backlogs</w:t>
            </w: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Expand and provision of bulk water  infrastructure</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Improved access to basic services</w:t>
            </w: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Pillar 2</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Adequate and commu</w:t>
            </w:r>
            <w:r w:rsidRPr="00260385">
              <w:rPr>
                <w:rFonts w:ascii="Calibri" w:eastAsia="Times New Roman" w:hAnsi="Calibri" w:cs="Times New Roman"/>
                <w:color w:val="auto"/>
                <w:sz w:val="18"/>
                <w:szCs w:val="18"/>
                <w:lang w:bidi="en-US"/>
              </w:rPr>
              <w:lastRenderedPageBreak/>
              <w:t xml:space="preserve">nity oriented </w:t>
            </w:r>
          </w:p>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service provision</w:t>
            </w: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lang w:bidi="en-US"/>
              </w:rPr>
              <w:lastRenderedPageBreak/>
              <w:t xml:space="preserve">Ezakheni E Sanitation Infrastructure Upgrade </w:t>
            </w:r>
            <w:r w:rsidRPr="00260385">
              <w:rPr>
                <w:rFonts w:ascii="Calibri" w:eastAsia="Times New Roman" w:hAnsi="Calibri" w:cs="Times New Roman"/>
                <w:color w:val="auto"/>
                <w:sz w:val="18"/>
                <w:szCs w:val="18"/>
                <w:lang w:bidi="en-US"/>
              </w:rPr>
              <w:t xml:space="preserve">supply scheme - supply water </w:t>
            </w:r>
            <w:r w:rsidRPr="00260385">
              <w:rPr>
                <w:rFonts w:ascii="Calibri" w:eastAsia="Times New Roman" w:hAnsi="Calibri" w:cs="Times New Roman"/>
                <w:color w:val="auto"/>
                <w:sz w:val="18"/>
                <w:szCs w:val="18"/>
                <w:lang w:bidi="en-US"/>
              </w:rPr>
              <w:lastRenderedPageBreak/>
              <w:t>to the community Alfred Duma.</w:t>
            </w: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lastRenderedPageBreak/>
              <w:t>MIG</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lang w:bidi="en-US"/>
              </w:rPr>
              <w:t>R14 000 000.00</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Capital- New Infrastructure water</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Water, sanitation and technical services</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KZN-UTDM- Alfred Duma- ward </w:t>
            </w: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To eradicate water services backlogs</w:t>
            </w: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Expand and provision of bulk water  infrastructure</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Improved access to basic services</w:t>
            </w: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Pillar 2</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Adequate and community oriented </w:t>
            </w:r>
          </w:p>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service provision</w:t>
            </w: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lang w:bidi="en-US"/>
              </w:rPr>
              <w:t>Ekuvukeni Regional Water Supply Scheme</w:t>
            </w:r>
            <w:r w:rsidRPr="00260385">
              <w:rPr>
                <w:rFonts w:ascii="Calibri" w:eastAsia="Times New Roman" w:hAnsi="Calibri" w:cs="Times New Roman"/>
                <w:color w:val="auto"/>
                <w:sz w:val="18"/>
                <w:szCs w:val="18"/>
                <w:lang w:bidi="en-US"/>
              </w:rPr>
              <w:t xml:space="preserve"> - supply water to the community Alfred Duma.</w:t>
            </w: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MIG</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lang w:bidi="en-US"/>
              </w:rPr>
              <w:t>R30 000 000.00</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Capital- New Infrastructure water</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Water, sanitation and technical services</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KZN-UTDM- Alfred Duma- ward </w:t>
            </w: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To eradicate water services backlogs</w:t>
            </w: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Expand and provision of bulk water  infrastructure</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Improved access to basic services</w:t>
            </w: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Pillar 2</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Adequate and community oriented </w:t>
            </w:r>
          </w:p>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service provision</w:t>
            </w: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lang w:bidi="en-US"/>
              </w:rPr>
              <w:t>Lombardskop Bulk Water Feeder Main &amp; Appurtenant Works</w:t>
            </w:r>
            <w:r w:rsidRPr="00260385">
              <w:rPr>
                <w:rFonts w:ascii="Calibri" w:eastAsia="Times New Roman" w:hAnsi="Calibri" w:cs="Times New Roman"/>
                <w:color w:val="auto"/>
                <w:sz w:val="18"/>
                <w:szCs w:val="18"/>
                <w:lang w:bidi="en-US"/>
              </w:rPr>
              <w:t xml:space="preserve"> supply water to the community Alfred Duma.</w:t>
            </w: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WSIG</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lang w:bidi="en-US"/>
              </w:rPr>
              <w:t>R73 097 806.13</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Capital- New Infrastructure water</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Water, sanitation and technical services</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KZN-UTDM- Alfred Duma- ward </w:t>
            </w: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To expand and maintain road infrastructure in order to improve access and </w:t>
            </w:r>
            <w:r w:rsidRPr="00260385">
              <w:rPr>
                <w:rFonts w:ascii="Calibri" w:eastAsia="Times New Roman" w:hAnsi="Calibri" w:cs="Times New Roman"/>
                <w:color w:val="auto"/>
                <w:sz w:val="18"/>
                <w:szCs w:val="18"/>
                <w:lang w:bidi="en-US"/>
              </w:rPr>
              <w:lastRenderedPageBreak/>
              <w:t>promote LED</w:t>
            </w: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lastRenderedPageBreak/>
              <w:t>Provision of public transport facilities and infrastructu</w:t>
            </w:r>
            <w:r w:rsidRPr="00260385">
              <w:rPr>
                <w:rFonts w:ascii="Calibri" w:eastAsia="Times New Roman" w:hAnsi="Calibri" w:cs="Times New Roman"/>
                <w:color w:val="auto"/>
                <w:sz w:val="18"/>
                <w:szCs w:val="18"/>
                <w:lang w:bidi="en-US"/>
              </w:rPr>
              <w:lastRenderedPageBreak/>
              <w:t>re in the rural areas</w:t>
            </w:r>
          </w:p>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 </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p>
        </w:tc>
        <w:tc>
          <w:tcPr>
            <w:tcW w:w="848" w:type="dxa"/>
          </w:tcPr>
          <w:p w:rsidR="00260385" w:rsidRPr="00260385" w:rsidRDefault="00260385" w:rsidP="00260385">
            <w:pPr>
              <w:spacing w:after="0" w:line="259" w:lineRule="auto"/>
              <w:ind w:left="0" w:firstLine="0"/>
              <w:rPr>
                <w:rFonts w:ascii="Calibri" w:eastAsia="Times New Roman" w:hAnsi="Calibri" w:cs="Times New Roman"/>
                <w:color w:val="auto"/>
                <w:sz w:val="18"/>
                <w:szCs w:val="18"/>
                <w:lang w:bidi="en-US"/>
              </w:rPr>
            </w:pPr>
          </w:p>
        </w:tc>
        <w:tc>
          <w:tcPr>
            <w:tcW w:w="1961" w:type="dxa"/>
          </w:tcPr>
          <w:p w:rsidR="00260385" w:rsidRPr="00260385" w:rsidRDefault="00260385" w:rsidP="00260385">
            <w:pPr>
              <w:spacing w:before="200" w:after="200" w:line="276" w:lineRule="auto"/>
              <w:ind w:left="0" w:firstLine="0"/>
              <w:rPr>
                <w:rFonts w:ascii="Calibri" w:eastAsia="Times New Roman" w:hAnsi="Calibri" w:cs="Times New Roman"/>
                <w:color w:val="auto"/>
                <w:lang w:bidi="en-US"/>
              </w:rPr>
            </w:pPr>
            <w:r w:rsidRPr="00260385">
              <w:rPr>
                <w:rFonts w:ascii="Calibri" w:eastAsia="Times New Roman" w:hAnsi="Calibri" w:cs="Times New Roman"/>
                <w:color w:val="auto"/>
                <w:lang w:bidi="en-US"/>
              </w:rPr>
              <w:t xml:space="preserve">Rural Road Asset Management System assessment of improved Tarred roads , infrastructure </w:t>
            </w:r>
            <w:r w:rsidRPr="00260385">
              <w:rPr>
                <w:rFonts w:ascii="Calibri" w:eastAsia="Times New Roman" w:hAnsi="Calibri" w:cs="Times New Roman"/>
                <w:color w:val="auto"/>
                <w:lang w:bidi="en-US"/>
              </w:rPr>
              <w:lastRenderedPageBreak/>
              <w:t>and promote development</w:t>
            </w: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lastRenderedPageBreak/>
              <w:t>RRAMS</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lang w:bidi="en-US"/>
              </w:rPr>
              <w:t>R792666.66</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Capital/Infrastructure/New</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/Roads</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Function/Road/Transport</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/Core/Road</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Regional Identifier/LG</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By province/KZN/</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lastRenderedPageBreak/>
              <w:t xml:space="preserve">Alfred Duma </w:t>
            </w: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lastRenderedPageBreak/>
              <w:t>To eradicate water services backlogs</w:t>
            </w: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Expand and provision of bulk water  infrastructure</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Improved access to basic services</w:t>
            </w: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Pillar 2</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Adequate and community oriented </w:t>
            </w:r>
          </w:p>
          <w:p w:rsidR="00260385" w:rsidRPr="00260385" w:rsidRDefault="00260385" w:rsidP="00260385">
            <w:pPr>
              <w:spacing w:before="200" w:after="160" w:line="259" w:lineRule="auto"/>
              <w:ind w:left="0" w:firstLine="0"/>
              <w:rPr>
                <w:rFonts w:ascii="Calibri" w:eastAsia="Times New Roman" w:hAnsi="Calibri" w:cs="Times New Roman"/>
                <w:bCs/>
                <w:color w:val="auto"/>
                <w:sz w:val="18"/>
                <w:szCs w:val="18"/>
                <w:lang w:bidi="en-US"/>
              </w:rPr>
            </w:pPr>
            <w:r w:rsidRPr="00260385">
              <w:rPr>
                <w:rFonts w:ascii="Calibri" w:eastAsia="Times New Roman" w:hAnsi="Calibri" w:cs="Times New Roman"/>
                <w:color w:val="auto"/>
                <w:sz w:val="18"/>
                <w:szCs w:val="18"/>
                <w:lang w:bidi="en-US"/>
              </w:rPr>
              <w:t>service provision</w:t>
            </w: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lang w:bidi="en-US"/>
              </w:rPr>
              <w:t>Colenso Bulk &amp; Retic</w:t>
            </w:r>
            <w:r w:rsidRPr="00260385">
              <w:rPr>
                <w:rFonts w:ascii="Calibri" w:eastAsia="Times New Roman" w:hAnsi="Calibri" w:cs="Times New Roman"/>
                <w:color w:val="auto"/>
                <w:sz w:val="18"/>
                <w:szCs w:val="18"/>
                <w:lang w:bidi="en-US"/>
              </w:rPr>
              <w:t xml:space="preserve"> supply water to the community Alfred Duma.</w:t>
            </w: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lang w:bidi="en-US"/>
              </w:rPr>
            </w:pPr>
            <w:r w:rsidRPr="00260385">
              <w:rPr>
                <w:rFonts w:ascii="Calibri" w:eastAsia="Times New Roman" w:hAnsi="Calibri" w:cs="Times New Roman"/>
                <w:color w:val="auto"/>
                <w:lang w:bidi="en-US"/>
              </w:rPr>
              <w:t>RAND WATER</w:t>
            </w:r>
          </w:p>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lang w:bidi="en-US"/>
              </w:rPr>
              <w:t>R30 000 000.00</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Capital- New Infrastructure water</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Water, sanitation and technical services</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 xml:space="preserve">KZN-UTDM- Alfred Duma- ward </w:t>
            </w:r>
          </w:p>
        </w:tc>
      </w:tr>
      <w:tr w:rsidR="00571E14" w:rsidRPr="00260385" w:rsidTr="00571E14">
        <w:tc>
          <w:tcPr>
            <w:tcW w:w="1129"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Emergency Relief</w:t>
            </w:r>
          </w:p>
        </w:tc>
        <w:tc>
          <w:tcPr>
            <w:tcW w:w="1134" w:type="dxa"/>
          </w:tcPr>
          <w:p w:rsidR="00260385" w:rsidRPr="00260385" w:rsidRDefault="00260385" w:rsidP="00260385">
            <w:pPr>
              <w:spacing w:before="200" w:after="160" w:line="259" w:lineRule="auto"/>
              <w:ind w:left="0" w:firstLine="0"/>
              <w:jc w:val="left"/>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Emergency Relief</w:t>
            </w:r>
          </w:p>
        </w:tc>
        <w:tc>
          <w:tcPr>
            <w:tcW w:w="1134"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Basic Service Delivery</w:t>
            </w:r>
          </w:p>
        </w:tc>
        <w:tc>
          <w:tcPr>
            <w:tcW w:w="848"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Emergency Relief</w:t>
            </w:r>
          </w:p>
        </w:tc>
        <w:tc>
          <w:tcPr>
            <w:tcW w:w="1961" w:type="dxa"/>
          </w:tcPr>
          <w:p w:rsidR="00260385" w:rsidRPr="00260385" w:rsidRDefault="00260385" w:rsidP="00260385">
            <w:pPr>
              <w:spacing w:before="200" w:after="160" w:line="259" w:lineRule="auto"/>
              <w:ind w:left="0" w:firstLine="0"/>
              <w:rPr>
                <w:rFonts w:ascii="Calibri" w:eastAsia="Times New Roman" w:hAnsi="Calibri" w:cs="Times New Roman"/>
                <w:color w:val="auto"/>
                <w:lang w:bidi="en-US"/>
              </w:rPr>
            </w:pPr>
            <w:r w:rsidRPr="00260385">
              <w:rPr>
                <w:rFonts w:ascii="Calibri" w:eastAsia="Times New Roman" w:hAnsi="Calibri" w:cs="Times New Roman"/>
                <w:color w:val="auto"/>
                <w:lang w:bidi="en-US"/>
              </w:rPr>
              <w:t>Disaster Centre Phase 2</w:t>
            </w:r>
          </w:p>
        </w:tc>
        <w:tc>
          <w:tcPr>
            <w:tcW w:w="1416" w:type="dxa"/>
          </w:tcPr>
          <w:p w:rsidR="00260385" w:rsidRPr="00260385" w:rsidRDefault="00260385" w:rsidP="00260385">
            <w:pPr>
              <w:spacing w:before="200" w:after="160" w:line="259" w:lineRule="auto"/>
              <w:ind w:left="0" w:firstLine="0"/>
              <w:rPr>
                <w:rFonts w:ascii="Calibri" w:eastAsia="Times New Roman" w:hAnsi="Calibri" w:cs="Times New Roman"/>
                <w:color w:val="auto"/>
                <w:lang w:bidi="en-US"/>
              </w:rPr>
            </w:pPr>
            <w:r w:rsidRPr="00260385">
              <w:rPr>
                <w:rFonts w:ascii="Calibri" w:eastAsia="Times New Roman" w:hAnsi="Calibri" w:cs="Times New Roman"/>
                <w:color w:val="auto"/>
                <w:lang w:bidi="en-US"/>
              </w:rPr>
              <w:t>MIG</w:t>
            </w:r>
          </w:p>
          <w:p w:rsidR="00260385" w:rsidRPr="00260385" w:rsidRDefault="00260385" w:rsidP="00260385">
            <w:pPr>
              <w:spacing w:before="200" w:after="160" w:line="259" w:lineRule="auto"/>
              <w:ind w:left="0" w:firstLine="0"/>
              <w:rPr>
                <w:rFonts w:ascii="Calibri" w:eastAsia="Times New Roman" w:hAnsi="Calibri" w:cs="Times New Roman"/>
                <w:color w:val="auto"/>
                <w:lang w:bidi="en-US"/>
              </w:rPr>
            </w:pPr>
            <w:r w:rsidRPr="00260385">
              <w:rPr>
                <w:rFonts w:ascii="Calibri" w:eastAsia="Times New Roman" w:hAnsi="Calibri" w:cs="Times New Roman"/>
                <w:color w:val="auto"/>
                <w:lang w:bidi="en-US"/>
              </w:rPr>
              <w:t>R10 000 000.00</w:t>
            </w:r>
          </w:p>
        </w:tc>
        <w:tc>
          <w:tcPr>
            <w:tcW w:w="2110"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Capital- New Infrastructure water</w:t>
            </w:r>
          </w:p>
        </w:tc>
        <w:tc>
          <w:tcPr>
            <w:tcW w:w="1987"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Water, sanitation and technical services</w:t>
            </w:r>
          </w:p>
        </w:tc>
        <w:tc>
          <w:tcPr>
            <w:tcW w:w="1231" w:type="dxa"/>
          </w:tcPr>
          <w:p w:rsidR="00260385" w:rsidRPr="00260385" w:rsidRDefault="00260385" w:rsidP="00260385">
            <w:pPr>
              <w:spacing w:before="200" w:after="160" w:line="259" w:lineRule="auto"/>
              <w:ind w:left="0" w:firstLine="0"/>
              <w:rPr>
                <w:rFonts w:ascii="Calibri" w:eastAsia="Times New Roman" w:hAnsi="Calibri" w:cs="Times New Roman"/>
                <w:color w:val="auto"/>
                <w:sz w:val="18"/>
                <w:szCs w:val="18"/>
                <w:lang w:bidi="en-US"/>
              </w:rPr>
            </w:pPr>
            <w:r w:rsidRPr="00260385">
              <w:rPr>
                <w:rFonts w:ascii="Calibri" w:eastAsia="Times New Roman" w:hAnsi="Calibri" w:cs="Times New Roman"/>
                <w:color w:val="auto"/>
                <w:sz w:val="18"/>
                <w:szCs w:val="18"/>
                <w:lang w:bidi="en-US"/>
              </w:rPr>
              <w:t>KZN-UTDM- Alfred Duma</w:t>
            </w:r>
          </w:p>
        </w:tc>
      </w:tr>
    </w:tbl>
    <w:p w:rsidR="001D69FE" w:rsidRPr="000C5C7A" w:rsidRDefault="001D69FE">
      <w:pPr>
        <w:spacing w:after="246" w:line="259" w:lineRule="auto"/>
        <w:ind w:left="0" w:firstLine="0"/>
        <w:jc w:val="left"/>
        <w:rPr>
          <w:highlight w:val="yellow"/>
        </w:rPr>
      </w:pPr>
    </w:p>
    <w:p w:rsidR="006D015A" w:rsidRPr="000C5C7A" w:rsidRDefault="006D015A">
      <w:pPr>
        <w:pStyle w:val="Heading2"/>
        <w:ind w:left="2" w:right="556"/>
        <w:rPr>
          <w:highlight w:val="yellow"/>
        </w:rPr>
      </w:pPr>
    </w:p>
    <w:p w:rsidR="006D015A" w:rsidRPr="000C5C7A" w:rsidRDefault="006D015A">
      <w:pPr>
        <w:pStyle w:val="Heading2"/>
        <w:ind w:left="2" w:right="556"/>
        <w:rPr>
          <w:highlight w:val="yellow"/>
        </w:rPr>
      </w:pPr>
    </w:p>
    <w:p w:rsidR="006D015A" w:rsidRPr="000C5C7A" w:rsidRDefault="006D015A">
      <w:pPr>
        <w:pStyle w:val="Heading2"/>
        <w:ind w:left="2" w:right="556"/>
        <w:rPr>
          <w:highlight w:val="yellow"/>
        </w:rPr>
      </w:pPr>
    </w:p>
    <w:p w:rsidR="006D015A" w:rsidRDefault="006D015A">
      <w:pPr>
        <w:pStyle w:val="Heading2"/>
        <w:ind w:left="2" w:right="556"/>
        <w:rPr>
          <w:highlight w:val="yellow"/>
        </w:rPr>
      </w:pPr>
    </w:p>
    <w:p w:rsidR="00260385" w:rsidRDefault="00260385" w:rsidP="00260385">
      <w:pPr>
        <w:rPr>
          <w:highlight w:val="yellow"/>
        </w:rPr>
      </w:pPr>
    </w:p>
    <w:p w:rsidR="00260385" w:rsidRDefault="00260385" w:rsidP="00260385">
      <w:pPr>
        <w:rPr>
          <w:highlight w:val="yellow"/>
        </w:rPr>
      </w:pPr>
    </w:p>
    <w:p w:rsidR="00260385" w:rsidRDefault="00260385" w:rsidP="00260385">
      <w:pPr>
        <w:rPr>
          <w:highlight w:val="yellow"/>
        </w:rPr>
      </w:pPr>
    </w:p>
    <w:p w:rsidR="00260385" w:rsidRDefault="00260385" w:rsidP="00260385">
      <w:pPr>
        <w:rPr>
          <w:highlight w:val="yellow"/>
        </w:rPr>
      </w:pPr>
    </w:p>
    <w:p w:rsidR="00260385" w:rsidRDefault="00260385" w:rsidP="00260385">
      <w:pPr>
        <w:rPr>
          <w:highlight w:val="yellow"/>
        </w:rPr>
      </w:pPr>
    </w:p>
    <w:p w:rsidR="00260385" w:rsidRDefault="00260385" w:rsidP="00260385">
      <w:pPr>
        <w:rPr>
          <w:highlight w:val="yellow"/>
        </w:rPr>
      </w:pPr>
    </w:p>
    <w:p w:rsidR="00260385" w:rsidRDefault="00260385" w:rsidP="00260385">
      <w:pPr>
        <w:rPr>
          <w:highlight w:val="yellow"/>
        </w:rPr>
      </w:pPr>
    </w:p>
    <w:p w:rsidR="00260385" w:rsidRPr="00260385" w:rsidRDefault="00260385" w:rsidP="00260385">
      <w:pPr>
        <w:rPr>
          <w:highlight w:val="yellow"/>
        </w:rPr>
      </w:pPr>
    </w:p>
    <w:p w:rsidR="00260385" w:rsidRDefault="00260385">
      <w:pPr>
        <w:pStyle w:val="Heading2"/>
        <w:ind w:left="2" w:right="556"/>
        <w:sectPr w:rsidR="00260385" w:rsidSect="00260385">
          <w:pgSz w:w="15840" w:h="12240" w:orient="landscape"/>
          <w:pgMar w:top="1440" w:right="1440" w:bottom="550" w:left="1440" w:header="743" w:footer="703" w:gutter="0"/>
          <w:cols w:space="720"/>
          <w:titlePg/>
          <w:docGrid w:linePitch="299"/>
        </w:sectPr>
      </w:pPr>
    </w:p>
    <w:p w:rsidR="001D69FE" w:rsidRPr="00360100" w:rsidRDefault="00EE4154">
      <w:pPr>
        <w:pStyle w:val="Heading2"/>
        <w:ind w:left="2" w:right="556"/>
      </w:pPr>
      <w:r w:rsidRPr="00360100">
        <w:lastRenderedPageBreak/>
        <w:t>1.7</w:t>
      </w:r>
      <w:r w:rsidRPr="00360100">
        <w:rPr>
          <w:rFonts w:ascii="Arial" w:eastAsia="Arial" w:hAnsi="Arial" w:cs="Arial"/>
        </w:rPr>
        <w:t xml:space="preserve"> </w:t>
      </w:r>
      <w:r w:rsidRPr="00360100">
        <w:t xml:space="preserve">ANNUAL BUDGET TABLES PARENT MUNICIPALITY  </w:t>
      </w:r>
    </w:p>
    <w:p w:rsidR="001D69FE" w:rsidRPr="00360100" w:rsidRDefault="00EE4154">
      <w:pPr>
        <w:spacing w:after="213" w:line="259" w:lineRule="auto"/>
        <w:ind w:left="0" w:firstLine="0"/>
        <w:jc w:val="left"/>
      </w:pPr>
      <w:r w:rsidRPr="00360100">
        <w:rPr>
          <w:rFonts w:ascii="Calibri" w:eastAsia="Calibri" w:hAnsi="Calibri" w:cs="Calibri"/>
        </w:rPr>
        <w:t xml:space="preserve"> </w:t>
      </w:r>
    </w:p>
    <w:p w:rsidR="001D69FE" w:rsidRPr="008F23F5" w:rsidRDefault="00EE4154" w:rsidP="008F23F5">
      <w:pPr>
        <w:ind w:left="-5" w:right="886"/>
      </w:pPr>
      <w:r w:rsidRPr="00360100">
        <w:t>The following eighteen pages present the ten main budget tables as required in terms of section 8 of the Municipal Budget and Reporting Regulations. These tables</w:t>
      </w:r>
      <w:r w:rsidR="006D015A" w:rsidRPr="00360100">
        <w:t xml:space="preserve"> set out the municipality’s 2017</w:t>
      </w:r>
      <w:r w:rsidRPr="00360100">
        <w:t>/1</w:t>
      </w:r>
      <w:r w:rsidR="006D015A" w:rsidRPr="00360100">
        <w:t>8</w:t>
      </w:r>
      <w:r w:rsidRPr="00360100">
        <w:t xml:space="preserve"> budget and MTREF as approved by the Council. Each table is accompanied by </w:t>
      </w:r>
      <w:r w:rsidRPr="00360100">
        <w:rPr>
          <w:i/>
        </w:rPr>
        <w:t>explanatory notes</w:t>
      </w:r>
      <w:r w:rsidRPr="00360100">
        <w:t xml:space="preserve"> on the facing page. </w:t>
      </w:r>
      <w:r w:rsidRPr="000C5C7A">
        <w:rPr>
          <w:rFonts w:ascii="Calibri" w:eastAsia="Calibri" w:hAnsi="Calibri" w:cs="Calibri"/>
          <w:highlight w:val="yellow"/>
        </w:rPr>
        <w:t xml:space="preserve"> </w:t>
      </w:r>
    </w:p>
    <w:p w:rsidR="001D69FE" w:rsidRPr="000C5C7A" w:rsidRDefault="00EE4154">
      <w:pPr>
        <w:spacing w:after="0" w:line="259" w:lineRule="auto"/>
        <w:ind w:left="0" w:firstLine="0"/>
        <w:jc w:val="left"/>
        <w:rPr>
          <w:highlight w:val="yellow"/>
        </w:rPr>
      </w:pPr>
      <w:r w:rsidRPr="000C5C7A">
        <w:rPr>
          <w:rFonts w:ascii="Cambria" w:eastAsia="Cambria" w:hAnsi="Cambria" w:cs="Cambria"/>
          <w:b/>
          <w:sz w:val="24"/>
          <w:highlight w:val="yellow"/>
        </w:rPr>
        <w:t xml:space="preserve"> </w:t>
      </w:r>
    </w:p>
    <w:p w:rsidR="001D69FE" w:rsidRPr="00F53594" w:rsidRDefault="00EE4154" w:rsidP="006D015A">
      <w:pPr>
        <w:pStyle w:val="Heading3"/>
        <w:ind w:left="-5" w:right="78"/>
      </w:pPr>
      <w:r w:rsidRPr="00F53594">
        <w:lastRenderedPageBreak/>
        <w:t xml:space="preserve">Table 15 MBRR Table A1 - Budget Summary </w:t>
      </w:r>
    </w:p>
    <w:p w:rsidR="001D69FE" w:rsidRDefault="00EE4154">
      <w:pPr>
        <w:pStyle w:val="Heading4"/>
        <w:ind w:left="-5" w:right="862"/>
      </w:pPr>
      <w:r w:rsidRPr="00F53594">
        <w:t xml:space="preserve">Explanatory notes to MBRR Table A1 - Budget Summary  </w:t>
      </w:r>
    </w:p>
    <w:p w:rsidR="001D69FE" w:rsidRPr="000C5C7A" w:rsidRDefault="00F53594">
      <w:pPr>
        <w:spacing w:after="0" w:line="259" w:lineRule="auto"/>
        <w:ind w:left="0" w:firstLine="0"/>
        <w:jc w:val="left"/>
        <w:rPr>
          <w:i/>
          <w:highlight w:val="yellow"/>
        </w:rPr>
      </w:pPr>
      <w:r w:rsidRPr="00F53594">
        <w:rPr>
          <w:noProof/>
        </w:rPr>
        <w:drawing>
          <wp:inline distT="0" distB="0" distL="0" distR="0">
            <wp:extent cx="6509385" cy="66294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13465" cy="6633555"/>
                    </a:xfrm>
                    <a:prstGeom prst="rect">
                      <a:avLst/>
                    </a:prstGeom>
                    <a:noFill/>
                    <a:ln>
                      <a:noFill/>
                    </a:ln>
                  </pic:spPr>
                </pic:pic>
              </a:graphicData>
            </a:graphic>
          </wp:inline>
        </w:drawing>
      </w:r>
    </w:p>
    <w:p w:rsidR="001D69FE" w:rsidRPr="00F53594" w:rsidRDefault="00EE4154">
      <w:pPr>
        <w:numPr>
          <w:ilvl w:val="0"/>
          <w:numId w:val="10"/>
        </w:numPr>
        <w:ind w:right="886" w:hanging="422"/>
        <w:rPr>
          <w:i/>
        </w:rPr>
      </w:pPr>
      <w:r w:rsidRPr="00F53594">
        <w:rPr>
          <w:i/>
        </w:rPr>
        <w:t xml:space="preserve">Table A1 is a budget summary and provides a concise overview of the Municipality’s budget from all of the major financial perspectives (operating, capital expenditure, financial position, cash flow, and MFMA funding compliance).  </w:t>
      </w:r>
    </w:p>
    <w:p w:rsidR="001D69FE" w:rsidRPr="00F53594" w:rsidRDefault="00EE4154">
      <w:pPr>
        <w:spacing w:after="0" w:line="259" w:lineRule="auto"/>
        <w:ind w:left="360" w:firstLine="0"/>
        <w:jc w:val="left"/>
        <w:rPr>
          <w:i/>
        </w:rPr>
      </w:pPr>
      <w:r w:rsidRPr="00F53594">
        <w:rPr>
          <w:i/>
        </w:rPr>
        <w:t xml:space="preserve"> </w:t>
      </w:r>
    </w:p>
    <w:p w:rsidR="001D69FE" w:rsidRPr="00F53594" w:rsidRDefault="00EE4154">
      <w:pPr>
        <w:numPr>
          <w:ilvl w:val="0"/>
          <w:numId w:val="10"/>
        </w:numPr>
        <w:ind w:right="886" w:hanging="422"/>
        <w:rPr>
          <w:i/>
        </w:rPr>
      </w:pPr>
      <w:r w:rsidRPr="00F53594">
        <w:rPr>
          <w:i/>
        </w:rPr>
        <w:lastRenderedPageBreak/>
        <w:t xml:space="preserve">The table provides an overview of the amounts approved by Council for operating performance, resources deployed to capital expenditure, financial position, cash and funding compliance, as well as the municipality’s commitment to eliminating basic service delivery backlogs. </w:t>
      </w:r>
    </w:p>
    <w:p w:rsidR="001D69FE" w:rsidRPr="00F53594" w:rsidRDefault="00EE4154">
      <w:pPr>
        <w:spacing w:after="0" w:line="259" w:lineRule="auto"/>
        <w:ind w:left="0" w:firstLine="0"/>
        <w:jc w:val="left"/>
        <w:rPr>
          <w:i/>
        </w:rPr>
      </w:pPr>
      <w:r w:rsidRPr="00F53594">
        <w:rPr>
          <w:i/>
        </w:rPr>
        <w:t xml:space="preserve"> </w:t>
      </w:r>
    </w:p>
    <w:p w:rsidR="001D69FE" w:rsidRPr="00F53594" w:rsidRDefault="00EE4154">
      <w:pPr>
        <w:numPr>
          <w:ilvl w:val="0"/>
          <w:numId w:val="10"/>
        </w:numPr>
        <w:ind w:right="886" w:hanging="422"/>
        <w:rPr>
          <w:i/>
        </w:rPr>
      </w:pPr>
      <w:r w:rsidRPr="00F53594">
        <w:rPr>
          <w:i/>
        </w:rPr>
        <w:t xml:space="preserve">Financial management reforms emphasise the importance of the municipal budget being funded. This requires the simultaneous assessment of the Financial Performance, Financial Position and Cash Flow Budgets, along with the Capital Budget. The Budget Summary provides the key information in this regard: </w:t>
      </w:r>
    </w:p>
    <w:p w:rsidR="001D69FE" w:rsidRPr="00F53594" w:rsidRDefault="00EE4154">
      <w:pPr>
        <w:numPr>
          <w:ilvl w:val="1"/>
          <w:numId w:val="10"/>
        </w:numPr>
        <w:ind w:right="886" w:hanging="360"/>
        <w:rPr>
          <w:i/>
        </w:rPr>
      </w:pPr>
      <w:r w:rsidRPr="00F53594">
        <w:rPr>
          <w:i/>
        </w:rPr>
        <w:t xml:space="preserve">The operating surplus/deficit (after Total Expenditure) is positive over the MTREF </w:t>
      </w:r>
    </w:p>
    <w:p w:rsidR="001D69FE" w:rsidRPr="00F53594" w:rsidRDefault="00EE4154">
      <w:pPr>
        <w:numPr>
          <w:ilvl w:val="1"/>
          <w:numId w:val="10"/>
        </w:numPr>
        <w:ind w:right="886" w:hanging="360"/>
        <w:rPr>
          <w:i/>
        </w:rPr>
      </w:pPr>
      <w:r w:rsidRPr="00F53594">
        <w:rPr>
          <w:i/>
        </w:rPr>
        <w:t xml:space="preserve">Capital expenditure is balanced by capital funding sources, of which </w:t>
      </w:r>
    </w:p>
    <w:p w:rsidR="001D69FE" w:rsidRPr="00F53594" w:rsidRDefault="00EE4154">
      <w:pPr>
        <w:numPr>
          <w:ilvl w:val="2"/>
          <w:numId w:val="10"/>
        </w:numPr>
        <w:ind w:left="1929" w:right="886" w:hanging="338"/>
        <w:rPr>
          <w:i/>
        </w:rPr>
      </w:pPr>
      <w:r w:rsidRPr="00F53594">
        <w:rPr>
          <w:i/>
        </w:rPr>
        <w:t xml:space="preserve">Transfers recognised are reflected on the Financial Performance Budget; </w:t>
      </w:r>
    </w:p>
    <w:p w:rsidR="001D69FE" w:rsidRPr="00F53594" w:rsidRDefault="00EE4154">
      <w:pPr>
        <w:numPr>
          <w:ilvl w:val="2"/>
          <w:numId w:val="10"/>
        </w:numPr>
        <w:ind w:left="1929" w:right="886" w:hanging="338"/>
        <w:rPr>
          <w:i/>
        </w:rPr>
      </w:pPr>
      <w:r w:rsidRPr="00F53594">
        <w:rPr>
          <w:i/>
        </w:rPr>
        <w:t xml:space="preserve">Internally generated funds are financed from a combination of the current operating surplus and accumulated cash-backed surpluses from previous years.  The amount is incorporated in the Net cash from investing on the Cash Flow Budget.  The fact that the municipality’s cash flow remains positive, and is improving indicates that the necessary cash resources are available to fund the Capital Budget. </w:t>
      </w:r>
    </w:p>
    <w:p w:rsidR="001D69FE" w:rsidRPr="00F53594" w:rsidRDefault="00EE4154">
      <w:pPr>
        <w:numPr>
          <w:ilvl w:val="0"/>
          <w:numId w:val="10"/>
        </w:numPr>
        <w:ind w:right="886" w:hanging="422"/>
        <w:rPr>
          <w:i/>
        </w:rPr>
      </w:pPr>
      <w:r w:rsidRPr="00F53594">
        <w:rPr>
          <w:i/>
        </w:rPr>
        <w:t xml:space="preserve">Over the MTREF there is progressive improvement in the level of cash-backing of obligations </w:t>
      </w:r>
    </w:p>
    <w:p w:rsidR="001D69FE" w:rsidRPr="00F53594" w:rsidRDefault="00EE4154">
      <w:pPr>
        <w:numPr>
          <w:ilvl w:val="0"/>
          <w:numId w:val="10"/>
        </w:numPr>
        <w:spacing w:after="3" w:line="279" w:lineRule="auto"/>
        <w:ind w:right="886" w:hanging="422"/>
        <w:rPr>
          <w:i/>
        </w:rPr>
      </w:pPr>
      <w:r w:rsidRPr="00F53594">
        <w:rPr>
          <w:i/>
        </w:rPr>
        <w:t xml:space="preserve">Even though the Council is placing great emphasis on securing the financial sustainability of the municipality, this is not being done at the expense of services to the public.  The amount of services provided by the municipality including free basic services continues to increase. </w:t>
      </w:r>
    </w:p>
    <w:p w:rsidR="000B5D38" w:rsidRPr="00F53594" w:rsidRDefault="000B5D38">
      <w:pPr>
        <w:spacing w:after="160" w:line="259" w:lineRule="auto"/>
        <w:ind w:left="0" w:firstLine="0"/>
        <w:jc w:val="left"/>
        <w:rPr>
          <w:rFonts w:ascii="Cambria" w:eastAsia="Cambria" w:hAnsi="Cambria" w:cs="Cambria"/>
          <w:b/>
          <w:i/>
        </w:rPr>
      </w:pPr>
      <w:r w:rsidRPr="00F53594">
        <w:rPr>
          <w:i/>
        </w:rPr>
        <w:br w:type="page"/>
      </w:r>
    </w:p>
    <w:p w:rsidR="001D69FE" w:rsidRPr="00571E14" w:rsidRDefault="00EE4154" w:rsidP="008F23F5">
      <w:pPr>
        <w:pStyle w:val="Heading4"/>
        <w:ind w:left="-5" w:right="862"/>
      </w:pPr>
      <w:r w:rsidRPr="00571E14">
        <w:lastRenderedPageBreak/>
        <w:t>Table 16 MBRR Table A2 - Budgeted Financial Performance (revenue and expendit</w:t>
      </w:r>
      <w:r w:rsidR="00571E14" w:rsidRPr="00571E14">
        <w:t>ure by standard classification)</w:t>
      </w:r>
    </w:p>
    <w:p w:rsidR="001D69FE" w:rsidRPr="000C5C7A" w:rsidRDefault="00571E14">
      <w:pPr>
        <w:spacing w:after="0" w:line="259" w:lineRule="auto"/>
        <w:ind w:left="0" w:firstLine="0"/>
        <w:jc w:val="left"/>
        <w:rPr>
          <w:highlight w:val="yellow"/>
        </w:rPr>
      </w:pPr>
      <w:r w:rsidRPr="00571E14">
        <w:rPr>
          <w:noProof/>
        </w:rPr>
        <w:drawing>
          <wp:inline distT="0" distB="0" distL="0" distR="0">
            <wp:extent cx="6508363" cy="73533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08363" cy="7353300"/>
                    </a:xfrm>
                    <a:prstGeom prst="rect">
                      <a:avLst/>
                    </a:prstGeom>
                    <a:noFill/>
                    <a:ln>
                      <a:noFill/>
                    </a:ln>
                  </pic:spPr>
                </pic:pic>
              </a:graphicData>
            </a:graphic>
          </wp:inline>
        </w:drawing>
      </w:r>
    </w:p>
    <w:p w:rsidR="001D69FE" w:rsidRPr="009D5AD1" w:rsidRDefault="00EE4154">
      <w:pPr>
        <w:pStyle w:val="Heading4"/>
        <w:ind w:left="-5" w:right="862"/>
      </w:pPr>
      <w:r w:rsidRPr="009D5AD1">
        <w:lastRenderedPageBreak/>
        <w:t xml:space="preserve">Explanatory notes to MBRR Table A2 - Budgeted Financial Performance (revenue and expenditure by standard classification) </w:t>
      </w:r>
    </w:p>
    <w:p w:rsidR="001D69FE" w:rsidRPr="009D5AD1" w:rsidRDefault="00EE4154">
      <w:pPr>
        <w:spacing w:after="0" w:line="259" w:lineRule="auto"/>
        <w:ind w:left="0" w:firstLine="0"/>
        <w:jc w:val="left"/>
      </w:pPr>
      <w:r w:rsidRPr="009D5AD1">
        <w:rPr>
          <w:b/>
        </w:rPr>
        <w:t xml:space="preserve"> </w:t>
      </w:r>
    </w:p>
    <w:p w:rsidR="001D69FE" w:rsidRPr="009D5AD1" w:rsidRDefault="00EE4154">
      <w:pPr>
        <w:numPr>
          <w:ilvl w:val="0"/>
          <w:numId w:val="11"/>
        </w:numPr>
        <w:ind w:right="886" w:hanging="360"/>
      </w:pPr>
      <w:r w:rsidRPr="009D5AD1">
        <w:t xml:space="preserve">Table A2 is a view of the budgeted financial performance in relation to revenue and expenditure per standard classification.  The modified GFS standard classification divides the municipal services into 15 functional areas. Municipal revenue, operating expenditure and capital expenditure are then classified in terms if each of these functional areas which enables the National Treasury to compile ‘whole of government’ reports. </w:t>
      </w:r>
    </w:p>
    <w:p w:rsidR="001D69FE" w:rsidRPr="009D5AD1" w:rsidRDefault="00EE4154">
      <w:pPr>
        <w:spacing w:after="0" w:line="259" w:lineRule="auto"/>
        <w:ind w:left="360" w:firstLine="0"/>
        <w:jc w:val="left"/>
      </w:pPr>
      <w:r w:rsidRPr="009D5AD1">
        <w:t xml:space="preserve"> </w:t>
      </w:r>
    </w:p>
    <w:p w:rsidR="001D69FE" w:rsidRPr="009D5AD1" w:rsidRDefault="00EE4154">
      <w:pPr>
        <w:numPr>
          <w:ilvl w:val="0"/>
          <w:numId w:val="11"/>
        </w:numPr>
        <w:ind w:right="886" w:hanging="360"/>
      </w:pPr>
      <w:r w:rsidRPr="009D5AD1">
        <w:t xml:space="preserve">Note the Total Revenue on this table includes capital revenues (Transfers recognised – capital) and so does not balance to the operating revenue shown on Table A4. </w:t>
      </w:r>
    </w:p>
    <w:p w:rsidR="001D69FE" w:rsidRPr="009D5AD1" w:rsidRDefault="00EE4154">
      <w:pPr>
        <w:spacing w:after="0" w:line="259" w:lineRule="auto"/>
        <w:ind w:left="360" w:firstLine="0"/>
        <w:jc w:val="left"/>
      </w:pPr>
      <w:r w:rsidRPr="009D5AD1">
        <w:t xml:space="preserve"> </w:t>
      </w:r>
    </w:p>
    <w:p w:rsidR="001D69FE" w:rsidRPr="000C5C7A" w:rsidRDefault="00EE4154">
      <w:pPr>
        <w:spacing w:after="0" w:line="259" w:lineRule="auto"/>
        <w:ind w:left="0" w:firstLine="0"/>
        <w:jc w:val="left"/>
        <w:rPr>
          <w:highlight w:val="yellow"/>
        </w:rPr>
      </w:pPr>
      <w:r w:rsidRPr="000C5C7A">
        <w:rPr>
          <w:highlight w:val="yellow"/>
        </w:rPr>
        <w:t xml:space="preserve"> </w:t>
      </w:r>
    </w:p>
    <w:p w:rsidR="001D69FE" w:rsidRPr="000C5C7A" w:rsidRDefault="00EE4154">
      <w:pPr>
        <w:spacing w:after="0" w:line="259" w:lineRule="auto"/>
        <w:ind w:left="0" w:firstLine="0"/>
        <w:jc w:val="left"/>
        <w:rPr>
          <w:highlight w:val="yellow"/>
        </w:rPr>
      </w:pPr>
      <w:r w:rsidRPr="000C5C7A">
        <w:rPr>
          <w:highlight w:val="yellow"/>
        </w:rPr>
        <w:t xml:space="preserve"> </w:t>
      </w:r>
    </w:p>
    <w:p w:rsidR="001D69FE" w:rsidRPr="009D5AD1" w:rsidRDefault="00EE4154">
      <w:pPr>
        <w:pStyle w:val="Heading4"/>
        <w:ind w:left="-5" w:right="862"/>
      </w:pPr>
      <w:r w:rsidRPr="009D5AD1">
        <w:t>Table 17 MBRR Table A3 - Budgeted Financial Performance (revenue and expenditure by municipal vote)</w:t>
      </w:r>
      <w:r w:rsidRPr="009D5AD1">
        <w:rPr>
          <w:rFonts w:ascii="Arial" w:eastAsia="Arial" w:hAnsi="Arial" w:cs="Arial"/>
          <w:sz w:val="24"/>
        </w:rPr>
        <w:t xml:space="preserve"> </w:t>
      </w:r>
    </w:p>
    <w:p w:rsidR="001D69FE" w:rsidRPr="000C5C7A" w:rsidRDefault="00EE4154">
      <w:pPr>
        <w:spacing w:after="0" w:line="259" w:lineRule="auto"/>
        <w:ind w:left="0" w:firstLine="0"/>
        <w:jc w:val="left"/>
        <w:rPr>
          <w:highlight w:val="yellow"/>
        </w:rPr>
      </w:pPr>
      <w:r w:rsidRPr="000C5C7A">
        <w:rPr>
          <w:color w:val="816A47"/>
          <w:sz w:val="24"/>
          <w:highlight w:val="yellow"/>
        </w:rPr>
        <w:t xml:space="preserve"> </w:t>
      </w:r>
      <w:r w:rsidR="009D5AD1" w:rsidRPr="009D5AD1">
        <w:rPr>
          <w:noProof/>
        </w:rPr>
        <w:drawing>
          <wp:inline distT="0" distB="0" distL="0" distR="0">
            <wp:extent cx="6507367" cy="392430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20247" cy="3932067"/>
                    </a:xfrm>
                    <a:prstGeom prst="rect">
                      <a:avLst/>
                    </a:prstGeom>
                    <a:noFill/>
                    <a:ln>
                      <a:noFill/>
                    </a:ln>
                  </pic:spPr>
                </pic:pic>
              </a:graphicData>
            </a:graphic>
          </wp:inline>
        </w:drawing>
      </w:r>
    </w:p>
    <w:p w:rsidR="001D69FE" w:rsidRPr="000C5C7A" w:rsidRDefault="00EE4154">
      <w:pPr>
        <w:spacing w:after="10" w:line="259" w:lineRule="auto"/>
        <w:ind w:left="0" w:firstLine="0"/>
        <w:jc w:val="left"/>
        <w:rPr>
          <w:highlight w:val="yellow"/>
        </w:rPr>
      </w:pPr>
      <w:r w:rsidRPr="000C5C7A">
        <w:rPr>
          <w:i/>
          <w:sz w:val="20"/>
          <w:highlight w:val="yellow"/>
        </w:rPr>
        <w:t xml:space="preserve"> </w:t>
      </w:r>
    </w:p>
    <w:p w:rsidR="001D69FE" w:rsidRPr="009D5AD1" w:rsidRDefault="00EE4154">
      <w:pPr>
        <w:pStyle w:val="Heading4"/>
        <w:ind w:left="-5" w:right="862"/>
      </w:pPr>
      <w:r w:rsidRPr="009D5AD1">
        <w:t xml:space="preserve">Explanatory notes to MBRR Table A3 - Budgeted Financial Performance (revenue and expenditure by municipal vote) </w:t>
      </w:r>
    </w:p>
    <w:p w:rsidR="001D69FE" w:rsidRPr="009D5AD1" w:rsidRDefault="00EE4154">
      <w:pPr>
        <w:spacing w:after="0" w:line="259" w:lineRule="auto"/>
        <w:ind w:left="0" w:firstLine="0"/>
        <w:jc w:val="left"/>
      </w:pPr>
      <w:r w:rsidRPr="009D5AD1">
        <w:t xml:space="preserve"> </w:t>
      </w:r>
    </w:p>
    <w:p w:rsidR="001D69FE" w:rsidRPr="009D5AD1" w:rsidRDefault="00EE4154">
      <w:pPr>
        <w:numPr>
          <w:ilvl w:val="0"/>
          <w:numId w:val="12"/>
        </w:numPr>
        <w:ind w:right="886" w:hanging="360"/>
      </w:pPr>
      <w:r w:rsidRPr="009D5AD1">
        <w:lastRenderedPageBreak/>
        <w:t xml:space="preserve">Table A3 is a view of the budgeted financial performance in relation to the revenue and expenditure per municipal vote.  This table facilitates the view of the budgeted operating performance in relation to the organisational structure of the Municipality.  This means it is possible to present the operating surplus or deficit of a vote. The following table is an analysis of the surplus or deficit for the water and sanitation trading services. </w:t>
      </w:r>
    </w:p>
    <w:p w:rsidR="001D69FE" w:rsidRPr="009D5AD1" w:rsidRDefault="00EE4154">
      <w:pPr>
        <w:spacing w:after="0" w:line="259" w:lineRule="auto"/>
        <w:ind w:left="0" w:firstLine="0"/>
        <w:jc w:val="left"/>
      </w:pPr>
      <w:r w:rsidRPr="009D5AD1">
        <w:rPr>
          <w:b/>
        </w:rPr>
        <w:t xml:space="preserve"> </w:t>
      </w:r>
    </w:p>
    <w:p w:rsidR="001D69FE" w:rsidRPr="009D5AD1" w:rsidRDefault="00EE4154">
      <w:pPr>
        <w:numPr>
          <w:ilvl w:val="0"/>
          <w:numId w:val="12"/>
        </w:numPr>
        <w:ind w:right="886" w:hanging="360"/>
      </w:pPr>
      <w:r w:rsidRPr="009D5AD1">
        <w:t xml:space="preserve">As a general principle the revenues for the Trading Services should exceed their expenditures.  The table highlights that this is not the case for water services </w:t>
      </w:r>
    </w:p>
    <w:p w:rsidR="001D69FE" w:rsidRPr="009D5AD1" w:rsidRDefault="00EE4154">
      <w:pPr>
        <w:spacing w:after="0" w:line="259" w:lineRule="auto"/>
        <w:ind w:left="0" w:firstLine="0"/>
        <w:jc w:val="left"/>
      </w:pPr>
      <w:r w:rsidRPr="009D5AD1">
        <w:t xml:space="preserve"> </w:t>
      </w:r>
    </w:p>
    <w:p w:rsidR="001D69FE" w:rsidRPr="009D5AD1" w:rsidRDefault="00EE4154">
      <w:pPr>
        <w:numPr>
          <w:ilvl w:val="0"/>
          <w:numId w:val="12"/>
        </w:numPr>
        <w:ind w:right="886" w:hanging="360"/>
      </w:pPr>
      <w:r w:rsidRPr="009D5AD1">
        <w:t xml:space="preserve">As depicted above water and sanitation services are failing to break even, trading at a deficit </w:t>
      </w:r>
    </w:p>
    <w:p w:rsidR="001D69FE" w:rsidRPr="009D5AD1" w:rsidRDefault="00EE4154">
      <w:pPr>
        <w:ind w:left="370" w:right="886"/>
      </w:pPr>
      <w:r w:rsidRPr="009D5AD1">
        <w:t>As already noted earlier, the municipality will be undertaking a detailed study of this function to explore ways of improving inefficiencies and provide a basis for re-evaluating the function’s tariff structure. The aim is to phase out the trading losses and structure a cost reflective tariff without the risk of bad debt</w:t>
      </w:r>
      <w:r w:rsidR="007E33DA" w:rsidRPr="009D5AD1">
        <w:t>s</w:t>
      </w:r>
      <w:r w:rsidRPr="009D5AD1">
        <w:t xml:space="preserve">. </w:t>
      </w:r>
    </w:p>
    <w:p w:rsidR="001D69FE" w:rsidRPr="009D5AD1" w:rsidRDefault="00EE4154">
      <w:pPr>
        <w:spacing w:after="0" w:line="259" w:lineRule="auto"/>
        <w:ind w:left="360" w:firstLine="0"/>
        <w:jc w:val="left"/>
      </w:pPr>
      <w:r w:rsidRPr="009D5AD1">
        <w:t xml:space="preserve"> </w:t>
      </w:r>
    </w:p>
    <w:p w:rsidR="001D69FE" w:rsidRPr="009D5AD1" w:rsidRDefault="00EE4154">
      <w:pPr>
        <w:numPr>
          <w:ilvl w:val="0"/>
          <w:numId w:val="12"/>
        </w:numPr>
        <w:ind w:right="886" w:hanging="360"/>
      </w:pPr>
      <w:r w:rsidRPr="009D5AD1">
        <w:t>Water losses are also of concern to the municipality .Policies dealing with illegal connecti</w:t>
      </w:r>
      <w:r w:rsidR="007E33DA" w:rsidRPr="009D5AD1">
        <w:t>ons will be reviewed in the 2017</w:t>
      </w:r>
      <w:r w:rsidRPr="009D5AD1">
        <w:t>/1</w:t>
      </w:r>
      <w:r w:rsidR="007E33DA" w:rsidRPr="009D5AD1">
        <w:t xml:space="preserve">8 </w:t>
      </w:r>
      <w:r w:rsidRPr="009D5AD1">
        <w:t>financial year the municipality foresees taking firm action against perpe</w:t>
      </w:r>
      <w:r w:rsidR="007E33DA" w:rsidRPr="009D5AD1">
        <w:t>trators of illegal connections, faulty meters will also be replaced during the course of the year.</w:t>
      </w:r>
    </w:p>
    <w:p w:rsidR="001D69FE" w:rsidRPr="009D5AD1" w:rsidRDefault="00EE4154">
      <w:pPr>
        <w:spacing w:after="0" w:line="259" w:lineRule="auto"/>
        <w:ind w:left="360" w:firstLine="0"/>
        <w:jc w:val="left"/>
      </w:pPr>
      <w:r w:rsidRPr="009D5AD1">
        <w:t xml:space="preserve"> </w:t>
      </w:r>
    </w:p>
    <w:p w:rsidR="001D69FE" w:rsidRPr="009D5AD1" w:rsidRDefault="00EE4154">
      <w:pPr>
        <w:spacing w:after="0" w:line="259" w:lineRule="auto"/>
        <w:ind w:left="360" w:firstLine="0"/>
        <w:jc w:val="left"/>
      </w:pPr>
      <w:r w:rsidRPr="009D5AD1">
        <w:t xml:space="preserve"> </w:t>
      </w:r>
    </w:p>
    <w:p w:rsidR="001D69FE" w:rsidRPr="009D5AD1" w:rsidRDefault="00EE4154">
      <w:pPr>
        <w:numPr>
          <w:ilvl w:val="0"/>
          <w:numId w:val="12"/>
        </w:numPr>
        <w:spacing w:after="26"/>
        <w:ind w:right="886" w:hanging="360"/>
      </w:pPr>
      <w:r w:rsidRPr="009D5AD1">
        <w:t xml:space="preserve">It must also be noted that expenditure relating to the provision of these services is anticipated to increase steadily indicating a good control over costs. </w:t>
      </w:r>
    </w:p>
    <w:p w:rsidR="001D69FE" w:rsidRPr="009D5AD1" w:rsidRDefault="00EE4154">
      <w:pPr>
        <w:spacing w:after="16" w:line="259" w:lineRule="auto"/>
        <w:ind w:left="720" w:firstLine="0"/>
        <w:jc w:val="left"/>
      </w:pPr>
      <w:r w:rsidRPr="009D5AD1">
        <w:t xml:space="preserve"> </w:t>
      </w:r>
    </w:p>
    <w:p w:rsidR="001D69FE" w:rsidRPr="009D5AD1" w:rsidRDefault="00EE4154" w:rsidP="00AC760A">
      <w:pPr>
        <w:numPr>
          <w:ilvl w:val="0"/>
          <w:numId w:val="12"/>
        </w:numPr>
        <w:ind w:right="886" w:hanging="360"/>
      </w:pPr>
      <w:r w:rsidRPr="009D5AD1">
        <w:t xml:space="preserve">Other functions such as council as corporate and social services that show a deficit between revenue and expenditure are being financed from the equitable share and other operating grants. </w:t>
      </w:r>
    </w:p>
    <w:p w:rsidR="001D69FE" w:rsidRPr="009D5AD1" w:rsidRDefault="00EE4154">
      <w:pPr>
        <w:spacing w:after="0" w:line="259" w:lineRule="auto"/>
        <w:ind w:left="0" w:firstLine="0"/>
        <w:jc w:val="left"/>
      </w:pPr>
      <w:r w:rsidRPr="009D5AD1">
        <w:rPr>
          <w:rFonts w:ascii="Calibri" w:eastAsia="Calibri" w:hAnsi="Calibri" w:cs="Calibri"/>
        </w:rPr>
        <w:t xml:space="preserve"> </w:t>
      </w:r>
    </w:p>
    <w:p w:rsidR="001D69FE" w:rsidRPr="00AC760A" w:rsidRDefault="00EE4154">
      <w:pPr>
        <w:pStyle w:val="Heading4"/>
        <w:ind w:left="-5" w:right="862"/>
      </w:pPr>
      <w:r w:rsidRPr="00AC760A">
        <w:lastRenderedPageBreak/>
        <w:t xml:space="preserve">Table 18 MBRR Table A4 - Budgeted Financial Performance (revenue and expenditure) </w:t>
      </w:r>
    </w:p>
    <w:p w:rsidR="001D69FE" w:rsidRPr="000C5C7A" w:rsidRDefault="00EE4154">
      <w:pPr>
        <w:spacing w:after="0" w:line="259" w:lineRule="auto"/>
        <w:ind w:left="0" w:firstLine="0"/>
        <w:jc w:val="left"/>
        <w:rPr>
          <w:highlight w:val="yellow"/>
        </w:rPr>
      </w:pPr>
      <w:r w:rsidRPr="000C5C7A">
        <w:rPr>
          <w:color w:val="816A47"/>
          <w:sz w:val="24"/>
          <w:highlight w:val="yellow"/>
        </w:rPr>
        <w:t xml:space="preserve"> </w:t>
      </w:r>
      <w:r w:rsidR="00AC760A" w:rsidRPr="00AC760A">
        <w:rPr>
          <w:noProof/>
        </w:rPr>
        <w:drawing>
          <wp:inline distT="0" distB="0" distL="0" distR="0">
            <wp:extent cx="6509385" cy="5962650"/>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17327" cy="5969925"/>
                    </a:xfrm>
                    <a:prstGeom prst="rect">
                      <a:avLst/>
                    </a:prstGeom>
                    <a:noFill/>
                    <a:ln>
                      <a:noFill/>
                    </a:ln>
                  </pic:spPr>
                </pic:pic>
              </a:graphicData>
            </a:graphic>
          </wp:inline>
        </w:drawing>
      </w:r>
    </w:p>
    <w:p w:rsidR="001D69FE" w:rsidRPr="000C5C7A" w:rsidRDefault="00EE4154">
      <w:pPr>
        <w:spacing w:after="0" w:line="259" w:lineRule="auto"/>
        <w:ind w:left="0" w:firstLine="0"/>
        <w:jc w:val="left"/>
        <w:rPr>
          <w:highlight w:val="yellow"/>
        </w:rPr>
      </w:pPr>
      <w:r w:rsidRPr="000C5C7A">
        <w:rPr>
          <w:sz w:val="20"/>
          <w:highlight w:val="yellow"/>
        </w:rPr>
        <w:t xml:space="preserve"> </w:t>
      </w:r>
    </w:p>
    <w:p w:rsidR="001D69FE" w:rsidRPr="00AC760A" w:rsidRDefault="00EE4154">
      <w:pPr>
        <w:pStyle w:val="Heading3"/>
        <w:ind w:left="-5" w:right="78"/>
      </w:pPr>
      <w:r w:rsidRPr="00AC760A">
        <w:t xml:space="preserve">Explanatory notes to Table A4 - Budgeted Financial Performance (revenue and expenditure) </w:t>
      </w:r>
    </w:p>
    <w:p w:rsidR="001D69FE" w:rsidRPr="00AC760A" w:rsidRDefault="00EE4154">
      <w:pPr>
        <w:spacing w:after="0" w:line="259" w:lineRule="auto"/>
        <w:ind w:left="0" w:firstLine="0"/>
        <w:jc w:val="left"/>
      </w:pPr>
      <w:r w:rsidRPr="00AC760A">
        <w:rPr>
          <w:rFonts w:ascii="Cambria" w:eastAsia="Cambria" w:hAnsi="Cambria" w:cs="Cambria"/>
          <w:b/>
          <w:sz w:val="24"/>
        </w:rPr>
        <w:t xml:space="preserve"> </w:t>
      </w:r>
    </w:p>
    <w:p w:rsidR="001D69FE" w:rsidRPr="00AC760A" w:rsidRDefault="00EE4154">
      <w:pPr>
        <w:numPr>
          <w:ilvl w:val="0"/>
          <w:numId w:val="13"/>
        </w:numPr>
        <w:ind w:right="886" w:hanging="360"/>
      </w:pPr>
      <w:r w:rsidRPr="00AC760A">
        <w:t>Total operating revenue is R</w:t>
      </w:r>
      <w:r w:rsidR="00713662" w:rsidRPr="00AC760A">
        <w:t>6</w:t>
      </w:r>
      <w:r w:rsidR="00AC760A" w:rsidRPr="00AC760A">
        <w:t>88</w:t>
      </w:r>
      <w:r w:rsidR="00713662" w:rsidRPr="00AC760A">
        <w:t xml:space="preserve"> million in 2017/18 and escalates to R7</w:t>
      </w:r>
      <w:r w:rsidR="00AC760A" w:rsidRPr="00AC760A">
        <w:t>74</w:t>
      </w:r>
      <w:r w:rsidRPr="00AC760A">
        <w:t xml:space="preserve"> million by 201</w:t>
      </w:r>
      <w:r w:rsidR="00713662" w:rsidRPr="00AC760A">
        <w:t>9/20</w:t>
      </w:r>
      <w:r w:rsidRPr="00AC760A">
        <w:t>. This represents a year-on-year</w:t>
      </w:r>
      <w:r w:rsidR="00713662" w:rsidRPr="00AC760A">
        <w:t xml:space="preserve"> increase of 5.6 and 5.7</w:t>
      </w:r>
      <w:r w:rsidRPr="00AC760A">
        <w:t xml:space="preserve">% over the 2 outer years. We have chosen to be conservative in estimating our revenues over the MTREF. However given sound </w:t>
      </w:r>
      <w:r w:rsidRPr="00AC760A">
        <w:lastRenderedPageBreak/>
        <w:t xml:space="preserve">financial management strategies are put in place we can expect an increase in revenues exceeding 6% </w:t>
      </w:r>
    </w:p>
    <w:p w:rsidR="001D69FE" w:rsidRPr="000C5C7A" w:rsidRDefault="00EE4154">
      <w:pPr>
        <w:spacing w:after="213" w:line="259" w:lineRule="auto"/>
        <w:ind w:left="0" w:firstLine="0"/>
        <w:jc w:val="left"/>
        <w:rPr>
          <w:highlight w:val="yellow"/>
        </w:rPr>
      </w:pPr>
      <w:r w:rsidRPr="000C5C7A">
        <w:rPr>
          <w:rFonts w:ascii="Calibri" w:eastAsia="Calibri" w:hAnsi="Calibri" w:cs="Calibri"/>
          <w:highlight w:val="yellow"/>
        </w:rPr>
        <w:t xml:space="preserve"> </w:t>
      </w:r>
    </w:p>
    <w:p w:rsidR="001D69FE" w:rsidRPr="00AC760A" w:rsidRDefault="00EE4154">
      <w:pPr>
        <w:numPr>
          <w:ilvl w:val="0"/>
          <w:numId w:val="13"/>
        </w:numPr>
        <w:ind w:right="886" w:hanging="360"/>
      </w:pPr>
      <w:r w:rsidRPr="00AC760A">
        <w:t>Revenue to be generated from water sales is R</w:t>
      </w:r>
      <w:r w:rsidR="00AC760A" w:rsidRPr="00AC760A">
        <w:t>245</w:t>
      </w:r>
      <w:r w:rsidRPr="00AC760A">
        <w:t xml:space="preserve"> milli</w:t>
      </w:r>
      <w:r w:rsidR="00AC760A" w:rsidRPr="00AC760A">
        <w:t>on in the 2017/18</w:t>
      </w:r>
      <w:r w:rsidRPr="00AC760A">
        <w:t xml:space="preserve"> financial year. The increment on water tariffs has been kept at 6</w:t>
      </w:r>
      <w:r w:rsidR="00713662" w:rsidRPr="00AC760A">
        <w:t>.4</w:t>
      </w:r>
      <w:r w:rsidRPr="00AC760A">
        <w:t xml:space="preserve">% in order to encourage a high collection rate The aim is encourage a high collection rate and minimise bad debts. </w:t>
      </w:r>
    </w:p>
    <w:p w:rsidR="001D69FE" w:rsidRPr="00AC760A" w:rsidRDefault="00EE4154">
      <w:pPr>
        <w:spacing w:after="214" w:line="259" w:lineRule="auto"/>
        <w:ind w:left="0" w:firstLine="0"/>
        <w:jc w:val="left"/>
      </w:pPr>
      <w:r w:rsidRPr="00AC760A">
        <w:rPr>
          <w:rFonts w:ascii="Calibri" w:eastAsia="Calibri" w:hAnsi="Calibri" w:cs="Calibri"/>
        </w:rPr>
        <w:t xml:space="preserve"> </w:t>
      </w:r>
    </w:p>
    <w:p w:rsidR="001D69FE" w:rsidRPr="00AC760A" w:rsidRDefault="00EE4154">
      <w:pPr>
        <w:numPr>
          <w:ilvl w:val="0"/>
          <w:numId w:val="13"/>
        </w:numPr>
        <w:ind w:right="886" w:hanging="360"/>
      </w:pPr>
      <w:r w:rsidRPr="00AC760A">
        <w:t>Transfers recognised – operating includes the local government equitable share and other operating grants from national and provincial government. Amounting to R3</w:t>
      </w:r>
      <w:r w:rsidR="00713662" w:rsidRPr="00AC760A">
        <w:t>67</w:t>
      </w:r>
      <w:r w:rsidRPr="00AC760A">
        <w:t xml:space="preserve"> million being </w:t>
      </w:r>
      <w:r w:rsidR="00AC760A" w:rsidRPr="00AC760A">
        <w:t>50</w:t>
      </w:r>
      <w:r w:rsidRPr="00AC760A">
        <w:t xml:space="preserve"> % of the total budget. </w:t>
      </w:r>
    </w:p>
    <w:p w:rsidR="001D69FE" w:rsidRPr="000C5C7A" w:rsidRDefault="00EE4154">
      <w:pPr>
        <w:spacing w:after="0" w:line="259" w:lineRule="auto"/>
        <w:ind w:left="0" w:firstLine="0"/>
        <w:jc w:val="left"/>
        <w:rPr>
          <w:highlight w:val="yellow"/>
        </w:rPr>
      </w:pPr>
      <w:r w:rsidRPr="000C5C7A">
        <w:rPr>
          <w:rFonts w:ascii="Calibri" w:eastAsia="Calibri" w:hAnsi="Calibri" w:cs="Calibri"/>
          <w:highlight w:val="yellow"/>
        </w:rPr>
        <w:t xml:space="preserve"> </w:t>
      </w:r>
    </w:p>
    <w:p w:rsidR="001D69FE" w:rsidRPr="00AC760A" w:rsidRDefault="00EE4154">
      <w:pPr>
        <w:numPr>
          <w:ilvl w:val="0"/>
          <w:numId w:val="13"/>
        </w:numPr>
        <w:ind w:right="886" w:hanging="360"/>
      </w:pPr>
      <w:r w:rsidRPr="00AC760A">
        <w:t>Bulk purchases have increased to R</w:t>
      </w:r>
      <w:r w:rsidR="00713662" w:rsidRPr="00AC760A">
        <w:t xml:space="preserve">6.2 </w:t>
      </w:r>
      <w:r w:rsidRPr="00AC760A">
        <w:t xml:space="preserve">million.  </w:t>
      </w:r>
    </w:p>
    <w:p w:rsidR="001D69FE" w:rsidRPr="00AC760A" w:rsidRDefault="00EE4154">
      <w:pPr>
        <w:spacing w:after="16" w:line="259" w:lineRule="auto"/>
        <w:ind w:left="720" w:firstLine="0"/>
        <w:jc w:val="left"/>
      </w:pPr>
      <w:r w:rsidRPr="00AC760A">
        <w:t xml:space="preserve"> </w:t>
      </w:r>
    </w:p>
    <w:p w:rsidR="001D69FE" w:rsidRPr="00AC760A" w:rsidRDefault="00EE4154">
      <w:pPr>
        <w:spacing w:after="0" w:line="259" w:lineRule="auto"/>
        <w:ind w:left="360" w:firstLine="0"/>
        <w:jc w:val="left"/>
      </w:pPr>
      <w:r w:rsidRPr="00AC760A">
        <w:t xml:space="preserve"> </w:t>
      </w:r>
    </w:p>
    <w:p w:rsidR="001D69FE" w:rsidRPr="00AC760A" w:rsidRDefault="00EE4154">
      <w:pPr>
        <w:spacing w:after="164" w:line="279" w:lineRule="auto"/>
        <w:ind w:left="345" w:right="836" w:hanging="360"/>
        <w:jc w:val="left"/>
      </w:pPr>
      <w:r w:rsidRPr="00AC760A">
        <w:t xml:space="preserve">6. Employee related costs </w:t>
      </w:r>
      <w:r w:rsidR="00640737" w:rsidRPr="00AC760A">
        <w:t xml:space="preserve">is </w:t>
      </w:r>
      <w:r w:rsidR="00CC0258" w:rsidRPr="00AC760A">
        <w:t>one of main</w:t>
      </w:r>
      <w:r w:rsidRPr="00AC760A">
        <w:t xml:space="preserve"> cost drivers within the municipality </w:t>
      </w:r>
      <w:r w:rsidR="00CC0258" w:rsidRPr="00AC760A">
        <w:t>amounting to R24</w:t>
      </w:r>
      <w:r w:rsidR="00AC760A" w:rsidRPr="00AC760A">
        <w:t>1</w:t>
      </w:r>
      <w:r w:rsidR="00CC0258" w:rsidRPr="00AC760A">
        <w:t xml:space="preserve"> million. Vacant posts have been excluded from the budget due to financial constraints. Employee related costs amount to </w:t>
      </w:r>
      <w:r w:rsidR="00AC760A" w:rsidRPr="00AC760A">
        <w:t>40</w:t>
      </w:r>
      <w:r w:rsidR="00CC0258" w:rsidRPr="00AC760A">
        <w:t>% of the operating budget.</w:t>
      </w:r>
    </w:p>
    <w:p w:rsidR="00CC0258" w:rsidRPr="00AC760A" w:rsidRDefault="00CC0258">
      <w:pPr>
        <w:spacing w:after="164" w:line="279" w:lineRule="auto"/>
        <w:ind w:left="345" w:right="836" w:hanging="360"/>
        <w:jc w:val="left"/>
      </w:pPr>
      <w:r w:rsidRPr="00AC760A">
        <w:t>7. Other materials includes the following repairs and maintenance:</w:t>
      </w:r>
    </w:p>
    <w:p w:rsidR="00CC0258" w:rsidRPr="00AC760A" w:rsidRDefault="00CC0258" w:rsidP="00F90852">
      <w:pPr>
        <w:pStyle w:val="ListParagraph"/>
        <w:numPr>
          <w:ilvl w:val="0"/>
          <w:numId w:val="22"/>
        </w:numPr>
        <w:spacing w:after="164" w:line="279" w:lineRule="auto"/>
        <w:ind w:right="836"/>
        <w:jc w:val="left"/>
      </w:pPr>
      <w:r w:rsidRPr="00AC760A">
        <w:t>R10 million pipe- lines</w:t>
      </w:r>
    </w:p>
    <w:p w:rsidR="00CC0258" w:rsidRPr="00AC760A" w:rsidRDefault="00CC0258" w:rsidP="00F90852">
      <w:pPr>
        <w:pStyle w:val="ListParagraph"/>
        <w:numPr>
          <w:ilvl w:val="0"/>
          <w:numId w:val="22"/>
        </w:numPr>
        <w:spacing w:after="164" w:line="279" w:lineRule="auto"/>
        <w:ind w:right="836"/>
        <w:jc w:val="left"/>
      </w:pPr>
      <w:r w:rsidRPr="00AC760A">
        <w:t>R</w:t>
      </w:r>
      <w:r w:rsidR="00AC760A" w:rsidRPr="00AC760A">
        <w:t>15</w:t>
      </w:r>
      <w:r w:rsidRPr="00AC760A">
        <w:t xml:space="preserve"> million pumps</w:t>
      </w:r>
    </w:p>
    <w:p w:rsidR="00CC0258" w:rsidRPr="00AC760A" w:rsidRDefault="00CC0258" w:rsidP="00F90852">
      <w:pPr>
        <w:pStyle w:val="ListParagraph"/>
        <w:numPr>
          <w:ilvl w:val="0"/>
          <w:numId w:val="22"/>
        </w:numPr>
        <w:spacing w:after="164" w:line="279" w:lineRule="auto"/>
        <w:ind w:right="836"/>
        <w:jc w:val="left"/>
      </w:pPr>
      <w:r w:rsidRPr="00AC760A">
        <w:t>R7 million vehicle</w:t>
      </w:r>
    </w:p>
    <w:p w:rsidR="00CC0258" w:rsidRPr="00AC760A" w:rsidRDefault="00CC0258" w:rsidP="00F90852">
      <w:pPr>
        <w:pStyle w:val="ListParagraph"/>
        <w:numPr>
          <w:ilvl w:val="0"/>
          <w:numId w:val="22"/>
        </w:numPr>
        <w:spacing w:after="164" w:line="279" w:lineRule="auto"/>
        <w:ind w:right="836"/>
        <w:jc w:val="left"/>
      </w:pPr>
      <w:r w:rsidRPr="00AC760A">
        <w:t>R</w:t>
      </w:r>
      <w:r w:rsidR="00AC760A" w:rsidRPr="00AC760A">
        <w:t>2.5</w:t>
      </w:r>
      <w:r w:rsidRPr="00AC760A">
        <w:t xml:space="preserve"> million Buildings</w:t>
      </w:r>
    </w:p>
    <w:p w:rsidR="00CC0258" w:rsidRPr="00AC760A" w:rsidRDefault="00CC0258" w:rsidP="00CC0258">
      <w:pPr>
        <w:spacing w:after="164" w:line="279" w:lineRule="auto"/>
        <w:ind w:right="836"/>
        <w:jc w:val="left"/>
      </w:pPr>
      <w:r w:rsidRPr="00AC760A">
        <w:t>8. Contracted services include the following:</w:t>
      </w:r>
    </w:p>
    <w:p w:rsidR="00CC0258" w:rsidRPr="00AC760A" w:rsidRDefault="00CC0258" w:rsidP="00F90852">
      <w:pPr>
        <w:pStyle w:val="ListParagraph"/>
        <w:numPr>
          <w:ilvl w:val="0"/>
          <w:numId w:val="23"/>
        </w:numPr>
        <w:spacing w:after="164" w:line="279" w:lineRule="auto"/>
        <w:ind w:right="836"/>
        <w:jc w:val="left"/>
      </w:pPr>
      <w:r w:rsidRPr="00AC760A">
        <w:t>R</w:t>
      </w:r>
      <w:r w:rsidR="00AC760A" w:rsidRPr="00AC760A">
        <w:t>16</w:t>
      </w:r>
      <w:r w:rsidRPr="00AC760A">
        <w:t xml:space="preserve"> million Security/ VIP security</w:t>
      </w:r>
    </w:p>
    <w:p w:rsidR="00CC0258" w:rsidRPr="00AC760A" w:rsidRDefault="00CC0258" w:rsidP="00F90852">
      <w:pPr>
        <w:pStyle w:val="ListParagraph"/>
        <w:numPr>
          <w:ilvl w:val="0"/>
          <w:numId w:val="23"/>
        </w:numPr>
        <w:spacing w:after="164" w:line="279" w:lineRule="auto"/>
        <w:ind w:right="836"/>
        <w:jc w:val="left"/>
      </w:pPr>
      <w:r w:rsidRPr="00AC760A">
        <w:t>R10 million Professional Fees</w:t>
      </w:r>
    </w:p>
    <w:p w:rsidR="00CC0258" w:rsidRPr="00AC760A" w:rsidRDefault="00CC0258" w:rsidP="00F90852">
      <w:pPr>
        <w:pStyle w:val="ListParagraph"/>
        <w:numPr>
          <w:ilvl w:val="0"/>
          <w:numId w:val="23"/>
        </w:numPr>
        <w:spacing w:after="164" w:line="279" w:lineRule="auto"/>
        <w:ind w:right="836"/>
        <w:jc w:val="left"/>
      </w:pPr>
      <w:r w:rsidRPr="00AC760A">
        <w:t>R</w:t>
      </w:r>
      <w:r w:rsidR="00AC760A" w:rsidRPr="00AC760A">
        <w:t>8</w:t>
      </w:r>
      <w:r w:rsidRPr="00AC760A">
        <w:t xml:space="preserve"> million Chemicals</w:t>
      </w:r>
    </w:p>
    <w:p w:rsidR="00C746CC" w:rsidRPr="00AC760A" w:rsidRDefault="00C746CC" w:rsidP="00C746CC">
      <w:pPr>
        <w:spacing w:after="164" w:line="279" w:lineRule="auto"/>
        <w:ind w:right="836"/>
        <w:jc w:val="left"/>
      </w:pPr>
      <w:r w:rsidRPr="00AC760A">
        <w:t>9. Transfers and grants include the following:</w:t>
      </w:r>
    </w:p>
    <w:p w:rsidR="00C746CC" w:rsidRPr="00AC760A" w:rsidRDefault="00C746CC" w:rsidP="00F90852">
      <w:pPr>
        <w:pStyle w:val="ListParagraph"/>
        <w:numPr>
          <w:ilvl w:val="0"/>
          <w:numId w:val="24"/>
        </w:numPr>
        <w:spacing w:after="164" w:line="279" w:lineRule="auto"/>
        <w:ind w:right="836"/>
        <w:jc w:val="left"/>
      </w:pPr>
      <w:r w:rsidRPr="00AC760A">
        <w:t>R</w:t>
      </w:r>
      <w:r w:rsidR="00AC760A" w:rsidRPr="00AC760A">
        <w:t>26</w:t>
      </w:r>
      <w:r w:rsidRPr="00AC760A">
        <w:t xml:space="preserve"> million for the provision of free basic services (water)</w:t>
      </w:r>
    </w:p>
    <w:p w:rsidR="00C746CC" w:rsidRPr="00AC760A" w:rsidRDefault="00C746CC" w:rsidP="00F90852">
      <w:pPr>
        <w:pStyle w:val="ListParagraph"/>
        <w:numPr>
          <w:ilvl w:val="0"/>
          <w:numId w:val="24"/>
        </w:numPr>
        <w:spacing w:after="164" w:line="279" w:lineRule="auto"/>
        <w:ind w:right="836"/>
        <w:jc w:val="left"/>
      </w:pPr>
      <w:r w:rsidRPr="00AC760A">
        <w:t>R3 million emergency disaster provision</w:t>
      </w:r>
    </w:p>
    <w:p w:rsidR="001D69FE" w:rsidRPr="00AC760A" w:rsidRDefault="00EE4154">
      <w:pPr>
        <w:spacing w:after="0" w:line="259" w:lineRule="auto"/>
        <w:ind w:left="0" w:firstLine="0"/>
        <w:jc w:val="left"/>
      </w:pPr>
      <w:r w:rsidRPr="00AC760A">
        <w:t xml:space="preserve"> </w:t>
      </w:r>
      <w:r w:rsidRPr="00AC760A">
        <w:tab/>
        <w:t xml:space="preserve"> </w:t>
      </w:r>
    </w:p>
    <w:p w:rsidR="00C746CC" w:rsidRPr="000C5C7A" w:rsidRDefault="00C746CC">
      <w:pPr>
        <w:spacing w:after="228"/>
        <w:ind w:left="-5" w:right="886"/>
        <w:rPr>
          <w:highlight w:val="yellow"/>
        </w:rPr>
      </w:pPr>
    </w:p>
    <w:p w:rsidR="00C746CC" w:rsidRPr="000C5C7A" w:rsidRDefault="00C746CC">
      <w:pPr>
        <w:spacing w:after="228"/>
        <w:ind w:left="-5" w:right="886"/>
        <w:rPr>
          <w:highlight w:val="yellow"/>
        </w:rPr>
      </w:pPr>
    </w:p>
    <w:p w:rsidR="00C746CC" w:rsidRPr="00AC760A" w:rsidRDefault="00C746CC">
      <w:pPr>
        <w:spacing w:after="228"/>
        <w:ind w:left="-5" w:right="886"/>
      </w:pPr>
      <w:r w:rsidRPr="00AC760A">
        <w:t>10. It can be noted that the municipality has budgeted to cut down significantly on general and other expenditure, due to budget constraints.</w:t>
      </w:r>
    </w:p>
    <w:p w:rsidR="001D69FE" w:rsidRPr="00AC760A" w:rsidRDefault="00EE4154" w:rsidP="0056680A">
      <w:pPr>
        <w:spacing w:after="0"/>
        <w:ind w:left="-5" w:right="886"/>
        <w:rPr>
          <w:i/>
        </w:rPr>
      </w:pPr>
      <w:r w:rsidRPr="00AC760A">
        <w:rPr>
          <w:i/>
        </w:rPr>
        <w:lastRenderedPageBreak/>
        <w:t>The following graph reflects the anticipated relationship between income, expenditure and surplus cash .As well as the audited outcomes of prior years.</w:t>
      </w:r>
      <w:r w:rsidRPr="00AC760A">
        <w:rPr>
          <w:rFonts w:ascii="Calibri" w:eastAsia="Calibri" w:hAnsi="Calibri" w:cs="Calibri"/>
          <w:b/>
          <w:i/>
        </w:rPr>
        <w:t xml:space="preserve"> </w:t>
      </w:r>
    </w:p>
    <w:p w:rsidR="001D69FE" w:rsidRPr="00AC760A" w:rsidRDefault="00EE4154" w:rsidP="0056680A">
      <w:pPr>
        <w:pStyle w:val="Heading4"/>
        <w:spacing w:after="0"/>
        <w:ind w:left="-5" w:right="862"/>
        <w:rPr>
          <w:i/>
        </w:rPr>
      </w:pPr>
      <w:r w:rsidRPr="00AC760A">
        <w:rPr>
          <w:i/>
        </w:rPr>
        <w:t xml:space="preserve">Figure 3 Budgeted Financial Performances </w:t>
      </w:r>
      <w:r w:rsidR="0056680A" w:rsidRPr="00AC760A">
        <w:rPr>
          <w:i/>
        </w:rPr>
        <w:t>[insert figure]</w:t>
      </w:r>
    </w:p>
    <w:p w:rsidR="001D69FE" w:rsidRPr="00AC760A" w:rsidRDefault="00EE4154" w:rsidP="0056680A">
      <w:pPr>
        <w:spacing w:after="220" w:line="259" w:lineRule="auto"/>
        <w:ind w:left="0" w:firstLine="0"/>
        <w:jc w:val="left"/>
      </w:pPr>
      <w:r w:rsidRPr="00AC760A">
        <w:t xml:space="preserve"> </w:t>
      </w:r>
      <w:r w:rsidRPr="00AC760A">
        <w:rPr>
          <w:rFonts w:ascii="Calibri" w:eastAsia="Calibri" w:hAnsi="Calibri" w:cs="Calibri"/>
        </w:rPr>
        <w:tab/>
      </w:r>
      <w:r w:rsidRPr="00AC760A">
        <w:rPr>
          <w:b/>
        </w:rPr>
        <w:t xml:space="preserve"> </w:t>
      </w:r>
    </w:p>
    <w:p w:rsidR="001D69FE" w:rsidRPr="000C5C7A" w:rsidRDefault="00EE4154">
      <w:pPr>
        <w:spacing w:after="187" w:line="259" w:lineRule="auto"/>
        <w:ind w:left="0" w:firstLine="0"/>
        <w:jc w:val="left"/>
        <w:rPr>
          <w:highlight w:val="yellow"/>
        </w:rPr>
      </w:pPr>
      <w:r w:rsidRPr="000C5C7A">
        <w:rPr>
          <w:b/>
          <w:highlight w:val="yellow"/>
        </w:rPr>
        <w:t xml:space="preserve"> </w:t>
      </w:r>
    </w:p>
    <w:p w:rsidR="001D69FE" w:rsidRPr="00AC760A" w:rsidRDefault="00EE4154">
      <w:pPr>
        <w:pStyle w:val="Heading4"/>
        <w:ind w:left="-5" w:right="862"/>
      </w:pPr>
      <w:r w:rsidRPr="00AC760A">
        <w:t xml:space="preserve">Table 19 MBRR Table A5 - Budgeted Capital Expenditure by vote, standard classification and funding source </w:t>
      </w:r>
    </w:p>
    <w:p w:rsidR="001D69FE" w:rsidRPr="000C5C7A" w:rsidRDefault="00AC760A">
      <w:pPr>
        <w:spacing w:after="0" w:line="259" w:lineRule="auto"/>
        <w:ind w:left="0" w:firstLine="0"/>
        <w:jc w:val="left"/>
        <w:rPr>
          <w:highlight w:val="yellow"/>
        </w:rPr>
      </w:pPr>
      <w:r w:rsidRPr="00AC760A">
        <w:rPr>
          <w:noProof/>
        </w:rPr>
        <w:drawing>
          <wp:inline distT="0" distB="0" distL="0" distR="0">
            <wp:extent cx="6229350" cy="608589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37765" cy="6094112"/>
                    </a:xfrm>
                    <a:prstGeom prst="rect">
                      <a:avLst/>
                    </a:prstGeom>
                    <a:noFill/>
                    <a:ln>
                      <a:noFill/>
                    </a:ln>
                  </pic:spPr>
                </pic:pic>
              </a:graphicData>
            </a:graphic>
          </wp:inline>
        </w:drawing>
      </w:r>
      <w:r w:rsidR="00EE4154" w:rsidRPr="000C5C7A">
        <w:rPr>
          <w:b/>
          <w:highlight w:val="yellow"/>
        </w:rPr>
        <w:t xml:space="preserve"> </w:t>
      </w:r>
    </w:p>
    <w:p w:rsidR="001D69FE" w:rsidRPr="00AC760A" w:rsidRDefault="00EE4154">
      <w:pPr>
        <w:pStyle w:val="Heading4"/>
        <w:ind w:left="-5" w:right="862"/>
      </w:pPr>
      <w:r w:rsidRPr="00AC760A">
        <w:lastRenderedPageBreak/>
        <w:t>Explanatory notes to Table A5 - Budgeted Capital Expenditure by vote, standard classification and funding source</w:t>
      </w:r>
      <w:r w:rsidRPr="00AC760A">
        <w:rPr>
          <w:rFonts w:ascii="Calibri" w:eastAsia="Calibri" w:hAnsi="Calibri" w:cs="Calibri"/>
        </w:rPr>
        <w:t xml:space="preserve"> </w:t>
      </w:r>
    </w:p>
    <w:p w:rsidR="001D69FE" w:rsidRPr="00AC760A" w:rsidRDefault="00EE4154">
      <w:pPr>
        <w:spacing w:after="0" w:line="259" w:lineRule="auto"/>
        <w:ind w:left="0" w:firstLine="0"/>
        <w:jc w:val="left"/>
      </w:pPr>
      <w:r w:rsidRPr="00AC760A">
        <w:rPr>
          <w:b/>
        </w:rPr>
        <w:t xml:space="preserve"> </w:t>
      </w:r>
    </w:p>
    <w:p w:rsidR="001D69FE" w:rsidRPr="00AC760A" w:rsidRDefault="00EE4154">
      <w:pPr>
        <w:numPr>
          <w:ilvl w:val="0"/>
          <w:numId w:val="14"/>
        </w:numPr>
        <w:ind w:right="886" w:hanging="360"/>
      </w:pPr>
      <w:r w:rsidRPr="00AC760A">
        <w:t xml:space="preserve">Table A5 is a breakdown of the capital programme in relation to capital expenditure by municipal vote (multi-year and single-year appropriations); capital expenditure by standard classification; and the funding sources necessary to fund the capital budget, including information on capital transfers from national and provincial departments. </w:t>
      </w:r>
    </w:p>
    <w:p w:rsidR="001D69FE" w:rsidRPr="00AC760A" w:rsidRDefault="00EE4154">
      <w:pPr>
        <w:spacing w:after="0" w:line="259" w:lineRule="auto"/>
        <w:ind w:left="360" w:firstLine="0"/>
        <w:jc w:val="left"/>
      </w:pPr>
      <w:r w:rsidRPr="00AC760A">
        <w:t xml:space="preserve"> </w:t>
      </w:r>
    </w:p>
    <w:p w:rsidR="001D69FE" w:rsidRPr="00AC760A" w:rsidRDefault="00EE4154">
      <w:pPr>
        <w:numPr>
          <w:ilvl w:val="0"/>
          <w:numId w:val="14"/>
        </w:numPr>
        <w:ind w:right="886" w:hanging="360"/>
      </w:pPr>
      <w:r w:rsidRPr="00AC760A">
        <w:t>The MFMA provides that a municipality may approve multi-year or single-year capital budget appropriations. In relation to sing</w:t>
      </w:r>
      <w:r w:rsidR="00BB72AF" w:rsidRPr="00AC760A">
        <w:t>le year appropriations, for 2017/18</w:t>
      </w:r>
      <w:r w:rsidRPr="00AC760A">
        <w:t xml:space="preserve"> R</w:t>
      </w:r>
      <w:r w:rsidR="00BB72AF" w:rsidRPr="00AC760A">
        <w:t>367</w:t>
      </w:r>
      <w:r w:rsidRPr="00AC760A">
        <w:t xml:space="preserve"> million has been allocated for capital acquisition. </w:t>
      </w:r>
    </w:p>
    <w:p w:rsidR="001D69FE" w:rsidRPr="00AC760A" w:rsidRDefault="00EE4154">
      <w:pPr>
        <w:spacing w:after="213" w:line="259" w:lineRule="auto"/>
        <w:ind w:left="720" w:firstLine="0"/>
        <w:jc w:val="left"/>
      </w:pPr>
      <w:r w:rsidRPr="00AC760A">
        <w:rPr>
          <w:rFonts w:ascii="Calibri" w:eastAsia="Calibri" w:hAnsi="Calibri" w:cs="Calibri"/>
        </w:rPr>
        <w:t xml:space="preserve"> </w:t>
      </w:r>
    </w:p>
    <w:p w:rsidR="001D69FE" w:rsidRPr="00AC760A" w:rsidRDefault="00EE4154">
      <w:pPr>
        <w:spacing w:after="0" w:line="259" w:lineRule="auto"/>
        <w:ind w:left="0" w:firstLine="0"/>
        <w:jc w:val="left"/>
      </w:pPr>
      <w:r w:rsidRPr="00AC760A">
        <w:t xml:space="preserve"> </w:t>
      </w:r>
    </w:p>
    <w:p w:rsidR="001D69FE" w:rsidRPr="00AC760A" w:rsidRDefault="00EE4154">
      <w:pPr>
        <w:numPr>
          <w:ilvl w:val="0"/>
          <w:numId w:val="14"/>
        </w:numPr>
        <w:ind w:right="886" w:hanging="360"/>
      </w:pPr>
      <w:r w:rsidRPr="00AC760A">
        <w:t>The capital programme is funded from capital a grants transfers, to the value of R3</w:t>
      </w:r>
      <w:r w:rsidR="00BB72AF" w:rsidRPr="00AC760A">
        <w:t>6</w:t>
      </w:r>
      <w:r w:rsidRPr="00AC760A">
        <w:t>7 million</w:t>
      </w:r>
      <w:r w:rsidR="00BB72AF" w:rsidRPr="00AC760A">
        <w:t xml:space="preserve"> </w:t>
      </w:r>
      <w:r w:rsidR="00AC760A" w:rsidRPr="00AC760A">
        <w:t>and a further R4.2 million for the acquisition of a council vehicle.</w:t>
      </w:r>
    </w:p>
    <w:p w:rsidR="001D69FE" w:rsidRPr="000C5C7A" w:rsidRDefault="00EE4154">
      <w:pPr>
        <w:spacing w:after="0" w:line="429" w:lineRule="auto"/>
        <w:ind w:left="0" w:right="10190" w:firstLine="0"/>
        <w:jc w:val="left"/>
        <w:rPr>
          <w:highlight w:val="yellow"/>
        </w:rPr>
      </w:pPr>
      <w:r w:rsidRPr="000C5C7A">
        <w:rPr>
          <w:highlight w:val="yellow"/>
        </w:rPr>
        <w:t xml:space="preserve">  </w:t>
      </w:r>
      <w:r w:rsidRPr="000C5C7A">
        <w:rPr>
          <w:highlight w:val="yellow"/>
        </w:rPr>
        <w:br w:type="page"/>
      </w:r>
    </w:p>
    <w:p w:rsidR="001D69FE" w:rsidRPr="00E82362" w:rsidRDefault="00EE4154">
      <w:pPr>
        <w:pStyle w:val="Heading3"/>
        <w:ind w:left="-5" w:right="78"/>
      </w:pPr>
      <w:r w:rsidRPr="00E82362">
        <w:lastRenderedPageBreak/>
        <w:t xml:space="preserve">Table 20 MBRR Table A6 -Budgeted Financial Position </w:t>
      </w:r>
    </w:p>
    <w:p w:rsidR="001D69FE" w:rsidRPr="000C5C7A" w:rsidRDefault="00EE4154">
      <w:pPr>
        <w:spacing w:after="0" w:line="259" w:lineRule="auto"/>
        <w:ind w:left="0" w:firstLine="0"/>
        <w:jc w:val="left"/>
        <w:rPr>
          <w:highlight w:val="yellow"/>
        </w:rPr>
      </w:pPr>
      <w:r w:rsidRPr="000C5C7A">
        <w:rPr>
          <w:sz w:val="24"/>
          <w:highlight w:val="yellow"/>
        </w:rPr>
        <w:t xml:space="preserve"> </w:t>
      </w:r>
      <w:r w:rsidR="00E82362" w:rsidRPr="00E82362">
        <w:rPr>
          <w:noProof/>
        </w:rPr>
        <w:drawing>
          <wp:inline distT="0" distB="0" distL="0" distR="0">
            <wp:extent cx="6510020" cy="5433797"/>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10020" cy="5433797"/>
                    </a:xfrm>
                    <a:prstGeom prst="rect">
                      <a:avLst/>
                    </a:prstGeom>
                    <a:noFill/>
                    <a:ln>
                      <a:noFill/>
                    </a:ln>
                  </pic:spPr>
                </pic:pic>
              </a:graphicData>
            </a:graphic>
          </wp:inline>
        </w:drawing>
      </w:r>
    </w:p>
    <w:p w:rsidR="001D69FE" w:rsidRPr="00E82362" w:rsidRDefault="00EE4154">
      <w:pPr>
        <w:spacing w:after="0" w:line="259" w:lineRule="auto"/>
        <w:ind w:left="0" w:firstLine="0"/>
        <w:jc w:val="left"/>
      </w:pPr>
      <w:r w:rsidRPr="00E82362">
        <w:rPr>
          <w:rFonts w:ascii="Calibri" w:eastAsia="Calibri" w:hAnsi="Calibri" w:cs="Calibri"/>
          <w:sz w:val="24"/>
        </w:rPr>
        <w:t xml:space="preserve"> </w:t>
      </w:r>
      <w:r w:rsidRPr="00E82362">
        <w:rPr>
          <w:rFonts w:ascii="Calibri" w:eastAsia="Calibri" w:hAnsi="Calibri" w:cs="Calibri"/>
          <w:sz w:val="24"/>
        </w:rPr>
        <w:tab/>
      </w:r>
      <w:r w:rsidRPr="00E82362">
        <w:rPr>
          <w:b/>
          <w:sz w:val="24"/>
        </w:rPr>
        <w:t xml:space="preserve"> </w:t>
      </w:r>
    </w:p>
    <w:p w:rsidR="001D69FE" w:rsidRPr="00E82362" w:rsidRDefault="00EE4154">
      <w:pPr>
        <w:pStyle w:val="Heading4"/>
        <w:ind w:left="-5" w:right="862"/>
      </w:pPr>
      <w:r w:rsidRPr="00E82362">
        <w:t xml:space="preserve">Explanatory notes to Table A6 - Budgeted Financial Position </w:t>
      </w:r>
    </w:p>
    <w:p w:rsidR="001D69FE" w:rsidRPr="00E82362" w:rsidRDefault="00EE4154">
      <w:pPr>
        <w:spacing w:after="0" w:line="259" w:lineRule="auto"/>
        <w:ind w:left="0" w:firstLine="0"/>
        <w:jc w:val="left"/>
      </w:pPr>
      <w:r w:rsidRPr="00E82362">
        <w:rPr>
          <w:b/>
        </w:rPr>
        <w:t xml:space="preserve"> </w:t>
      </w:r>
    </w:p>
    <w:p w:rsidR="001D69FE" w:rsidRPr="00E82362" w:rsidRDefault="00EE4154">
      <w:pPr>
        <w:numPr>
          <w:ilvl w:val="0"/>
          <w:numId w:val="15"/>
        </w:numPr>
        <w:ind w:right="886" w:hanging="360"/>
      </w:pPr>
      <w:r w:rsidRPr="00E82362">
        <w:t xml:space="preserve">Table A6 is consistent with international standards of good financial management practice, and improves understand-ability for councillors and management of the impact of the budget on the statement of financial position (balance sheet). </w:t>
      </w:r>
    </w:p>
    <w:p w:rsidR="001D69FE" w:rsidRPr="00E82362" w:rsidRDefault="00EE4154">
      <w:pPr>
        <w:spacing w:after="0" w:line="259" w:lineRule="auto"/>
        <w:ind w:left="360" w:firstLine="0"/>
        <w:jc w:val="left"/>
      </w:pPr>
      <w:r w:rsidRPr="00E82362">
        <w:t xml:space="preserve"> </w:t>
      </w:r>
    </w:p>
    <w:p w:rsidR="001D69FE" w:rsidRPr="00E82362" w:rsidRDefault="00EE4154">
      <w:pPr>
        <w:numPr>
          <w:ilvl w:val="0"/>
          <w:numId w:val="15"/>
        </w:numPr>
        <w:ind w:right="886" w:hanging="360"/>
      </w:pPr>
      <w:r w:rsidRPr="00E82362">
        <w:t xml:space="preserve">This format of presenting the statement of financial position is aligned to GRAP1, which is generally aligned to the international version which presents Assets less Liabilities as “accounting” Community Wealth. The order of items within each group illustrates items in </w:t>
      </w:r>
      <w:r w:rsidRPr="00E82362">
        <w:lastRenderedPageBreak/>
        <w:t xml:space="preserve">order of liquidity; i.e. assets readily converted to cash, or liabilities immediately required to be met from cash, appear first. </w:t>
      </w:r>
    </w:p>
    <w:p w:rsidR="001D69FE" w:rsidRPr="00E82362" w:rsidRDefault="00EE4154">
      <w:pPr>
        <w:spacing w:after="0" w:line="259" w:lineRule="auto"/>
        <w:ind w:left="0" w:firstLine="0"/>
        <w:jc w:val="left"/>
      </w:pPr>
      <w:r w:rsidRPr="00E82362">
        <w:t xml:space="preserve"> </w:t>
      </w:r>
    </w:p>
    <w:p w:rsidR="001D69FE" w:rsidRPr="00E82362" w:rsidRDefault="00EE4154">
      <w:pPr>
        <w:numPr>
          <w:ilvl w:val="0"/>
          <w:numId w:val="15"/>
        </w:numPr>
        <w:ind w:right="886" w:hanging="360"/>
      </w:pPr>
      <w:r w:rsidRPr="00E82362">
        <w:t xml:space="preserve">This table is supported by an extensive table of notes (SA3)providing a detailed analysis of the major components of a number of items, including: </w:t>
      </w:r>
    </w:p>
    <w:p w:rsidR="001D69FE" w:rsidRPr="00E82362" w:rsidRDefault="00EE4154">
      <w:pPr>
        <w:numPr>
          <w:ilvl w:val="1"/>
          <w:numId w:val="15"/>
        </w:numPr>
        <w:ind w:right="886" w:hanging="360"/>
      </w:pPr>
      <w:r w:rsidRPr="00E82362">
        <w:t xml:space="preserve">Call investments deposits; </w:t>
      </w:r>
    </w:p>
    <w:p w:rsidR="001D69FE" w:rsidRPr="00E82362" w:rsidRDefault="00EE4154">
      <w:pPr>
        <w:numPr>
          <w:ilvl w:val="1"/>
          <w:numId w:val="15"/>
        </w:numPr>
        <w:ind w:right="886" w:hanging="360"/>
      </w:pPr>
      <w:r w:rsidRPr="00E82362">
        <w:t xml:space="preserve">Consumer debtors; </w:t>
      </w:r>
    </w:p>
    <w:p w:rsidR="001D69FE" w:rsidRPr="00E82362" w:rsidRDefault="00EE4154">
      <w:pPr>
        <w:numPr>
          <w:ilvl w:val="1"/>
          <w:numId w:val="15"/>
        </w:numPr>
        <w:ind w:right="886" w:hanging="360"/>
      </w:pPr>
      <w:r w:rsidRPr="00E82362">
        <w:t xml:space="preserve">Property, plant and equipment; </w:t>
      </w:r>
    </w:p>
    <w:p w:rsidR="001D69FE" w:rsidRPr="00E82362" w:rsidRDefault="00EE4154">
      <w:pPr>
        <w:numPr>
          <w:ilvl w:val="1"/>
          <w:numId w:val="15"/>
        </w:numPr>
        <w:ind w:right="886" w:hanging="360"/>
      </w:pPr>
      <w:r w:rsidRPr="00E82362">
        <w:t xml:space="preserve">Trade and other payables; </w:t>
      </w:r>
    </w:p>
    <w:p w:rsidR="001D69FE" w:rsidRPr="00E82362" w:rsidRDefault="00EE4154">
      <w:pPr>
        <w:numPr>
          <w:ilvl w:val="1"/>
          <w:numId w:val="15"/>
        </w:numPr>
        <w:ind w:right="886" w:hanging="360"/>
      </w:pPr>
      <w:r w:rsidRPr="00E82362">
        <w:t xml:space="preserve">Non-current Provisions; </w:t>
      </w:r>
    </w:p>
    <w:p w:rsidR="001D69FE" w:rsidRPr="00E82362" w:rsidRDefault="00EE4154">
      <w:pPr>
        <w:numPr>
          <w:ilvl w:val="1"/>
          <w:numId w:val="15"/>
        </w:numPr>
        <w:ind w:right="886" w:hanging="360"/>
      </w:pPr>
      <w:r w:rsidRPr="00E82362">
        <w:t xml:space="preserve">Changes in net assets; and  </w:t>
      </w:r>
    </w:p>
    <w:p w:rsidR="001D69FE" w:rsidRPr="00E82362" w:rsidRDefault="00EE4154">
      <w:pPr>
        <w:numPr>
          <w:ilvl w:val="1"/>
          <w:numId w:val="15"/>
        </w:numPr>
        <w:ind w:right="886" w:hanging="360"/>
      </w:pPr>
      <w:r w:rsidRPr="00E82362">
        <w:t xml:space="preserve">Reserves  </w:t>
      </w:r>
    </w:p>
    <w:p w:rsidR="001D69FE" w:rsidRPr="00E82362" w:rsidRDefault="00EE4154">
      <w:pPr>
        <w:numPr>
          <w:ilvl w:val="0"/>
          <w:numId w:val="15"/>
        </w:numPr>
        <w:ind w:right="886" w:hanging="360"/>
      </w:pPr>
      <w:r w:rsidRPr="00E82362">
        <w:t xml:space="preserve">The municipal equivalent of equity is Community Wealth/Equity. The justification is that ownership and the net assets of the municipality belong to the community. </w:t>
      </w:r>
    </w:p>
    <w:p w:rsidR="001D69FE" w:rsidRPr="00E82362" w:rsidRDefault="00EE4154">
      <w:pPr>
        <w:spacing w:after="0" w:line="259" w:lineRule="auto"/>
        <w:ind w:left="360" w:firstLine="0"/>
        <w:jc w:val="left"/>
      </w:pPr>
      <w:r w:rsidRPr="00E82362">
        <w:t xml:space="preserve"> </w:t>
      </w:r>
    </w:p>
    <w:p w:rsidR="001D69FE" w:rsidRPr="00E82362" w:rsidRDefault="00EE4154">
      <w:pPr>
        <w:numPr>
          <w:ilvl w:val="0"/>
          <w:numId w:val="15"/>
        </w:numPr>
        <w:ind w:right="886" w:hanging="360"/>
      </w:pPr>
      <w:r w:rsidRPr="00E82362">
        <w:t xml:space="preserve">Any movement on the Budgeted Financial Performance or the Capital Budget will inevitably impact on the Budgeted Financial Position. As an example, the collection rate assumption will impact on the cash position of the municipality and subsequently inform the level of cash and cash equivalents at year end. Similarly, the collection rate assumption should inform the budget appropriation for debt impairment which in turn would impact on the provision for bad debt. These budget and planning assumptions form a critical link in determining the applicability and relevance of the budget as well as the determination of ratios and financial indicators. In addition the funding compliance assessment is informed directly by forecasting the statement of financial position. </w:t>
      </w:r>
    </w:p>
    <w:p w:rsidR="00BB72AF" w:rsidRPr="00E82362" w:rsidRDefault="00EE4154">
      <w:pPr>
        <w:spacing w:after="0" w:line="259" w:lineRule="auto"/>
        <w:ind w:left="0" w:firstLine="0"/>
        <w:jc w:val="left"/>
      </w:pPr>
      <w:r w:rsidRPr="00E82362">
        <w:t xml:space="preserve"> </w:t>
      </w:r>
    </w:p>
    <w:p w:rsidR="00BB72AF" w:rsidRPr="00E82362" w:rsidRDefault="00BB72AF">
      <w:pPr>
        <w:spacing w:after="160" w:line="259" w:lineRule="auto"/>
        <w:ind w:left="0" w:firstLine="0"/>
        <w:jc w:val="left"/>
      </w:pPr>
      <w:r w:rsidRPr="00E82362">
        <w:br w:type="page"/>
      </w:r>
    </w:p>
    <w:p w:rsidR="001D69FE" w:rsidRPr="000C5C7A" w:rsidRDefault="001D69FE">
      <w:pPr>
        <w:spacing w:after="0" w:line="259" w:lineRule="auto"/>
        <w:ind w:left="0" w:firstLine="0"/>
        <w:jc w:val="left"/>
        <w:rPr>
          <w:highlight w:val="yellow"/>
        </w:rPr>
      </w:pPr>
    </w:p>
    <w:p w:rsidR="001D69FE" w:rsidRPr="00E82362" w:rsidRDefault="00EE4154">
      <w:pPr>
        <w:pStyle w:val="Heading4"/>
        <w:ind w:left="-5" w:right="862"/>
      </w:pPr>
      <w:r w:rsidRPr="00E82362">
        <w:t xml:space="preserve">Table 21 MBRR Table A7 - Budgeted Cash Flow Statement </w:t>
      </w:r>
    </w:p>
    <w:p w:rsidR="001D69FE" w:rsidRPr="000C5C7A" w:rsidRDefault="00E82362">
      <w:pPr>
        <w:spacing w:after="0" w:line="259" w:lineRule="auto"/>
        <w:ind w:left="0" w:firstLine="0"/>
        <w:jc w:val="left"/>
        <w:rPr>
          <w:highlight w:val="yellow"/>
        </w:rPr>
      </w:pPr>
      <w:r w:rsidRPr="00E82362">
        <w:rPr>
          <w:noProof/>
        </w:rPr>
        <w:drawing>
          <wp:inline distT="0" distB="0" distL="0" distR="0">
            <wp:extent cx="6510020" cy="4651089"/>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10020" cy="4651089"/>
                    </a:xfrm>
                    <a:prstGeom prst="rect">
                      <a:avLst/>
                    </a:prstGeom>
                    <a:noFill/>
                    <a:ln>
                      <a:noFill/>
                    </a:ln>
                  </pic:spPr>
                </pic:pic>
              </a:graphicData>
            </a:graphic>
          </wp:inline>
        </w:drawing>
      </w:r>
      <w:r w:rsidR="00EE4154" w:rsidRPr="000C5C7A">
        <w:rPr>
          <w:color w:val="816A47"/>
          <w:sz w:val="24"/>
          <w:highlight w:val="yellow"/>
        </w:rPr>
        <w:t xml:space="preserve"> </w:t>
      </w:r>
    </w:p>
    <w:p w:rsidR="001D69FE" w:rsidRPr="000C5C7A" w:rsidRDefault="00EE4154">
      <w:pPr>
        <w:spacing w:line="259" w:lineRule="auto"/>
        <w:ind w:left="0" w:firstLine="0"/>
        <w:jc w:val="left"/>
        <w:rPr>
          <w:highlight w:val="yellow"/>
        </w:rPr>
      </w:pPr>
      <w:r w:rsidRPr="000C5C7A">
        <w:rPr>
          <w:rFonts w:ascii="Cambria" w:eastAsia="Cambria" w:hAnsi="Cambria" w:cs="Cambria"/>
          <w:sz w:val="24"/>
          <w:highlight w:val="yellow"/>
        </w:rPr>
        <w:t xml:space="preserve"> </w:t>
      </w:r>
    </w:p>
    <w:p w:rsidR="001D69FE" w:rsidRPr="00E82362" w:rsidRDefault="00EE4154">
      <w:pPr>
        <w:pStyle w:val="Heading3"/>
        <w:spacing w:after="201"/>
        <w:ind w:left="-5" w:right="78"/>
      </w:pPr>
      <w:r w:rsidRPr="00E82362">
        <w:t>Explanatory notes to Table A7 - Budgeted Cash Flow Statement</w:t>
      </w:r>
      <w:r w:rsidRPr="00E82362">
        <w:rPr>
          <w:rFonts w:ascii="Arial" w:eastAsia="Arial" w:hAnsi="Arial" w:cs="Arial"/>
        </w:rPr>
        <w:t xml:space="preserve"> </w:t>
      </w:r>
    </w:p>
    <w:p w:rsidR="001D69FE" w:rsidRPr="00E82362" w:rsidRDefault="00EE4154">
      <w:pPr>
        <w:spacing w:after="0" w:line="259" w:lineRule="auto"/>
        <w:ind w:left="0" w:firstLine="0"/>
        <w:jc w:val="left"/>
      </w:pPr>
      <w:r w:rsidRPr="00E82362">
        <w:rPr>
          <w:b/>
        </w:rPr>
        <w:t xml:space="preserve"> </w:t>
      </w:r>
    </w:p>
    <w:p w:rsidR="001D69FE" w:rsidRPr="00E82362" w:rsidRDefault="00EE4154">
      <w:pPr>
        <w:numPr>
          <w:ilvl w:val="0"/>
          <w:numId w:val="16"/>
        </w:numPr>
        <w:ind w:right="886" w:hanging="360"/>
      </w:pPr>
      <w:r w:rsidRPr="00E82362">
        <w:t xml:space="preserve">The budgeted cash flow statement is the first measurement in determining if the budget is funded. </w:t>
      </w:r>
    </w:p>
    <w:p w:rsidR="001D69FE" w:rsidRPr="00E82362" w:rsidRDefault="00EE4154">
      <w:pPr>
        <w:numPr>
          <w:ilvl w:val="0"/>
          <w:numId w:val="16"/>
        </w:numPr>
        <w:ind w:right="886" w:hanging="360"/>
      </w:pPr>
      <w:r w:rsidRPr="00E82362">
        <w:t xml:space="preserve">It shows the expected level of cash in-flow versus cash out-flow that is likely to result from the implementation of the budget. </w:t>
      </w:r>
    </w:p>
    <w:p w:rsidR="001D69FE" w:rsidRPr="00E82362" w:rsidRDefault="00EE4154">
      <w:pPr>
        <w:spacing w:after="0" w:line="259" w:lineRule="auto"/>
        <w:ind w:left="360" w:firstLine="0"/>
        <w:jc w:val="left"/>
      </w:pPr>
      <w:r w:rsidRPr="00E82362">
        <w:t xml:space="preserve"> </w:t>
      </w:r>
    </w:p>
    <w:p w:rsidR="001D69FE" w:rsidRPr="00E82362" w:rsidRDefault="00EE4154">
      <w:pPr>
        <w:numPr>
          <w:ilvl w:val="0"/>
          <w:numId w:val="16"/>
        </w:numPr>
        <w:ind w:right="886" w:hanging="360"/>
      </w:pPr>
      <w:r w:rsidRPr="00E82362">
        <w:t xml:space="preserve">Total </w:t>
      </w:r>
      <w:r w:rsidR="00E56890" w:rsidRPr="00E82362">
        <w:t>cash expected at the end of 2017/018</w:t>
      </w:r>
      <w:r w:rsidRPr="00E82362">
        <w:t xml:space="preserve"> is R</w:t>
      </w:r>
      <w:r w:rsidR="00E82362" w:rsidRPr="00E82362">
        <w:t>50</w:t>
      </w:r>
      <w:r w:rsidRPr="00E82362">
        <w:t xml:space="preserve"> million. </w:t>
      </w:r>
    </w:p>
    <w:p w:rsidR="001D69FE" w:rsidRPr="00E82362" w:rsidRDefault="00EE4154">
      <w:pPr>
        <w:spacing w:after="213" w:line="259" w:lineRule="auto"/>
        <w:ind w:left="720" w:firstLine="0"/>
        <w:jc w:val="left"/>
      </w:pPr>
      <w:r w:rsidRPr="00E82362">
        <w:rPr>
          <w:rFonts w:ascii="Calibri" w:eastAsia="Calibri" w:hAnsi="Calibri" w:cs="Calibri"/>
        </w:rPr>
        <w:t xml:space="preserve"> </w:t>
      </w:r>
    </w:p>
    <w:p w:rsidR="001D69FE" w:rsidRPr="00E82362" w:rsidRDefault="00EE4154">
      <w:pPr>
        <w:spacing w:after="0" w:line="259" w:lineRule="auto"/>
        <w:ind w:left="360" w:firstLine="0"/>
        <w:jc w:val="left"/>
      </w:pPr>
      <w:r w:rsidRPr="00E82362">
        <w:t xml:space="preserve"> </w:t>
      </w:r>
    </w:p>
    <w:p w:rsidR="001D69FE" w:rsidRPr="00E82362" w:rsidRDefault="00EE4154">
      <w:pPr>
        <w:numPr>
          <w:ilvl w:val="0"/>
          <w:numId w:val="16"/>
        </w:numPr>
        <w:ind w:right="886" w:hanging="360"/>
      </w:pPr>
      <w:r w:rsidRPr="00E82362">
        <w:t xml:space="preserve">It is anticipated that at least </w:t>
      </w:r>
      <w:r w:rsidR="00E82362" w:rsidRPr="00E82362">
        <w:t>40</w:t>
      </w:r>
      <w:r w:rsidRPr="00E82362">
        <w:t>% of the billed revenue will b</w:t>
      </w:r>
      <w:r w:rsidR="00E56890" w:rsidRPr="00E82362">
        <w:t>e collected in the 2017/18</w:t>
      </w:r>
      <w:r w:rsidRPr="00E82362">
        <w:t xml:space="preserve"> financial</w:t>
      </w:r>
      <w:r w:rsidR="00E56890" w:rsidRPr="00E82362">
        <w:t xml:space="preserve"> year</w:t>
      </w:r>
      <w:r w:rsidRPr="00E82362">
        <w:t xml:space="preserve">, the municipality has chosen to be </w:t>
      </w:r>
      <w:r w:rsidR="00E56890" w:rsidRPr="00E82362">
        <w:t>optimistic</w:t>
      </w:r>
      <w:r w:rsidRPr="00E82362">
        <w:t xml:space="preserve"> in estimating its forecasted revenue inflows as our current collection rate is 48%. </w:t>
      </w:r>
      <w:r w:rsidR="00E82362" w:rsidRPr="00E82362">
        <w:t xml:space="preserve">A further collection rate of 10% has been applied to </w:t>
      </w:r>
      <w:r w:rsidR="00E82362" w:rsidRPr="00E82362">
        <w:lastRenderedPageBreak/>
        <w:t xml:space="preserve">outstanding debt. </w:t>
      </w:r>
      <w:r w:rsidRPr="00E82362">
        <w:t xml:space="preserve">In addition the Municipality </w:t>
      </w:r>
      <w:r w:rsidR="00E56890" w:rsidRPr="00E82362">
        <w:t xml:space="preserve">has </w:t>
      </w:r>
      <w:r w:rsidRPr="00E82362">
        <w:t>undertake</w:t>
      </w:r>
      <w:r w:rsidR="00E56890" w:rsidRPr="00E82362">
        <w:t>n</w:t>
      </w:r>
      <w:r w:rsidRPr="00E82362">
        <w:t xml:space="preserve"> an extensive debt collection drive in the 2016/17 </w:t>
      </w:r>
      <w:r w:rsidR="00E56890" w:rsidRPr="00E82362">
        <w:t>with further assistance from cogta,</w:t>
      </w:r>
      <w:r w:rsidRPr="00E82362">
        <w:t xml:space="preserve"> which will improve the cash </w:t>
      </w:r>
      <w:r w:rsidR="00E56890" w:rsidRPr="00E82362">
        <w:t>collection.</w:t>
      </w:r>
    </w:p>
    <w:p w:rsidR="001D69FE" w:rsidRPr="00E82362" w:rsidRDefault="00EE4154">
      <w:pPr>
        <w:spacing w:after="16" w:line="259" w:lineRule="auto"/>
        <w:ind w:left="0" w:firstLine="0"/>
        <w:jc w:val="left"/>
      </w:pPr>
      <w:r w:rsidRPr="00E82362">
        <w:t xml:space="preserve"> </w:t>
      </w:r>
    </w:p>
    <w:p w:rsidR="001D69FE" w:rsidRPr="00E82362" w:rsidRDefault="00EE4154">
      <w:pPr>
        <w:numPr>
          <w:ilvl w:val="0"/>
          <w:numId w:val="16"/>
        </w:numPr>
        <w:ind w:right="886" w:hanging="360"/>
      </w:pPr>
      <w:r w:rsidRPr="00E82362">
        <w:t xml:space="preserve">The anticipated net </w:t>
      </w:r>
      <w:r w:rsidR="00E56890" w:rsidRPr="00E82362">
        <w:t>increase</w:t>
      </w:r>
      <w:r w:rsidRPr="00E82362">
        <w:t xml:space="preserve"> in cash held is R</w:t>
      </w:r>
      <w:r w:rsidR="00E82362">
        <w:t>33</w:t>
      </w:r>
      <w:r w:rsidRPr="00E82362">
        <w:t xml:space="preserve"> </w:t>
      </w:r>
      <w:r w:rsidR="00E56890" w:rsidRPr="00E82362">
        <w:t xml:space="preserve">million. </w:t>
      </w:r>
    </w:p>
    <w:p w:rsidR="001D69FE" w:rsidRPr="00E82362" w:rsidRDefault="00EE4154">
      <w:pPr>
        <w:spacing w:after="0" w:line="259" w:lineRule="auto"/>
        <w:ind w:left="0" w:firstLine="0"/>
        <w:jc w:val="left"/>
      </w:pPr>
      <w:r w:rsidRPr="000C5C7A">
        <w:rPr>
          <w:sz w:val="24"/>
          <w:highlight w:val="yellow"/>
        </w:rPr>
        <w:t xml:space="preserve"> </w:t>
      </w:r>
    </w:p>
    <w:p w:rsidR="001D69FE" w:rsidRPr="00E82362" w:rsidRDefault="00EE4154">
      <w:pPr>
        <w:numPr>
          <w:ilvl w:val="0"/>
          <w:numId w:val="16"/>
        </w:numPr>
        <w:ind w:right="886" w:hanging="360"/>
      </w:pPr>
      <w:r w:rsidRPr="00E82362">
        <w:t xml:space="preserve">The 2016/17 MTREF has been informed by the planning principle of ensuring adequate cash reserves over the medium-term. </w:t>
      </w:r>
    </w:p>
    <w:p w:rsidR="001D69FE" w:rsidRPr="00E82362" w:rsidRDefault="00EE4154">
      <w:pPr>
        <w:spacing w:after="0" w:line="259" w:lineRule="auto"/>
        <w:ind w:left="0" w:firstLine="0"/>
        <w:jc w:val="left"/>
      </w:pPr>
      <w:r w:rsidRPr="00E82362">
        <w:t xml:space="preserve"> </w:t>
      </w:r>
    </w:p>
    <w:p w:rsidR="001D69FE" w:rsidRPr="00E82362" w:rsidRDefault="00EE4154">
      <w:pPr>
        <w:numPr>
          <w:ilvl w:val="0"/>
          <w:numId w:val="16"/>
        </w:numPr>
        <w:ind w:right="886" w:hanging="360"/>
      </w:pPr>
      <w:r w:rsidRPr="00E82362">
        <w:t xml:space="preserve">Overall the municipality shows a </w:t>
      </w:r>
      <w:r w:rsidR="00E56890" w:rsidRPr="00E82362">
        <w:t>strained</w:t>
      </w:r>
      <w:r w:rsidRPr="00E82362">
        <w:t xml:space="preserve"> cash position  </w:t>
      </w:r>
    </w:p>
    <w:p w:rsidR="001D69FE" w:rsidRPr="000C5C7A" w:rsidRDefault="00EE4154">
      <w:pPr>
        <w:spacing w:after="0" w:line="259" w:lineRule="auto"/>
        <w:ind w:left="0" w:firstLine="0"/>
        <w:jc w:val="left"/>
        <w:rPr>
          <w:highlight w:val="yellow"/>
        </w:rPr>
      </w:pPr>
      <w:r w:rsidRPr="000C5C7A">
        <w:rPr>
          <w:rFonts w:ascii="Cambria" w:eastAsia="Cambria" w:hAnsi="Cambria" w:cs="Cambria"/>
          <w:sz w:val="24"/>
          <w:highlight w:val="yellow"/>
        </w:rPr>
        <w:t xml:space="preserve"> </w:t>
      </w:r>
    </w:p>
    <w:p w:rsidR="001D69FE" w:rsidRPr="000C5C7A" w:rsidRDefault="00EE4154">
      <w:pPr>
        <w:spacing w:after="215" w:line="259" w:lineRule="auto"/>
        <w:ind w:left="0" w:firstLine="0"/>
        <w:jc w:val="left"/>
        <w:rPr>
          <w:highlight w:val="yellow"/>
        </w:rPr>
      </w:pPr>
      <w:r w:rsidRPr="000C5C7A">
        <w:rPr>
          <w:rFonts w:ascii="Cambria" w:eastAsia="Cambria" w:hAnsi="Cambria" w:cs="Cambria"/>
          <w:b/>
          <w:highlight w:val="yellow"/>
        </w:rPr>
        <w:t xml:space="preserve"> </w:t>
      </w:r>
    </w:p>
    <w:p w:rsidR="00F53594" w:rsidRPr="00F53594" w:rsidRDefault="00EE4154" w:rsidP="00EA6F8C">
      <w:pPr>
        <w:pStyle w:val="Heading4"/>
        <w:ind w:left="-5" w:right="862"/>
      </w:pPr>
      <w:r w:rsidRPr="00F53594">
        <w:t xml:space="preserve">Table 22 MBRR Table A8 - Cash Backed Reserves/Accumulated Surplus Reconciliation </w:t>
      </w:r>
    </w:p>
    <w:p w:rsidR="001D69FE" w:rsidRPr="000C5C7A" w:rsidRDefault="001D69FE" w:rsidP="00EA6F8C">
      <w:pPr>
        <w:pStyle w:val="Heading4"/>
        <w:ind w:left="-5" w:right="862"/>
        <w:rPr>
          <w:i/>
          <w:highlight w:val="yellow"/>
        </w:rPr>
      </w:pPr>
    </w:p>
    <w:p w:rsidR="00F53594" w:rsidRDefault="00F53594">
      <w:pPr>
        <w:pStyle w:val="Heading3"/>
        <w:ind w:left="-5" w:right="78"/>
        <w:rPr>
          <w:highlight w:val="yellow"/>
        </w:rPr>
      </w:pPr>
      <w:r w:rsidRPr="00F53594">
        <w:rPr>
          <w:noProof/>
        </w:rPr>
        <w:drawing>
          <wp:inline distT="0" distB="0" distL="0" distR="0">
            <wp:extent cx="6510020" cy="296198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10020" cy="2961980"/>
                    </a:xfrm>
                    <a:prstGeom prst="rect">
                      <a:avLst/>
                    </a:prstGeom>
                    <a:noFill/>
                    <a:ln>
                      <a:noFill/>
                    </a:ln>
                  </pic:spPr>
                </pic:pic>
              </a:graphicData>
            </a:graphic>
          </wp:inline>
        </w:drawing>
      </w:r>
    </w:p>
    <w:p w:rsidR="001D69FE" w:rsidRPr="00F53594" w:rsidRDefault="00EE4154">
      <w:pPr>
        <w:pStyle w:val="Heading3"/>
        <w:ind w:left="-5" w:right="78"/>
      </w:pPr>
      <w:r w:rsidRPr="00F53594">
        <w:t xml:space="preserve">Explanatory notes to Table A8 - Cash Backed Reserves/Accumulated Surplus Reconciliation </w:t>
      </w:r>
    </w:p>
    <w:p w:rsidR="001D69FE" w:rsidRPr="00F53594" w:rsidRDefault="00EE4154">
      <w:pPr>
        <w:spacing w:after="0" w:line="259" w:lineRule="auto"/>
        <w:ind w:left="0" w:firstLine="0"/>
        <w:jc w:val="left"/>
      </w:pPr>
      <w:r w:rsidRPr="00F53594">
        <w:rPr>
          <w:rFonts w:ascii="Cambria" w:eastAsia="Cambria" w:hAnsi="Cambria" w:cs="Cambria"/>
          <w:b/>
        </w:rPr>
        <w:t xml:space="preserve"> </w:t>
      </w:r>
    </w:p>
    <w:p w:rsidR="001D69FE" w:rsidRPr="00E82362" w:rsidRDefault="00EE4154">
      <w:pPr>
        <w:numPr>
          <w:ilvl w:val="0"/>
          <w:numId w:val="17"/>
        </w:numPr>
        <w:ind w:right="886" w:hanging="360"/>
      </w:pPr>
      <w:r w:rsidRPr="00E82362">
        <w:t xml:space="preserve">The cash backed reserves/accumulated surplus reconciliation is aligned to the requirements of MFMA Circular 42 – Funding a Municipal Budget. </w:t>
      </w:r>
    </w:p>
    <w:p w:rsidR="001D69FE" w:rsidRPr="00E82362" w:rsidRDefault="00EE4154">
      <w:pPr>
        <w:spacing w:after="0" w:line="259" w:lineRule="auto"/>
        <w:ind w:left="360" w:firstLine="0"/>
        <w:jc w:val="left"/>
      </w:pPr>
      <w:r w:rsidRPr="00E82362">
        <w:t xml:space="preserve"> </w:t>
      </w:r>
    </w:p>
    <w:p w:rsidR="001D69FE" w:rsidRPr="00E82362" w:rsidRDefault="00EE4154">
      <w:pPr>
        <w:numPr>
          <w:ilvl w:val="0"/>
          <w:numId w:val="17"/>
        </w:numPr>
        <w:ind w:right="886" w:hanging="360"/>
      </w:pPr>
      <w:r w:rsidRPr="00E82362">
        <w:t xml:space="preserve">In essence the table evaluates the funding levels of the budget by firstly forecasting the cash and investments at year end and secondly reconciling the available funding to the liabilities/commitments that exist. </w:t>
      </w:r>
    </w:p>
    <w:p w:rsidR="001D69FE" w:rsidRPr="00E82362" w:rsidRDefault="00EE4154">
      <w:pPr>
        <w:spacing w:after="0" w:line="259" w:lineRule="auto"/>
        <w:ind w:left="360" w:firstLine="0"/>
        <w:jc w:val="left"/>
      </w:pPr>
      <w:r w:rsidRPr="00E82362">
        <w:t xml:space="preserve"> </w:t>
      </w:r>
    </w:p>
    <w:p w:rsidR="001D69FE" w:rsidRPr="00E82362" w:rsidRDefault="00EE4154">
      <w:pPr>
        <w:numPr>
          <w:ilvl w:val="0"/>
          <w:numId w:val="17"/>
        </w:numPr>
        <w:ind w:right="886" w:hanging="360"/>
      </w:pPr>
      <w:r w:rsidRPr="00E82362">
        <w:t xml:space="preserve">The outcome of this exercise would either be a surplus or deficit. A deficit would indicate that the applications exceed the cash and investments available and would be indicative of noncompliance with the MFMA requirements that the municipality’s budget must be “funded”. </w:t>
      </w:r>
    </w:p>
    <w:p w:rsidR="001D69FE" w:rsidRDefault="00EE4154">
      <w:pPr>
        <w:numPr>
          <w:ilvl w:val="0"/>
          <w:numId w:val="17"/>
        </w:numPr>
        <w:ind w:right="886" w:hanging="360"/>
      </w:pPr>
      <w:r w:rsidRPr="00E82362">
        <w:lastRenderedPageBreak/>
        <w:t xml:space="preserve">Non-compliance with section 18 of the MFMA is assumed because a shortfall would indirectly indicate that the annual budget is not appropriately funded. </w:t>
      </w:r>
    </w:p>
    <w:p w:rsidR="00E82362" w:rsidRPr="00E82362" w:rsidRDefault="00E82362">
      <w:pPr>
        <w:numPr>
          <w:ilvl w:val="0"/>
          <w:numId w:val="17"/>
        </w:numPr>
        <w:ind w:right="886" w:hanging="360"/>
      </w:pPr>
      <w:r>
        <w:t>In the 2017/18 financial year investments will be applied to the extent of R7.3 million the budget is thus funded with a surplus of R57 million</w:t>
      </w:r>
    </w:p>
    <w:p w:rsidR="001D69FE" w:rsidRPr="00E82362" w:rsidRDefault="00EE4154">
      <w:pPr>
        <w:spacing w:after="0" w:line="259" w:lineRule="auto"/>
        <w:ind w:left="360" w:firstLine="0"/>
        <w:jc w:val="left"/>
      </w:pPr>
      <w:r w:rsidRPr="00E82362">
        <w:t xml:space="preserve"> </w:t>
      </w:r>
    </w:p>
    <w:p w:rsidR="00EA6F8C" w:rsidRPr="000C5C7A" w:rsidRDefault="00EA6F8C">
      <w:pPr>
        <w:pStyle w:val="Heading1"/>
        <w:spacing w:after="0"/>
        <w:ind w:left="2160" w:firstLine="0"/>
        <w:rPr>
          <w:sz w:val="32"/>
          <w:highlight w:val="yellow"/>
        </w:rPr>
      </w:pPr>
    </w:p>
    <w:p w:rsidR="001D69FE" w:rsidRPr="007B2FFE" w:rsidRDefault="00EA6F8C" w:rsidP="00F53594">
      <w:pPr>
        <w:spacing w:after="160" w:line="259" w:lineRule="auto"/>
        <w:ind w:left="0" w:firstLine="0"/>
        <w:jc w:val="left"/>
        <w:rPr>
          <w:rFonts w:ascii="Cambria" w:hAnsi="Cambria"/>
          <w:b/>
          <w:sz w:val="32"/>
        </w:rPr>
      </w:pPr>
      <w:r w:rsidRPr="000C5C7A">
        <w:rPr>
          <w:sz w:val="32"/>
          <w:highlight w:val="yellow"/>
        </w:rPr>
        <w:br w:type="page"/>
      </w:r>
      <w:r w:rsidR="00EE4154" w:rsidRPr="007B2FFE">
        <w:rPr>
          <w:rFonts w:ascii="Cambria" w:hAnsi="Cambria"/>
          <w:b/>
          <w:sz w:val="32"/>
        </w:rPr>
        <w:lastRenderedPageBreak/>
        <w:t xml:space="preserve">PART 2 – SUPPORTING DOCUMENTATION </w:t>
      </w:r>
    </w:p>
    <w:p w:rsidR="007B2FFE" w:rsidRDefault="007B2FFE" w:rsidP="00F90852">
      <w:pPr>
        <w:keepNext/>
        <w:keepLines/>
        <w:numPr>
          <w:ilvl w:val="1"/>
          <w:numId w:val="27"/>
        </w:numPr>
        <w:spacing w:after="0" w:line="240" w:lineRule="auto"/>
        <w:ind w:left="714" w:right="1197"/>
        <w:jc w:val="left"/>
        <w:outlineLvl w:val="1"/>
        <w:rPr>
          <w:rFonts w:ascii="Cambria" w:eastAsia="Times New Roman" w:hAnsi="Cambria"/>
          <w:b/>
          <w:bCs/>
          <w:color w:val="auto"/>
          <w:sz w:val="28"/>
          <w:szCs w:val="28"/>
        </w:rPr>
      </w:pPr>
      <w:r w:rsidRPr="007B2FFE">
        <w:rPr>
          <w:rFonts w:ascii="Cambria" w:eastAsia="Times New Roman" w:hAnsi="Cambria"/>
          <w:b/>
          <w:bCs/>
          <w:color w:val="auto"/>
          <w:sz w:val="28"/>
          <w:szCs w:val="28"/>
        </w:rPr>
        <w:t>OVER VIEW OF THE BUDGETPROCESS</w:t>
      </w:r>
    </w:p>
    <w:p w:rsidR="007B2FFE" w:rsidRPr="003866FB" w:rsidRDefault="007B2FFE" w:rsidP="007B2FFE">
      <w:pPr>
        <w:spacing w:after="0" w:line="240" w:lineRule="auto"/>
        <w:ind w:left="0" w:right="680" w:firstLine="0"/>
        <w:rPr>
          <w:rFonts w:eastAsia="Times New Roman"/>
          <w:color w:val="auto"/>
          <w:lang w:val="en-GB"/>
        </w:rPr>
      </w:pPr>
      <w:r w:rsidRPr="003866FB">
        <w:rPr>
          <w:rFonts w:eastAsia="Times New Roman"/>
          <w:color w:val="auto"/>
          <w:lang w:val="en-GB"/>
        </w:rPr>
        <w:t xml:space="preserve">Section 53 of the MFMA requires the Mayor of the municipality to provide general political guidance in the budget process and the setting of priorities that must guide the preparation of the budget. In addition Chapter 2 of the Municipal Budget and Reporting Regulations states that the Mayor of the municipality must establish a Budget Steering Committee to provide technical assistance to the Mayor in discharging the responsibilities set out in section 53 of the Act. </w:t>
      </w:r>
    </w:p>
    <w:p w:rsidR="007B2FFE" w:rsidRPr="003866FB" w:rsidRDefault="007B2FFE" w:rsidP="007B2FFE">
      <w:pPr>
        <w:spacing w:after="0" w:line="240" w:lineRule="auto"/>
        <w:ind w:left="0" w:right="680" w:firstLine="0"/>
        <w:rPr>
          <w:rFonts w:eastAsia="Times New Roman"/>
          <w:color w:val="auto"/>
        </w:rPr>
      </w:pPr>
    </w:p>
    <w:p w:rsidR="007B2FFE" w:rsidRPr="003866FB" w:rsidRDefault="007B2FFE" w:rsidP="007B2FFE">
      <w:pPr>
        <w:spacing w:after="0" w:line="240" w:lineRule="auto"/>
        <w:ind w:left="0" w:right="680" w:firstLine="0"/>
        <w:rPr>
          <w:rFonts w:eastAsia="Times New Roman"/>
          <w:color w:val="auto"/>
          <w:lang w:val="en-GB"/>
        </w:rPr>
      </w:pPr>
      <w:r w:rsidRPr="003866FB">
        <w:rPr>
          <w:rFonts w:eastAsia="Times New Roman"/>
          <w:color w:val="auto"/>
          <w:lang w:val="en-GB"/>
        </w:rPr>
        <w:t xml:space="preserve">The Budget Steering Committee consists of the Municipal Manager and senior officials of the municipality meeting under the chairpersonship of the MMC for Finance. </w:t>
      </w:r>
    </w:p>
    <w:p w:rsidR="007B2FFE" w:rsidRPr="003866FB" w:rsidRDefault="007B2FFE" w:rsidP="007B2FFE">
      <w:pPr>
        <w:spacing w:after="0" w:line="240" w:lineRule="auto"/>
        <w:ind w:left="0" w:right="680" w:firstLine="0"/>
        <w:rPr>
          <w:rFonts w:eastAsia="Times New Roman"/>
          <w:color w:val="auto"/>
          <w:lang w:val="en-GB"/>
        </w:rPr>
      </w:pPr>
    </w:p>
    <w:p w:rsidR="007B2FFE" w:rsidRPr="003866FB" w:rsidRDefault="007B2FFE" w:rsidP="007B2FFE">
      <w:pPr>
        <w:spacing w:after="0" w:line="240" w:lineRule="auto"/>
        <w:ind w:left="0" w:right="680" w:firstLine="0"/>
        <w:rPr>
          <w:rFonts w:eastAsia="Times New Roman"/>
          <w:color w:val="auto"/>
          <w:lang w:val="en-GB"/>
        </w:rPr>
      </w:pPr>
      <w:r w:rsidRPr="003866FB">
        <w:rPr>
          <w:rFonts w:eastAsia="Times New Roman"/>
          <w:color w:val="auto"/>
          <w:lang w:val="en-GB"/>
        </w:rPr>
        <w:t>The primary aim of the Budget Steering Committee is to ensure:</w:t>
      </w:r>
    </w:p>
    <w:p w:rsidR="007B2FFE" w:rsidRPr="003866FB" w:rsidRDefault="007B2FFE" w:rsidP="00F90852">
      <w:pPr>
        <w:numPr>
          <w:ilvl w:val="0"/>
          <w:numId w:val="28"/>
        </w:numPr>
        <w:spacing w:after="0" w:line="240" w:lineRule="auto"/>
        <w:ind w:left="781" w:right="680"/>
        <w:jc w:val="left"/>
        <w:rPr>
          <w:rFonts w:eastAsia="Times New Roman"/>
          <w:color w:val="auto"/>
          <w:lang w:val="en-GB"/>
        </w:rPr>
      </w:pPr>
      <w:r w:rsidRPr="003866FB">
        <w:rPr>
          <w:rFonts w:eastAsia="Times New Roman"/>
          <w:color w:val="auto"/>
          <w:lang w:val="en-GB"/>
        </w:rPr>
        <w:t>that the process followed to compile the budget complies with legislation and good budget practices;</w:t>
      </w:r>
    </w:p>
    <w:p w:rsidR="007B2FFE" w:rsidRPr="003866FB" w:rsidRDefault="007B2FFE" w:rsidP="00F90852">
      <w:pPr>
        <w:numPr>
          <w:ilvl w:val="0"/>
          <w:numId w:val="28"/>
        </w:numPr>
        <w:spacing w:after="0" w:line="240" w:lineRule="auto"/>
        <w:ind w:left="781" w:right="680"/>
        <w:jc w:val="left"/>
        <w:rPr>
          <w:rFonts w:eastAsia="Times New Roman"/>
          <w:color w:val="auto"/>
          <w:lang w:val="en-GB"/>
        </w:rPr>
      </w:pPr>
      <w:r w:rsidRPr="003866FB">
        <w:rPr>
          <w:rFonts w:eastAsia="Times New Roman"/>
          <w:color w:val="auto"/>
          <w:lang w:val="en-GB"/>
        </w:rPr>
        <w:t xml:space="preserve">that there is proper alignment between the policy and service delivery priorities set out in the Municipality’s IDP and the budget, taking into account the need to protect the financial sustainability of the municipality; </w:t>
      </w:r>
    </w:p>
    <w:p w:rsidR="007B2FFE" w:rsidRPr="003866FB" w:rsidRDefault="007B2FFE" w:rsidP="00F90852">
      <w:pPr>
        <w:numPr>
          <w:ilvl w:val="0"/>
          <w:numId w:val="28"/>
        </w:numPr>
        <w:spacing w:after="0" w:line="240" w:lineRule="auto"/>
        <w:ind w:left="781" w:right="680"/>
        <w:jc w:val="left"/>
        <w:rPr>
          <w:rFonts w:eastAsia="Times New Roman"/>
          <w:color w:val="auto"/>
          <w:lang w:val="en-GB"/>
        </w:rPr>
      </w:pPr>
      <w:r w:rsidRPr="003866FB">
        <w:rPr>
          <w:rFonts w:eastAsia="Times New Roman"/>
          <w:color w:val="auto"/>
          <w:lang w:val="en-GB"/>
        </w:rPr>
        <w:t>that the municipality’s revenue and tariff setting strategies ensure that the cash resources needed to deliver services are available; and</w:t>
      </w:r>
    </w:p>
    <w:p w:rsidR="007B2FFE" w:rsidRPr="003866FB" w:rsidRDefault="007B2FFE" w:rsidP="00F90852">
      <w:pPr>
        <w:numPr>
          <w:ilvl w:val="0"/>
          <w:numId w:val="28"/>
        </w:numPr>
        <w:spacing w:after="0" w:line="240" w:lineRule="auto"/>
        <w:ind w:left="781" w:right="680"/>
        <w:jc w:val="left"/>
        <w:rPr>
          <w:rFonts w:ascii="Times New Roman" w:eastAsia="Times New Roman" w:hAnsi="Times New Roman" w:cs="Times New Roman"/>
          <w:color w:val="auto"/>
          <w:lang w:val="en-GB"/>
        </w:rPr>
      </w:pPr>
      <w:r w:rsidRPr="003866FB">
        <w:rPr>
          <w:rFonts w:eastAsia="Times New Roman"/>
          <w:color w:val="auto"/>
          <w:lang w:val="en-GB"/>
        </w:rPr>
        <w:t>That the various spending priorities of the different municipal departments are properly evaluated and prioritised in the allocation of resources.</w:t>
      </w:r>
    </w:p>
    <w:p w:rsidR="007B2FFE" w:rsidRPr="003866FB" w:rsidRDefault="007B2FFE" w:rsidP="007B2FFE">
      <w:pPr>
        <w:spacing w:after="160" w:line="259" w:lineRule="auto"/>
        <w:ind w:left="0" w:firstLine="0"/>
        <w:jc w:val="left"/>
        <w:rPr>
          <w:rFonts w:eastAsia="Times New Roman"/>
          <w:color w:val="auto"/>
          <w:lang w:val="en-GB"/>
        </w:rPr>
      </w:pPr>
      <w:r w:rsidRPr="003866FB">
        <w:rPr>
          <w:rFonts w:eastAsia="Times New Roman"/>
          <w:color w:val="auto"/>
          <w:lang w:val="en-GB"/>
        </w:rPr>
        <w:br w:type="page"/>
      </w:r>
    </w:p>
    <w:p w:rsidR="007B2FFE" w:rsidRPr="007B2FFE" w:rsidRDefault="007B2FFE" w:rsidP="00F90852">
      <w:pPr>
        <w:keepNext/>
        <w:keepLines/>
        <w:numPr>
          <w:ilvl w:val="2"/>
          <w:numId w:val="29"/>
        </w:numPr>
        <w:spacing w:before="200" w:after="0" w:line="276" w:lineRule="auto"/>
        <w:ind w:left="997" w:right="680"/>
        <w:jc w:val="left"/>
        <w:outlineLvl w:val="2"/>
        <w:rPr>
          <w:rFonts w:ascii="Cambria" w:eastAsia="Times New Roman" w:hAnsi="Cambria"/>
          <w:b/>
          <w:bCs/>
          <w:color w:val="auto"/>
          <w:sz w:val="24"/>
          <w:szCs w:val="24"/>
        </w:rPr>
      </w:pPr>
      <w:bookmarkStart w:id="1" w:name="_Toc286034103"/>
      <w:bookmarkStart w:id="2" w:name="_Toc286034694"/>
      <w:r w:rsidRPr="007B2FFE">
        <w:rPr>
          <w:rFonts w:ascii="Cambria" w:eastAsia="Times New Roman" w:hAnsi="Cambria"/>
          <w:b/>
          <w:bCs/>
          <w:color w:val="auto"/>
          <w:sz w:val="24"/>
          <w:szCs w:val="24"/>
        </w:rPr>
        <w:lastRenderedPageBreak/>
        <w:t>Budget Process Overview</w:t>
      </w:r>
      <w:bookmarkEnd w:id="1"/>
      <w:bookmarkEnd w:id="2"/>
    </w:p>
    <w:p w:rsidR="007B2FFE" w:rsidRPr="007B2FFE" w:rsidRDefault="007B2FFE" w:rsidP="007B2FFE">
      <w:pPr>
        <w:spacing w:after="0" w:line="240" w:lineRule="auto"/>
        <w:ind w:left="0" w:right="680" w:firstLine="0"/>
        <w:rPr>
          <w:rFonts w:eastAsia="Times New Roman"/>
          <w:color w:val="auto"/>
          <w:lang w:val="en-GB"/>
        </w:rPr>
      </w:pPr>
    </w:p>
    <w:p w:rsidR="007B2FFE" w:rsidRPr="007B2FFE" w:rsidRDefault="007B2FFE" w:rsidP="007B2FFE">
      <w:pPr>
        <w:spacing w:after="0" w:line="240" w:lineRule="auto"/>
        <w:ind w:left="0" w:right="680" w:firstLine="0"/>
        <w:rPr>
          <w:rFonts w:eastAsia="Times New Roman"/>
          <w:color w:val="auto"/>
          <w:lang w:val="en-GB"/>
        </w:rPr>
      </w:pPr>
      <w:r w:rsidRPr="007B2FFE">
        <w:rPr>
          <w:rFonts w:eastAsia="Times New Roman"/>
          <w:color w:val="auto"/>
          <w:lang w:val="en-GB"/>
        </w:rPr>
        <w:t xml:space="preserve">In terms of section 21 of the MFMA the Mayor is required to table in Council ten months before the start of the new financial year (i.e. in August 2015) a time schedule that sets out the process to revise the IDP and prepare the budget. </w:t>
      </w:r>
    </w:p>
    <w:p w:rsidR="007B2FFE" w:rsidRPr="007B2FFE" w:rsidRDefault="007B2FFE" w:rsidP="007B2FFE">
      <w:pPr>
        <w:spacing w:after="0" w:line="240" w:lineRule="auto"/>
        <w:ind w:left="0" w:right="680" w:firstLine="0"/>
        <w:rPr>
          <w:rFonts w:eastAsia="Times New Roman"/>
          <w:color w:val="auto"/>
          <w:lang w:val="en-GB"/>
        </w:rPr>
      </w:pPr>
    </w:p>
    <w:p w:rsidR="007B2FFE" w:rsidRPr="007B2FFE" w:rsidRDefault="007B2FFE" w:rsidP="007B2FFE">
      <w:pPr>
        <w:spacing w:after="0" w:line="240" w:lineRule="auto"/>
        <w:ind w:left="0" w:right="680" w:firstLine="0"/>
        <w:rPr>
          <w:rFonts w:eastAsia="Times New Roman"/>
          <w:color w:val="auto"/>
          <w:lang w:val="en-GB"/>
        </w:rPr>
      </w:pPr>
      <w:r w:rsidRPr="007B2FFE">
        <w:rPr>
          <w:rFonts w:eastAsia="Times New Roman"/>
          <w:color w:val="auto"/>
        </w:rPr>
        <w:t xml:space="preserve">The Mayor tabled in Council the required the IDP and budget time schedule </w:t>
      </w:r>
      <w:r>
        <w:rPr>
          <w:rFonts w:eastAsia="Times New Roman"/>
          <w:color w:val="auto"/>
        </w:rPr>
        <w:t>in</w:t>
      </w:r>
      <w:r w:rsidRPr="007B2FFE">
        <w:rPr>
          <w:rFonts w:eastAsia="Times New Roman"/>
          <w:color w:val="auto"/>
        </w:rPr>
        <w:t xml:space="preserve"> August 201</w:t>
      </w:r>
      <w:r>
        <w:rPr>
          <w:rFonts w:eastAsia="Times New Roman"/>
          <w:color w:val="auto"/>
        </w:rPr>
        <w:t xml:space="preserve">6, </w:t>
      </w:r>
      <w:r w:rsidRPr="007B2FFE">
        <w:rPr>
          <w:rFonts w:eastAsia="Times New Roman"/>
          <w:color w:val="auto"/>
          <w:lang w:val="en-GB"/>
        </w:rPr>
        <w:t xml:space="preserve">Key dates applicable to the process were as follows: </w:t>
      </w:r>
      <w:r w:rsidRPr="007B2FFE">
        <w:rPr>
          <w:rFonts w:eastAsia="Times New Roman"/>
          <w:color w:val="auto"/>
          <w:lang w:val="en-GB"/>
        </w:rPr>
        <w:tab/>
      </w:r>
    </w:p>
    <w:p w:rsidR="007B2FFE" w:rsidRPr="007B2FFE" w:rsidRDefault="007B2FFE" w:rsidP="007B2FFE">
      <w:pPr>
        <w:spacing w:after="0" w:line="240" w:lineRule="auto"/>
        <w:ind w:left="0" w:firstLine="0"/>
        <w:rPr>
          <w:rFonts w:eastAsia="Times New Roman"/>
          <w:color w:val="auto"/>
          <w:lang w:val="en-GB"/>
        </w:rPr>
      </w:pPr>
    </w:p>
    <w:p w:rsidR="007B2FFE" w:rsidRPr="007B2FFE" w:rsidRDefault="007B2FFE" w:rsidP="007B2FFE">
      <w:pPr>
        <w:keepNext/>
        <w:keepLines/>
        <w:spacing w:after="0" w:line="240" w:lineRule="auto"/>
        <w:ind w:left="714" w:right="1197" w:firstLine="0"/>
        <w:jc w:val="left"/>
        <w:outlineLvl w:val="1"/>
        <w:rPr>
          <w:rFonts w:ascii="Cambria" w:eastAsia="Times New Roman" w:hAnsi="Cambria"/>
          <w:b/>
          <w:bCs/>
          <w:color w:val="auto"/>
          <w:sz w:val="28"/>
          <w:szCs w:val="28"/>
        </w:rPr>
      </w:pPr>
      <w:r w:rsidRPr="007B2FFE">
        <w:rPr>
          <w:b/>
          <w:sz w:val="26"/>
        </w:rPr>
        <w:t>Key dates applicable to the process were as follows:</w:t>
      </w:r>
    </w:p>
    <w:p w:rsidR="001D69FE" w:rsidRPr="000C5C7A" w:rsidRDefault="001D69FE">
      <w:pPr>
        <w:spacing w:after="218" w:line="259" w:lineRule="auto"/>
        <w:ind w:left="0" w:firstLine="0"/>
        <w:jc w:val="left"/>
        <w:rPr>
          <w:highlight w:val="yellow"/>
        </w:rPr>
      </w:pPr>
    </w:p>
    <w:p w:rsidR="007B2FFE" w:rsidRPr="000C5C7A" w:rsidRDefault="00EE4154">
      <w:pPr>
        <w:spacing w:after="191" w:line="259" w:lineRule="auto"/>
        <w:ind w:left="0" w:firstLine="0"/>
        <w:jc w:val="left"/>
        <w:rPr>
          <w:highlight w:val="yellow"/>
        </w:rPr>
      </w:pPr>
      <w:r w:rsidRPr="000C5C7A">
        <w:rPr>
          <w:rFonts w:ascii="Calibri" w:eastAsia="Calibri" w:hAnsi="Calibri" w:cs="Calibri"/>
          <w:highlight w:val="yellow"/>
        </w:rPr>
        <w:t xml:space="preserve"> </w:t>
      </w:r>
    </w:p>
    <w:tbl>
      <w:tblPr>
        <w:tblStyle w:val="TableGrid"/>
        <w:tblW w:w="9165" w:type="dxa"/>
        <w:tblInd w:w="995" w:type="dxa"/>
        <w:tblCellMar>
          <w:top w:w="9" w:type="dxa"/>
          <w:right w:w="5" w:type="dxa"/>
        </w:tblCellMar>
        <w:tblLook w:val="04A0" w:firstRow="1" w:lastRow="0" w:firstColumn="1" w:lastColumn="0" w:noHBand="0" w:noVBand="1"/>
      </w:tblPr>
      <w:tblGrid>
        <w:gridCol w:w="1156"/>
        <w:gridCol w:w="427"/>
        <w:gridCol w:w="5831"/>
        <w:gridCol w:w="1751"/>
      </w:tblGrid>
      <w:tr w:rsidR="007B2FFE" w:rsidTr="007B2FFE">
        <w:trPr>
          <w:trHeight w:val="615"/>
        </w:trPr>
        <w:tc>
          <w:tcPr>
            <w:tcW w:w="1382" w:type="dxa"/>
            <w:tcBorders>
              <w:top w:val="single" w:sz="4" w:space="0" w:color="000000"/>
              <w:left w:val="single" w:sz="4" w:space="0" w:color="000000"/>
              <w:bottom w:val="single" w:sz="4" w:space="0" w:color="000000"/>
              <w:right w:val="single" w:sz="4" w:space="0" w:color="000000"/>
            </w:tcBorders>
            <w:shd w:val="clear" w:color="auto" w:fill="4BACC6"/>
          </w:tcPr>
          <w:p w:rsidR="007B2FFE" w:rsidRDefault="007B2FFE" w:rsidP="007B2FFE">
            <w:pPr>
              <w:spacing w:after="0" w:line="259" w:lineRule="auto"/>
              <w:ind w:left="4" w:firstLine="0"/>
            </w:pPr>
            <w:r>
              <w:rPr>
                <w:b/>
                <w:i/>
              </w:rPr>
              <w:t xml:space="preserve">Activity No. </w:t>
            </w:r>
            <w:r>
              <w:t xml:space="preserve"> </w:t>
            </w:r>
          </w:p>
        </w:tc>
        <w:tc>
          <w:tcPr>
            <w:tcW w:w="5612" w:type="dxa"/>
            <w:gridSpan w:val="2"/>
            <w:tcBorders>
              <w:top w:val="single" w:sz="4" w:space="0" w:color="000000"/>
              <w:left w:val="single" w:sz="4" w:space="0" w:color="000000"/>
              <w:bottom w:val="single" w:sz="4" w:space="0" w:color="000000"/>
              <w:right w:val="single" w:sz="4" w:space="0" w:color="000000"/>
            </w:tcBorders>
            <w:shd w:val="clear" w:color="auto" w:fill="4BACC6"/>
          </w:tcPr>
          <w:p w:rsidR="007B2FFE" w:rsidRDefault="007B2FFE" w:rsidP="007B2FFE">
            <w:pPr>
              <w:spacing w:after="0" w:line="259" w:lineRule="auto"/>
              <w:ind w:left="5" w:firstLine="0"/>
              <w:jc w:val="left"/>
            </w:pPr>
            <w:r>
              <w:rPr>
                <w:b/>
                <w:i/>
              </w:rPr>
              <w:t xml:space="preserve">Action/ Task for IDP and Budget  </w:t>
            </w:r>
            <w:r>
              <w:t xml:space="preserve"> </w:t>
            </w:r>
          </w:p>
          <w:p w:rsidR="007B2FFE" w:rsidRDefault="007B2FFE" w:rsidP="007B2FFE">
            <w:pPr>
              <w:spacing w:after="0" w:line="259" w:lineRule="auto"/>
              <w:ind w:left="5" w:firstLine="0"/>
              <w:jc w:val="left"/>
            </w:pPr>
            <w:r>
              <w:rPr>
                <w:b/>
                <w:i/>
              </w:rPr>
              <w:t xml:space="preserve"> </w:t>
            </w:r>
            <w:r>
              <w:t xml:space="preserve"> </w:t>
            </w:r>
          </w:p>
        </w:tc>
        <w:tc>
          <w:tcPr>
            <w:tcW w:w="2171" w:type="dxa"/>
            <w:tcBorders>
              <w:top w:val="single" w:sz="4" w:space="0" w:color="000000"/>
              <w:left w:val="single" w:sz="4" w:space="0" w:color="000000"/>
              <w:bottom w:val="single" w:sz="4" w:space="0" w:color="000000"/>
              <w:right w:val="single" w:sz="4" w:space="0" w:color="000000"/>
            </w:tcBorders>
            <w:shd w:val="clear" w:color="auto" w:fill="4BACC6"/>
          </w:tcPr>
          <w:p w:rsidR="007B2FFE" w:rsidRDefault="007B2FFE" w:rsidP="007B2FFE">
            <w:pPr>
              <w:spacing w:after="0" w:line="259" w:lineRule="auto"/>
              <w:ind w:left="5" w:firstLine="0"/>
              <w:jc w:val="left"/>
            </w:pPr>
            <w:r>
              <w:rPr>
                <w:b/>
                <w:i/>
              </w:rPr>
              <w:t xml:space="preserve">Timeframe for Task Completion </w:t>
            </w:r>
            <w:r>
              <w:t xml:space="preserve"> </w:t>
            </w:r>
          </w:p>
        </w:tc>
      </w:tr>
      <w:tr w:rsidR="007B2FFE" w:rsidTr="007B2FFE">
        <w:trPr>
          <w:trHeight w:val="2180"/>
        </w:trPr>
        <w:tc>
          <w:tcPr>
            <w:tcW w:w="1382"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20" w:line="259" w:lineRule="auto"/>
              <w:ind w:left="4" w:firstLine="0"/>
              <w:jc w:val="left"/>
            </w:pPr>
            <w:r>
              <w:rPr>
                <w:b/>
                <w:i/>
                <w:sz w:val="20"/>
              </w:rPr>
              <w:t xml:space="preserve"> </w:t>
            </w:r>
            <w:r>
              <w:t xml:space="preserve"> </w:t>
            </w:r>
          </w:p>
          <w:p w:rsidR="007B2FFE" w:rsidRDefault="007B2FFE" w:rsidP="007B2FFE">
            <w:pPr>
              <w:spacing w:after="0" w:line="259" w:lineRule="auto"/>
              <w:ind w:left="4" w:firstLine="0"/>
              <w:jc w:val="left"/>
            </w:pPr>
            <w:r>
              <w:rPr>
                <w:b/>
                <w:i/>
                <w:sz w:val="20"/>
              </w:rPr>
              <w:t xml:space="preserve"> </w:t>
            </w:r>
            <w:r>
              <w:t xml:space="preserve"> </w:t>
            </w:r>
          </w:p>
          <w:p w:rsidR="007B2FFE" w:rsidRDefault="007B2FFE" w:rsidP="007B2FFE">
            <w:pPr>
              <w:spacing w:after="0" w:line="259" w:lineRule="auto"/>
              <w:ind w:left="4" w:firstLine="0"/>
              <w:jc w:val="left"/>
            </w:pPr>
            <w:r>
              <w:rPr>
                <w:b/>
                <w:i/>
                <w:sz w:val="20"/>
              </w:rPr>
              <w:t xml:space="preserve">July  2016 </w:t>
            </w:r>
            <w:r>
              <w:t xml:space="preserve"> </w:t>
            </w:r>
          </w:p>
          <w:p w:rsidR="007B2FFE" w:rsidRDefault="007B2FFE" w:rsidP="007B2FFE">
            <w:pPr>
              <w:spacing w:after="0" w:line="259" w:lineRule="auto"/>
              <w:ind w:left="4" w:firstLine="0"/>
              <w:jc w:val="left"/>
            </w:pPr>
            <w:r>
              <w:rPr>
                <w:b/>
                <w:i/>
                <w:sz w:val="20"/>
              </w:rPr>
              <w:t xml:space="preserve">       &amp; </w:t>
            </w:r>
            <w:r>
              <w:t xml:space="preserve"> </w:t>
            </w:r>
          </w:p>
          <w:p w:rsidR="007B2FFE" w:rsidRDefault="007B2FFE" w:rsidP="007B2FFE">
            <w:pPr>
              <w:spacing w:after="0" w:line="259" w:lineRule="auto"/>
              <w:ind w:left="4" w:firstLine="0"/>
              <w:jc w:val="left"/>
            </w:pPr>
            <w:r>
              <w:rPr>
                <w:b/>
                <w:i/>
                <w:sz w:val="20"/>
              </w:rPr>
              <w:t xml:space="preserve">August  2016 </w:t>
            </w:r>
            <w:r>
              <w:t xml:space="preserve"> </w:t>
            </w:r>
          </w:p>
        </w:tc>
        <w:tc>
          <w:tcPr>
            <w:tcW w:w="5612" w:type="dxa"/>
            <w:gridSpan w:val="2"/>
            <w:tcBorders>
              <w:top w:val="single" w:sz="4" w:space="0" w:color="000000"/>
              <w:left w:val="single" w:sz="4" w:space="0" w:color="000000"/>
              <w:bottom w:val="single" w:sz="4" w:space="0" w:color="000000"/>
              <w:right w:val="single" w:sz="4" w:space="0" w:color="000000"/>
            </w:tcBorders>
          </w:tcPr>
          <w:p w:rsidR="007B2FFE" w:rsidRDefault="007B2FFE" w:rsidP="007B2FFE">
            <w:pPr>
              <w:spacing w:after="28" w:line="259" w:lineRule="auto"/>
              <w:ind w:left="12" w:firstLine="0"/>
              <w:jc w:val="left"/>
            </w:pPr>
            <w:r>
              <w:rPr>
                <w:rFonts w:ascii="Segoe UI Symbol" w:eastAsia="Segoe UI Symbol" w:hAnsi="Segoe UI Symbol" w:cs="Segoe UI Symbol"/>
              </w:rPr>
              <w:t>▪</w:t>
            </w:r>
            <w:r>
              <w:t xml:space="preserve"> </w:t>
            </w:r>
            <w:r>
              <w:rPr>
                <w:sz w:val="20"/>
              </w:rPr>
              <w:t>Drafting of the IDP Framework and process  plan</w:t>
            </w:r>
            <w:r>
              <w:rPr>
                <w:i/>
              </w:rPr>
              <w:t xml:space="preserve"> </w:t>
            </w:r>
            <w:r>
              <w:t xml:space="preserve"> </w:t>
            </w:r>
          </w:p>
          <w:p w:rsidR="007B2FFE" w:rsidRDefault="007B2FFE" w:rsidP="007B2FFE">
            <w:pPr>
              <w:spacing w:after="29" w:line="259" w:lineRule="auto"/>
              <w:ind w:left="12" w:firstLine="0"/>
              <w:jc w:val="left"/>
            </w:pPr>
            <w:r>
              <w:rPr>
                <w:rFonts w:ascii="Segoe UI Symbol" w:eastAsia="Segoe UI Symbol" w:hAnsi="Segoe UI Symbol" w:cs="Segoe UI Symbol"/>
              </w:rPr>
              <w:t>▪</w:t>
            </w:r>
            <w:r>
              <w:t xml:space="preserve"> </w:t>
            </w:r>
            <w:r>
              <w:rPr>
                <w:sz w:val="20"/>
              </w:rPr>
              <w:t xml:space="preserve">Alignment of IDP Review and budget process plans </w:t>
            </w:r>
            <w:r>
              <w:t xml:space="preserve"> </w:t>
            </w:r>
          </w:p>
          <w:p w:rsidR="007B2FFE" w:rsidRDefault="007B2FFE" w:rsidP="007B2FFE">
            <w:pPr>
              <w:spacing w:after="58" w:line="255" w:lineRule="auto"/>
              <w:ind w:left="295" w:hanging="283"/>
              <w:jc w:val="left"/>
            </w:pPr>
            <w:r>
              <w:rPr>
                <w:rFonts w:ascii="Segoe UI Symbol" w:eastAsia="Segoe UI Symbol" w:hAnsi="Segoe UI Symbol" w:cs="Segoe UI Symbol"/>
              </w:rPr>
              <w:t>▪</w:t>
            </w:r>
            <w:r>
              <w:t xml:space="preserve"> </w:t>
            </w:r>
            <w:r>
              <w:rPr>
                <w:sz w:val="20"/>
              </w:rPr>
              <w:t xml:space="preserve">Submission of the draft Framework and Process Plan to          COGTA for comments  </w:t>
            </w:r>
            <w:r>
              <w:t xml:space="preserve"> </w:t>
            </w:r>
          </w:p>
          <w:p w:rsidR="007B2FFE" w:rsidRDefault="007B2FFE" w:rsidP="007B2FFE">
            <w:pPr>
              <w:spacing w:after="20" w:line="259" w:lineRule="auto"/>
              <w:ind w:left="12" w:firstLine="0"/>
              <w:jc w:val="left"/>
            </w:pPr>
            <w:r>
              <w:rPr>
                <w:rFonts w:ascii="Segoe UI Symbol" w:eastAsia="Segoe UI Symbol" w:hAnsi="Segoe UI Symbol" w:cs="Segoe UI Symbol"/>
              </w:rPr>
              <w:t>▪</w:t>
            </w:r>
            <w:r>
              <w:t xml:space="preserve"> </w:t>
            </w:r>
            <w:r>
              <w:rPr>
                <w:sz w:val="20"/>
              </w:rPr>
              <w:t xml:space="preserve">Advertisement of the IDP Framework and process plan </w:t>
            </w:r>
            <w:r>
              <w:t xml:space="preserve"> </w:t>
            </w:r>
          </w:p>
          <w:p w:rsidR="007B2FFE" w:rsidRDefault="007B2FFE" w:rsidP="007B2FFE">
            <w:pPr>
              <w:spacing w:after="0" w:line="259" w:lineRule="auto"/>
              <w:ind w:left="12" w:right="1353" w:firstLine="0"/>
            </w:pPr>
            <w:r>
              <w:rPr>
                <w:rFonts w:ascii="Segoe UI Symbol" w:eastAsia="Segoe UI Symbol" w:hAnsi="Segoe UI Symbol" w:cs="Segoe UI Symbol"/>
              </w:rPr>
              <w:t>▪</w:t>
            </w:r>
            <w:r>
              <w:t xml:space="preserve"> </w:t>
            </w:r>
            <w:r>
              <w:rPr>
                <w:sz w:val="20"/>
              </w:rPr>
              <w:t>1</w:t>
            </w:r>
            <w:r>
              <w:rPr>
                <w:sz w:val="20"/>
                <w:vertAlign w:val="superscript"/>
              </w:rPr>
              <w:t>st</w:t>
            </w:r>
            <w:r>
              <w:rPr>
                <w:sz w:val="20"/>
              </w:rPr>
              <w:t xml:space="preserve"> IDP Supporting Structure  Committee Meeting </w:t>
            </w:r>
            <w:r>
              <w:t xml:space="preserve"> </w:t>
            </w:r>
            <w:r>
              <w:rPr>
                <w:rFonts w:ascii="Segoe UI Symbol" w:eastAsia="Segoe UI Symbol" w:hAnsi="Segoe UI Symbol" w:cs="Segoe UI Symbol"/>
              </w:rPr>
              <w:t>▪</w:t>
            </w:r>
            <w:r>
              <w:t xml:space="preserve"> </w:t>
            </w:r>
            <w:r>
              <w:rPr>
                <w:sz w:val="20"/>
              </w:rPr>
              <w:t>Planning Indaba</w:t>
            </w:r>
            <w:r>
              <w:t xml:space="preserve"> </w:t>
            </w:r>
          </w:p>
        </w:tc>
        <w:tc>
          <w:tcPr>
            <w:tcW w:w="2171"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5" w:firstLine="0"/>
              <w:jc w:val="left"/>
            </w:pPr>
            <w:r>
              <w:rPr>
                <w:sz w:val="20"/>
              </w:rPr>
              <w:t xml:space="preserve"> </w:t>
            </w:r>
            <w:r>
              <w:rPr>
                <w:i/>
                <w:sz w:val="20"/>
              </w:rPr>
              <w:t xml:space="preserve">15 July 2016 </w:t>
            </w:r>
            <w:r>
              <w:t xml:space="preserve"> </w:t>
            </w:r>
          </w:p>
          <w:p w:rsidR="007B2FFE" w:rsidRDefault="007B2FFE" w:rsidP="007B2FFE">
            <w:pPr>
              <w:spacing w:after="18" w:line="259" w:lineRule="auto"/>
              <w:ind w:left="5" w:firstLine="0"/>
              <w:jc w:val="left"/>
            </w:pPr>
            <w:r>
              <w:rPr>
                <w:i/>
                <w:sz w:val="20"/>
              </w:rPr>
              <w:t xml:space="preserve"> 21 July 2016 </w:t>
            </w:r>
            <w:r>
              <w:t xml:space="preserve"> </w:t>
            </w:r>
          </w:p>
          <w:p w:rsidR="007B2FFE" w:rsidRDefault="007B2FFE" w:rsidP="007B2FFE">
            <w:pPr>
              <w:spacing w:after="0" w:line="259" w:lineRule="auto"/>
              <w:ind w:left="5" w:firstLine="0"/>
              <w:jc w:val="left"/>
            </w:pPr>
            <w:r>
              <w:rPr>
                <w:sz w:val="20"/>
              </w:rPr>
              <w:t xml:space="preserve"> </w:t>
            </w:r>
            <w:r>
              <w:t xml:space="preserve"> </w:t>
            </w:r>
          </w:p>
          <w:p w:rsidR="007B2FFE" w:rsidRDefault="007B2FFE" w:rsidP="007B2FFE">
            <w:pPr>
              <w:spacing w:after="0" w:line="259" w:lineRule="auto"/>
              <w:ind w:left="5" w:firstLine="0"/>
              <w:jc w:val="left"/>
            </w:pPr>
            <w:r>
              <w:rPr>
                <w:i/>
                <w:sz w:val="20"/>
              </w:rPr>
              <w:t>29 July  2016</w:t>
            </w:r>
            <w:r>
              <w:t xml:space="preserve"> </w:t>
            </w:r>
          </w:p>
          <w:p w:rsidR="007B2FFE" w:rsidRDefault="007B2FFE" w:rsidP="007B2FFE">
            <w:pPr>
              <w:spacing w:after="0" w:line="259" w:lineRule="auto"/>
              <w:ind w:left="5" w:firstLine="0"/>
              <w:jc w:val="left"/>
            </w:pPr>
            <w:r>
              <w:rPr>
                <w:i/>
                <w:sz w:val="20"/>
              </w:rPr>
              <w:t xml:space="preserve">12 August  2016 </w:t>
            </w:r>
            <w:r>
              <w:t xml:space="preserve"> </w:t>
            </w:r>
          </w:p>
          <w:p w:rsidR="007B2FFE" w:rsidRDefault="007B2FFE" w:rsidP="007B2FFE">
            <w:pPr>
              <w:spacing w:after="0" w:line="259" w:lineRule="auto"/>
              <w:ind w:left="5" w:firstLine="0"/>
              <w:jc w:val="left"/>
            </w:pPr>
            <w:r>
              <w:rPr>
                <w:i/>
                <w:sz w:val="20"/>
              </w:rPr>
              <w:t xml:space="preserve">25 August  2016 </w:t>
            </w:r>
            <w:r>
              <w:t xml:space="preserve"> </w:t>
            </w:r>
          </w:p>
          <w:p w:rsidR="007B2FFE" w:rsidRDefault="007B2FFE" w:rsidP="007B2FFE">
            <w:pPr>
              <w:spacing w:after="0" w:line="259" w:lineRule="auto"/>
              <w:ind w:left="5" w:firstLine="0"/>
              <w:jc w:val="left"/>
            </w:pPr>
            <w:r>
              <w:t xml:space="preserve"> </w:t>
            </w:r>
          </w:p>
          <w:p w:rsidR="007B2FFE" w:rsidRDefault="007B2FFE" w:rsidP="007B2FFE">
            <w:pPr>
              <w:spacing w:after="0" w:line="259" w:lineRule="auto"/>
              <w:ind w:left="5" w:firstLine="0"/>
              <w:jc w:val="left"/>
            </w:pPr>
            <w:r>
              <w:rPr>
                <w:i/>
                <w:sz w:val="20"/>
              </w:rPr>
              <w:t xml:space="preserve"> 30 August 2016</w:t>
            </w:r>
            <w:r>
              <w:t xml:space="preserve"> </w:t>
            </w:r>
          </w:p>
        </w:tc>
      </w:tr>
      <w:tr w:rsidR="007B2FFE" w:rsidTr="007B2FFE">
        <w:trPr>
          <w:trHeight w:val="3125"/>
        </w:trPr>
        <w:tc>
          <w:tcPr>
            <w:tcW w:w="1382"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4" w:firstLine="0"/>
              <w:jc w:val="left"/>
            </w:pPr>
            <w:r>
              <w:rPr>
                <w:b/>
                <w:i/>
                <w:sz w:val="20"/>
              </w:rPr>
              <w:t>Sept 2016</w:t>
            </w:r>
            <w:r>
              <w:t xml:space="preserve"> </w:t>
            </w:r>
          </w:p>
        </w:tc>
        <w:tc>
          <w:tcPr>
            <w:tcW w:w="5612" w:type="dxa"/>
            <w:gridSpan w:val="2"/>
            <w:tcBorders>
              <w:top w:val="single" w:sz="4" w:space="0" w:color="000000"/>
              <w:left w:val="single" w:sz="4" w:space="0" w:color="000000"/>
              <w:bottom w:val="single" w:sz="4" w:space="0" w:color="000000"/>
              <w:right w:val="single" w:sz="4" w:space="0" w:color="000000"/>
            </w:tcBorders>
          </w:tcPr>
          <w:p w:rsidR="007B2FFE" w:rsidRDefault="007B2FFE" w:rsidP="007B2FFE">
            <w:pPr>
              <w:spacing w:after="31" w:line="259" w:lineRule="auto"/>
              <w:ind w:left="5" w:firstLine="0"/>
              <w:jc w:val="left"/>
            </w:pPr>
            <w:r>
              <w:rPr>
                <w:rFonts w:ascii="Segoe UI Symbol" w:eastAsia="Segoe UI Symbol" w:hAnsi="Segoe UI Symbol" w:cs="Segoe UI Symbol"/>
              </w:rPr>
              <w:t>▪</w:t>
            </w:r>
            <w:r>
              <w:t xml:space="preserve"> </w:t>
            </w:r>
            <w:r>
              <w:rPr>
                <w:sz w:val="20"/>
              </w:rPr>
              <w:t xml:space="preserve">Adoption of IDP Framework  and Process Plan by full council  </w:t>
            </w:r>
          </w:p>
          <w:p w:rsidR="007B2FFE" w:rsidRDefault="007B2FFE" w:rsidP="007B2FFE">
            <w:pPr>
              <w:spacing w:after="91" w:line="278" w:lineRule="auto"/>
              <w:ind w:left="295" w:hanging="290"/>
            </w:pPr>
            <w:r>
              <w:rPr>
                <w:rFonts w:ascii="Segoe UI Symbol" w:eastAsia="Segoe UI Symbol" w:hAnsi="Segoe UI Symbol" w:cs="Segoe UI Symbol"/>
              </w:rPr>
              <w:t>▪</w:t>
            </w:r>
            <w:r>
              <w:t xml:space="preserve"> </w:t>
            </w:r>
            <w:r>
              <w:rPr>
                <w:sz w:val="20"/>
              </w:rPr>
              <w:t xml:space="preserve">Submission of the adopted IDP Framework and  Process plan to COGTA </w:t>
            </w:r>
          </w:p>
          <w:p w:rsidR="007B2FFE" w:rsidRDefault="007B2FFE" w:rsidP="007B2FFE">
            <w:pPr>
              <w:spacing w:after="0" w:line="268" w:lineRule="auto"/>
              <w:ind w:left="5" w:right="2765" w:firstLine="0"/>
              <w:jc w:val="left"/>
            </w:pPr>
            <w:r>
              <w:rPr>
                <w:rFonts w:ascii="Segoe UI Symbol" w:eastAsia="Segoe UI Symbol" w:hAnsi="Segoe UI Symbol" w:cs="Segoe UI Symbol"/>
              </w:rPr>
              <w:t>▪</w:t>
            </w:r>
            <w:r>
              <w:t xml:space="preserve"> </w:t>
            </w:r>
            <w:r>
              <w:rPr>
                <w:sz w:val="20"/>
              </w:rPr>
              <w:t xml:space="preserve">Identify outstanding Sector Plans </w:t>
            </w:r>
            <w:r>
              <w:t xml:space="preserve"> </w:t>
            </w:r>
            <w:r>
              <w:rPr>
                <w:rFonts w:ascii="Segoe UI Symbol" w:eastAsia="Segoe UI Symbol" w:hAnsi="Segoe UI Symbol" w:cs="Segoe UI Symbol"/>
              </w:rPr>
              <w:t>▪</w:t>
            </w:r>
            <w:r>
              <w:t xml:space="preserve"> </w:t>
            </w:r>
            <w:r>
              <w:rPr>
                <w:sz w:val="20"/>
              </w:rPr>
              <w:t xml:space="preserve">Integrate sector plans. </w:t>
            </w:r>
            <w:r>
              <w:t xml:space="preserve"> </w:t>
            </w:r>
          </w:p>
          <w:p w:rsidR="007B2FFE" w:rsidRDefault="007B2FFE" w:rsidP="007B2FFE">
            <w:pPr>
              <w:spacing w:after="28" w:line="259" w:lineRule="auto"/>
              <w:ind w:left="5" w:firstLine="0"/>
              <w:jc w:val="left"/>
            </w:pPr>
            <w:r>
              <w:rPr>
                <w:rFonts w:ascii="Segoe UI Symbol" w:eastAsia="Segoe UI Symbol" w:hAnsi="Segoe UI Symbol" w:cs="Segoe UI Symbol"/>
              </w:rPr>
              <w:t>▪</w:t>
            </w:r>
            <w:r>
              <w:t xml:space="preserve"> </w:t>
            </w:r>
            <w:r>
              <w:rPr>
                <w:sz w:val="20"/>
              </w:rPr>
              <w:t xml:space="preserve">IDP input into provincial adjustment budgets </w:t>
            </w:r>
            <w:r>
              <w:t xml:space="preserve"> </w:t>
            </w:r>
          </w:p>
          <w:p w:rsidR="007B2FFE" w:rsidRDefault="007B2FFE" w:rsidP="007B2FFE">
            <w:pPr>
              <w:spacing w:after="0" w:line="259" w:lineRule="auto"/>
              <w:ind w:left="5" w:firstLine="0"/>
              <w:jc w:val="left"/>
            </w:pPr>
            <w:r>
              <w:rPr>
                <w:rFonts w:ascii="Segoe UI Symbol" w:eastAsia="Segoe UI Symbol" w:hAnsi="Segoe UI Symbol" w:cs="Segoe UI Symbol"/>
              </w:rPr>
              <w:t>▪</w:t>
            </w:r>
            <w:r>
              <w:t xml:space="preserve"> </w:t>
            </w:r>
            <w:r>
              <w:rPr>
                <w:sz w:val="20"/>
              </w:rPr>
              <w:t xml:space="preserve">Provincial planners Forum </w:t>
            </w:r>
          </w:p>
          <w:p w:rsidR="007B2FFE" w:rsidRDefault="007B2FFE" w:rsidP="007B2FFE">
            <w:pPr>
              <w:spacing w:after="0" w:line="259" w:lineRule="auto"/>
              <w:ind w:left="5" w:right="6243" w:firstLine="0"/>
              <w:jc w:val="left"/>
            </w:pPr>
            <w:r>
              <w:rPr>
                <w:rFonts w:ascii="Segoe UI Symbol" w:eastAsia="Segoe UI Symbol" w:hAnsi="Segoe UI Symbol" w:cs="Segoe UI Symbol"/>
              </w:rPr>
              <w:t xml:space="preserve"> </w:t>
            </w:r>
            <w:r>
              <w:t xml:space="preserve"> </w:t>
            </w:r>
          </w:p>
        </w:tc>
        <w:tc>
          <w:tcPr>
            <w:tcW w:w="2171"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2" w:line="259" w:lineRule="auto"/>
              <w:ind w:left="5" w:firstLine="0"/>
              <w:jc w:val="left"/>
            </w:pPr>
            <w:r>
              <w:rPr>
                <w:i/>
                <w:sz w:val="20"/>
              </w:rPr>
              <w:t xml:space="preserve">  </w:t>
            </w:r>
          </w:p>
          <w:p w:rsidR="007B2FFE" w:rsidRDefault="007B2FFE" w:rsidP="007B2FFE">
            <w:pPr>
              <w:spacing w:after="37" w:line="259" w:lineRule="auto"/>
              <w:ind w:left="5" w:firstLine="0"/>
              <w:jc w:val="left"/>
            </w:pPr>
            <w:r>
              <w:rPr>
                <w:i/>
                <w:sz w:val="20"/>
              </w:rPr>
              <w:t>23 September2016</w:t>
            </w:r>
            <w:r>
              <w:rPr>
                <w:sz w:val="20"/>
              </w:rPr>
              <w:t xml:space="preserve"> </w:t>
            </w:r>
          </w:p>
          <w:p w:rsidR="007B2FFE" w:rsidRDefault="007B2FFE" w:rsidP="007B2FFE">
            <w:pPr>
              <w:spacing w:after="69" w:line="259" w:lineRule="auto"/>
              <w:ind w:left="-13" w:firstLine="0"/>
              <w:jc w:val="left"/>
            </w:pPr>
            <w:r>
              <w:rPr>
                <w:sz w:val="20"/>
              </w:rPr>
              <w:t xml:space="preserve"> </w:t>
            </w:r>
            <w:r>
              <w:rPr>
                <w:i/>
                <w:sz w:val="20"/>
              </w:rPr>
              <w:t xml:space="preserve"> </w:t>
            </w:r>
            <w:r>
              <w:rPr>
                <w:sz w:val="20"/>
              </w:rPr>
              <w:t xml:space="preserve"> </w:t>
            </w:r>
          </w:p>
          <w:p w:rsidR="007B2FFE" w:rsidRDefault="007B2FFE" w:rsidP="007B2FFE">
            <w:pPr>
              <w:spacing w:after="3" w:line="259" w:lineRule="auto"/>
              <w:ind w:left="5" w:firstLine="0"/>
              <w:jc w:val="left"/>
            </w:pPr>
            <w:r>
              <w:rPr>
                <w:i/>
                <w:sz w:val="20"/>
              </w:rPr>
              <w:t xml:space="preserve"> 30 September 2016 </w:t>
            </w:r>
            <w:r>
              <w:rPr>
                <w:sz w:val="20"/>
              </w:rPr>
              <w:t xml:space="preserve"> </w:t>
            </w:r>
          </w:p>
          <w:p w:rsidR="007B2FFE" w:rsidRDefault="007B2FFE" w:rsidP="007B2FFE">
            <w:pPr>
              <w:spacing w:after="0" w:line="259" w:lineRule="auto"/>
              <w:ind w:left="5" w:firstLine="0"/>
              <w:jc w:val="left"/>
            </w:pPr>
            <w:r>
              <w:rPr>
                <w:i/>
                <w:sz w:val="20"/>
              </w:rPr>
              <w:t xml:space="preserve">  </w:t>
            </w:r>
            <w:r>
              <w:rPr>
                <w:sz w:val="20"/>
              </w:rPr>
              <w:t xml:space="preserve"> </w:t>
            </w:r>
          </w:p>
          <w:p w:rsidR="007B2FFE" w:rsidRDefault="007B2FFE" w:rsidP="007B2FFE">
            <w:pPr>
              <w:spacing w:after="3" w:line="259" w:lineRule="auto"/>
              <w:ind w:left="5" w:firstLine="0"/>
              <w:jc w:val="left"/>
            </w:pPr>
            <w:r>
              <w:rPr>
                <w:i/>
                <w:sz w:val="20"/>
              </w:rPr>
              <w:t xml:space="preserve">  September 2016 </w:t>
            </w:r>
            <w:r>
              <w:rPr>
                <w:sz w:val="20"/>
              </w:rPr>
              <w:t xml:space="preserve"> </w:t>
            </w:r>
          </w:p>
          <w:p w:rsidR="007B2FFE" w:rsidRDefault="007B2FFE" w:rsidP="007B2FFE">
            <w:pPr>
              <w:spacing w:after="33" w:line="259" w:lineRule="auto"/>
              <w:ind w:left="5" w:firstLine="0"/>
              <w:jc w:val="left"/>
            </w:pPr>
            <w:r>
              <w:rPr>
                <w:sz w:val="20"/>
              </w:rPr>
              <w:t xml:space="preserve"> </w:t>
            </w:r>
          </w:p>
          <w:p w:rsidR="007B2FFE" w:rsidRDefault="007B2FFE" w:rsidP="007B2FFE">
            <w:pPr>
              <w:spacing w:after="0" w:line="259" w:lineRule="auto"/>
              <w:ind w:left="5" w:firstLine="0"/>
              <w:jc w:val="left"/>
            </w:pPr>
            <w:r>
              <w:rPr>
                <w:i/>
                <w:sz w:val="20"/>
              </w:rPr>
              <w:t xml:space="preserve"> September  2016 </w:t>
            </w:r>
            <w:r>
              <w:t xml:space="preserve"> </w:t>
            </w:r>
          </w:p>
          <w:p w:rsidR="007B2FFE" w:rsidRDefault="007B2FFE" w:rsidP="007B2FFE">
            <w:pPr>
              <w:spacing w:after="0" w:line="259" w:lineRule="auto"/>
              <w:ind w:left="5" w:firstLine="0"/>
              <w:jc w:val="left"/>
            </w:pPr>
            <w:r>
              <w:rPr>
                <w:i/>
                <w:sz w:val="20"/>
              </w:rPr>
              <w:t xml:space="preserve"> September  2016 </w:t>
            </w:r>
            <w:r>
              <w:t xml:space="preserve"> </w:t>
            </w:r>
          </w:p>
          <w:p w:rsidR="007B2FFE" w:rsidRDefault="007B2FFE" w:rsidP="007B2FFE">
            <w:pPr>
              <w:spacing w:after="18" w:line="259" w:lineRule="auto"/>
              <w:ind w:left="5" w:firstLine="0"/>
              <w:jc w:val="left"/>
            </w:pPr>
            <w:r>
              <w:rPr>
                <w:i/>
                <w:sz w:val="20"/>
              </w:rPr>
              <w:t xml:space="preserve"> September 2016 </w:t>
            </w:r>
            <w:r>
              <w:t xml:space="preserve"> </w:t>
            </w:r>
          </w:p>
          <w:p w:rsidR="007B2FFE" w:rsidRDefault="007B2FFE" w:rsidP="007B2FFE">
            <w:pPr>
              <w:spacing w:after="4" w:line="259" w:lineRule="auto"/>
              <w:ind w:left="5" w:firstLine="0"/>
              <w:jc w:val="left"/>
            </w:pPr>
            <w:r>
              <w:rPr>
                <w:i/>
                <w:sz w:val="20"/>
              </w:rPr>
              <w:t xml:space="preserve"> </w:t>
            </w:r>
            <w:r>
              <w:t xml:space="preserve"> </w:t>
            </w:r>
          </w:p>
          <w:p w:rsidR="007B2FFE" w:rsidRDefault="007B2FFE" w:rsidP="007B2FFE">
            <w:pPr>
              <w:spacing w:after="0" w:line="259" w:lineRule="auto"/>
              <w:ind w:left="5" w:firstLine="0"/>
              <w:jc w:val="left"/>
            </w:pPr>
            <w:r>
              <w:t xml:space="preserve"> </w:t>
            </w:r>
          </w:p>
        </w:tc>
      </w:tr>
      <w:tr w:rsidR="007B2FFE" w:rsidTr="007B2FFE">
        <w:trPr>
          <w:trHeight w:val="1921"/>
        </w:trPr>
        <w:tc>
          <w:tcPr>
            <w:tcW w:w="1382"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4" w:firstLine="0"/>
              <w:jc w:val="left"/>
            </w:pPr>
            <w:r>
              <w:rPr>
                <w:b/>
                <w:i/>
                <w:sz w:val="20"/>
              </w:rPr>
              <w:lastRenderedPageBreak/>
              <w:t xml:space="preserve">Oct 2016 </w:t>
            </w:r>
            <w:r>
              <w:t xml:space="preserve"> </w:t>
            </w:r>
          </w:p>
        </w:tc>
        <w:tc>
          <w:tcPr>
            <w:tcW w:w="5612" w:type="dxa"/>
            <w:gridSpan w:val="2"/>
            <w:tcBorders>
              <w:top w:val="single" w:sz="4" w:space="0" w:color="000000"/>
              <w:left w:val="single" w:sz="4" w:space="0" w:color="000000"/>
              <w:bottom w:val="single" w:sz="4" w:space="0" w:color="000000"/>
              <w:right w:val="single" w:sz="4" w:space="0" w:color="000000"/>
            </w:tcBorders>
          </w:tcPr>
          <w:p w:rsidR="007B2FFE" w:rsidRDefault="007B2FFE" w:rsidP="00F90852">
            <w:pPr>
              <w:numPr>
                <w:ilvl w:val="0"/>
                <w:numId w:val="30"/>
              </w:numPr>
              <w:spacing w:after="0" w:line="259" w:lineRule="auto"/>
              <w:ind w:hanging="379"/>
              <w:jc w:val="left"/>
            </w:pPr>
            <w:r>
              <w:rPr>
                <w:sz w:val="20"/>
              </w:rPr>
              <w:t xml:space="preserve">Development of the Spatial Development Framework </w:t>
            </w:r>
            <w:r>
              <w:t xml:space="preserve"> </w:t>
            </w:r>
          </w:p>
          <w:p w:rsidR="007B2FFE" w:rsidRDefault="007B2FFE" w:rsidP="00F90852">
            <w:pPr>
              <w:numPr>
                <w:ilvl w:val="0"/>
                <w:numId w:val="30"/>
              </w:numPr>
              <w:spacing w:after="21" w:line="259" w:lineRule="auto"/>
              <w:ind w:hanging="379"/>
              <w:jc w:val="left"/>
            </w:pPr>
            <w:r>
              <w:rPr>
                <w:sz w:val="20"/>
              </w:rPr>
              <w:t>Projects  identifications and prioritization</w:t>
            </w:r>
            <w:r>
              <w:t xml:space="preserve"> </w:t>
            </w:r>
          </w:p>
          <w:p w:rsidR="007B2FFE" w:rsidRDefault="007B2FFE" w:rsidP="00F90852">
            <w:pPr>
              <w:numPr>
                <w:ilvl w:val="0"/>
                <w:numId w:val="30"/>
              </w:numPr>
              <w:spacing w:after="41" w:line="259" w:lineRule="auto"/>
              <w:ind w:hanging="379"/>
              <w:jc w:val="left"/>
            </w:pPr>
            <w:r>
              <w:rPr>
                <w:sz w:val="20"/>
              </w:rPr>
              <w:t xml:space="preserve">Develop KPI’s targets, timeframes etc. where impacted upon by </w:t>
            </w:r>
          </w:p>
          <w:p w:rsidR="007B2FFE" w:rsidRDefault="007B2FFE" w:rsidP="007B2FFE">
            <w:pPr>
              <w:spacing w:after="21" w:line="259" w:lineRule="auto"/>
              <w:ind w:left="329" w:firstLine="0"/>
              <w:jc w:val="left"/>
            </w:pPr>
            <w:r>
              <w:rPr>
                <w:sz w:val="20"/>
              </w:rPr>
              <w:t xml:space="preserve">reprioritization  </w:t>
            </w:r>
            <w:r>
              <w:t xml:space="preserve"> </w:t>
            </w:r>
          </w:p>
          <w:p w:rsidR="007B2FFE" w:rsidRDefault="007B2FFE" w:rsidP="00F90852">
            <w:pPr>
              <w:numPr>
                <w:ilvl w:val="0"/>
                <w:numId w:val="30"/>
              </w:numPr>
              <w:spacing w:after="0" w:line="259" w:lineRule="auto"/>
              <w:ind w:hanging="379"/>
              <w:jc w:val="left"/>
            </w:pPr>
            <w:r>
              <w:rPr>
                <w:sz w:val="20"/>
              </w:rPr>
              <w:t xml:space="preserve">Align with draft budget estimates </w:t>
            </w:r>
            <w:r>
              <w:t xml:space="preserve"> </w:t>
            </w:r>
          </w:p>
        </w:tc>
        <w:tc>
          <w:tcPr>
            <w:tcW w:w="2171"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5" w:firstLine="0"/>
              <w:jc w:val="left"/>
            </w:pPr>
            <w:r>
              <w:rPr>
                <w:i/>
                <w:sz w:val="20"/>
              </w:rPr>
              <w:t xml:space="preserve">07 October 2016 </w:t>
            </w:r>
            <w:r>
              <w:t xml:space="preserve"> </w:t>
            </w:r>
          </w:p>
          <w:p w:rsidR="007B2FFE" w:rsidRDefault="007B2FFE" w:rsidP="007B2FFE">
            <w:pPr>
              <w:spacing w:after="0" w:line="259" w:lineRule="auto"/>
              <w:ind w:left="5" w:firstLine="0"/>
              <w:jc w:val="left"/>
            </w:pPr>
            <w:r>
              <w:rPr>
                <w:i/>
                <w:sz w:val="20"/>
              </w:rPr>
              <w:t xml:space="preserve">14 October 2016 </w:t>
            </w:r>
            <w:r>
              <w:t xml:space="preserve"> </w:t>
            </w:r>
          </w:p>
          <w:p w:rsidR="007B2FFE" w:rsidRDefault="007B2FFE" w:rsidP="007B2FFE">
            <w:pPr>
              <w:spacing w:after="15" w:line="259" w:lineRule="auto"/>
              <w:ind w:left="5" w:firstLine="0"/>
              <w:jc w:val="left"/>
            </w:pPr>
            <w:r>
              <w:rPr>
                <w:i/>
                <w:sz w:val="20"/>
              </w:rPr>
              <w:t xml:space="preserve">21 October 2016 </w:t>
            </w:r>
            <w:r>
              <w:t xml:space="preserve"> </w:t>
            </w:r>
          </w:p>
          <w:p w:rsidR="007B2FFE" w:rsidRDefault="007B2FFE" w:rsidP="007B2FFE">
            <w:pPr>
              <w:spacing w:after="20" w:line="259" w:lineRule="auto"/>
              <w:ind w:left="5" w:firstLine="0"/>
              <w:jc w:val="left"/>
            </w:pPr>
            <w:r>
              <w:rPr>
                <w:i/>
                <w:sz w:val="20"/>
              </w:rPr>
              <w:t xml:space="preserve"> </w:t>
            </w:r>
            <w:r>
              <w:t xml:space="preserve"> </w:t>
            </w:r>
          </w:p>
          <w:p w:rsidR="007B2FFE" w:rsidRDefault="007B2FFE" w:rsidP="007B2FFE">
            <w:pPr>
              <w:spacing w:after="0" w:line="259" w:lineRule="auto"/>
              <w:ind w:left="5" w:firstLine="0"/>
              <w:jc w:val="left"/>
            </w:pPr>
            <w:r>
              <w:rPr>
                <w:i/>
                <w:sz w:val="20"/>
              </w:rPr>
              <w:t xml:space="preserve"> </w:t>
            </w:r>
            <w:r>
              <w:t xml:space="preserve"> </w:t>
            </w:r>
          </w:p>
          <w:p w:rsidR="007B2FFE" w:rsidRDefault="007B2FFE" w:rsidP="007B2FFE">
            <w:pPr>
              <w:spacing w:after="18" w:line="259" w:lineRule="auto"/>
              <w:ind w:left="5" w:firstLine="0"/>
              <w:jc w:val="left"/>
            </w:pPr>
            <w:r>
              <w:rPr>
                <w:i/>
                <w:sz w:val="20"/>
              </w:rPr>
              <w:t xml:space="preserve">27 October 2016 </w:t>
            </w:r>
            <w:r>
              <w:t xml:space="preserve"> </w:t>
            </w:r>
          </w:p>
          <w:p w:rsidR="007B2FFE" w:rsidRDefault="007B2FFE" w:rsidP="007B2FFE">
            <w:pPr>
              <w:spacing w:after="0" w:line="259" w:lineRule="auto"/>
              <w:ind w:left="5" w:firstLine="0"/>
              <w:jc w:val="left"/>
            </w:pPr>
            <w:r>
              <w:rPr>
                <w:i/>
                <w:sz w:val="20"/>
              </w:rPr>
              <w:t xml:space="preserve"> </w:t>
            </w:r>
            <w:r>
              <w:t xml:space="preserve"> </w:t>
            </w:r>
          </w:p>
        </w:tc>
      </w:tr>
      <w:tr w:rsidR="007B2FFE" w:rsidTr="007B2FFE">
        <w:trPr>
          <w:trHeight w:val="1869"/>
        </w:trPr>
        <w:tc>
          <w:tcPr>
            <w:tcW w:w="1382"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4" w:right="614" w:firstLine="0"/>
              <w:jc w:val="left"/>
            </w:pPr>
            <w:r>
              <w:rPr>
                <w:b/>
                <w:i/>
                <w:sz w:val="20"/>
              </w:rPr>
              <w:t xml:space="preserve">Nov 2016  </w:t>
            </w:r>
            <w:r>
              <w:t xml:space="preserve"> </w:t>
            </w:r>
          </w:p>
        </w:tc>
        <w:tc>
          <w:tcPr>
            <w:tcW w:w="5612" w:type="dxa"/>
            <w:gridSpan w:val="2"/>
            <w:tcBorders>
              <w:top w:val="single" w:sz="4" w:space="0" w:color="000000"/>
              <w:left w:val="single" w:sz="4" w:space="0" w:color="000000"/>
              <w:bottom w:val="single" w:sz="4" w:space="0" w:color="000000"/>
              <w:right w:val="single" w:sz="4" w:space="0" w:color="000000"/>
            </w:tcBorders>
          </w:tcPr>
          <w:p w:rsidR="007B2FFE" w:rsidRDefault="007B2FFE" w:rsidP="00F90852">
            <w:pPr>
              <w:numPr>
                <w:ilvl w:val="0"/>
                <w:numId w:val="31"/>
              </w:numPr>
              <w:spacing w:after="0" w:line="259" w:lineRule="auto"/>
              <w:ind w:hanging="324"/>
              <w:jc w:val="left"/>
            </w:pPr>
            <w:r>
              <w:rPr>
                <w:sz w:val="20"/>
              </w:rPr>
              <w:t xml:space="preserve">World Planning Day </w:t>
            </w:r>
            <w:r>
              <w:t xml:space="preserve"> </w:t>
            </w:r>
          </w:p>
          <w:p w:rsidR="007B2FFE" w:rsidRDefault="007B2FFE" w:rsidP="00F90852">
            <w:pPr>
              <w:numPr>
                <w:ilvl w:val="0"/>
                <w:numId w:val="31"/>
              </w:numPr>
              <w:spacing w:after="0" w:line="259" w:lineRule="auto"/>
              <w:ind w:hanging="324"/>
              <w:jc w:val="left"/>
            </w:pPr>
            <w:r>
              <w:rPr>
                <w:sz w:val="20"/>
              </w:rPr>
              <w:t xml:space="preserve">Municipal alignment session </w:t>
            </w:r>
            <w:r>
              <w:t xml:space="preserve"> </w:t>
            </w:r>
          </w:p>
          <w:p w:rsidR="007B2FFE" w:rsidRDefault="007B2FFE" w:rsidP="00F90852">
            <w:pPr>
              <w:numPr>
                <w:ilvl w:val="0"/>
                <w:numId w:val="31"/>
              </w:numPr>
              <w:spacing w:after="31" w:line="259" w:lineRule="auto"/>
              <w:ind w:hanging="324"/>
              <w:jc w:val="left"/>
            </w:pPr>
            <w:r>
              <w:rPr>
                <w:sz w:val="20"/>
              </w:rPr>
              <w:t xml:space="preserve">Alignment meeting between DM &amp;Province to revised 3 year MTEF </w:t>
            </w:r>
          </w:p>
          <w:p w:rsidR="007B2FFE" w:rsidRDefault="007B2FFE" w:rsidP="00F90852">
            <w:pPr>
              <w:numPr>
                <w:ilvl w:val="0"/>
                <w:numId w:val="31"/>
              </w:numPr>
              <w:spacing w:after="0" w:line="259" w:lineRule="auto"/>
              <w:ind w:hanging="324"/>
              <w:jc w:val="left"/>
            </w:pPr>
            <w:r>
              <w:rPr>
                <w:sz w:val="20"/>
              </w:rPr>
              <w:t xml:space="preserve">Alignment meeting  with family of municipalities </w:t>
            </w:r>
            <w:r>
              <w:t xml:space="preserve"> </w:t>
            </w:r>
          </w:p>
          <w:p w:rsidR="007B2FFE" w:rsidRDefault="007B2FFE" w:rsidP="00F90852">
            <w:pPr>
              <w:numPr>
                <w:ilvl w:val="0"/>
                <w:numId w:val="31"/>
              </w:numPr>
              <w:spacing w:after="0" w:line="259" w:lineRule="auto"/>
              <w:ind w:hanging="324"/>
              <w:jc w:val="left"/>
            </w:pPr>
            <w:r>
              <w:rPr>
                <w:sz w:val="20"/>
              </w:rPr>
              <w:t xml:space="preserve">SDF Alignment between the bordering district municipalities </w:t>
            </w:r>
            <w:r>
              <w:t xml:space="preserve"> </w:t>
            </w:r>
          </w:p>
        </w:tc>
        <w:tc>
          <w:tcPr>
            <w:tcW w:w="2171"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5" w:firstLine="0"/>
              <w:jc w:val="left"/>
            </w:pPr>
            <w:r>
              <w:rPr>
                <w:i/>
                <w:sz w:val="20"/>
              </w:rPr>
              <w:t xml:space="preserve">04 November 2016 </w:t>
            </w:r>
            <w:r>
              <w:t xml:space="preserve"> </w:t>
            </w:r>
          </w:p>
          <w:p w:rsidR="007B2FFE" w:rsidRDefault="007B2FFE" w:rsidP="007B2FFE">
            <w:pPr>
              <w:spacing w:after="18" w:line="259" w:lineRule="auto"/>
              <w:ind w:left="5" w:firstLine="0"/>
              <w:jc w:val="left"/>
            </w:pPr>
            <w:r>
              <w:rPr>
                <w:i/>
                <w:sz w:val="20"/>
              </w:rPr>
              <w:t xml:space="preserve">11 November 2016 </w:t>
            </w:r>
            <w:r>
              <w:t xml:space="preserve"> </w:t>
            </w:r>
          </w:p>
          <w:p w:rsidR="007B2FFE" w:rsidRDefault="007B2FFE" w:rsidP="007B2FFE">
            <w:pPr>
              <w:spacing w:after="0" w:line="259" w:lineRule="auto"/>
              <w:ind w:left="5" w:firstLine="0"/>
              <w:jc w:val="left"/>
            </w:pPr>
            <w:r>
              <w:rPr>
                <w:i/>
                <w:sz w:val="20"/>
              </w:rPr>
              <w:t xml:space="preserve"> </w:t>
            </w:r>
            <w:r>
              <w:t xml:space="preserve"> </w:t>
            </w:r>
          </w:p>
          <w:p w:rsidR="007B2FFE" w:rsidRDefault="007B2FFE" w:rsidP="007B2FFE">
            <w:pPr>
              <w:spacing w:after="0" w:line="259" w:lineRule="auto"/>
              <w:ind w:left="5" w:firstLine="0"/>
              <w:jc w:val="left"/>
            </w:pPr>
            <w:r>
              <w:rPr>
                <w:i/>
                <w:sz w:val="20"/>
              </w:rPr>
              <w:t xml:space="preserve">18 November 2016 </w:t>
            </w:r>
            <w:r>
              <w:t xml:space="preserve"> </w:t>
            </w:r>
          </w:p>
          <w:p w:rsidR="007B2FFE" w:rsidRDefault="007B2FFE" w:rsidP="007B2FFE">
            <w:pPr>
              <w:spacing w:after="0" w:line="259" w:lineRule="auto"/>
              <w:ind w:left="5" w:firstLine="0"/>
              <w:jc w:val="left"/>
            </w:pPr>
            <w:r>
              <w:rPr>
                <w:i/>
                <w:sz w:val="20"/>
              </w:rPr>
              <w:t xml:space="preserve">21 November 2016 </w:t>
            </w:r>
            <w:r>
              <w:t xml:space="preserve"> </w:t>
            </w:r>
          </w:p>
          <w:p w:rsidR="007B2FFE" w:rsidRDefault="007B2FFE" w:rsidP="007B2FFE">
            <w:pPr>
              <w:spacing w:after="15" w:line="259" w:lineRule="auto"/>
              <w:ind w:left="5" w:firstLine="0"/>
              <w:jc w:val="left"/>
            </w:pPr>
            <w:r>
              <w:rPr>
                <w:i/>
                <w:sz w:val="20"/>
              </w:rPr>
              <w:t xml:space="preserve">25 November 2016 </w:t>
            </w:r>
            <w:r>
              <w:t xml:space="preserve"> </w:t>
            </w:r>
          </w:p>
          <w:p w:rsidR="007B2FFE" w:rsidRDefault="007B2FFE" w:rsidP="007B2FFE">
            <w:pPr>
              <w:spacing w:after="0" w:line="259" w:lineRule="auto"/>
              <w:ind w:left="5" w:firstLine="0"/>
              <w:jc w:val="left"/>
            </w:pPr>
            <w:r>
              <w:rPr>
                <w:sz w:val="20"/>
              </w:rPr>
              <w:t xml:space="preserve"> </w:t>
            </w:r>
            <w:r>
              <w:t xml:space="preserve"> </w:t>
            </w:r>
          </w:p>
        </w:tc>
      </w:tr>
      <w:tr w:rsidR="007B2FFE" w:rsidTr="007B2FFE">
        <w:trPr>
          <w:trHeight w:val="607"/>
        </w:trPr>
        <w:tc>
          <w:tcPr>
            <w:tcW w:w="1382"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4" w:firstLine="0"/>
              <w:jc w:val="left"/>
            </w:pPr>
            <w:r>
              <w:rPr>
                <w:b/>
                <w:i/>
                <w:sz w:val="20"/>
              </w:rPr>
              <w:t xml:space="preserve"> </w:t>
            </w:r>
            <w:r>
              <w:t xml:space="preserve"> </w:t>
            </w:r>
          </w:p>
          <w:p w:rsidR="007B2FFE" w:rsidRDefault="007B2FFE" w:rsidP="007B2FFE">
            <w:pPr>
              <w:spacing w:after="0" w:line="259" w:lineRule="auto"/>
              <w:ind w:left="4" w:firstLine="0"/>
              <w:jc w:val="left"/>
            </w:pPr>
            <w:r>
              <w:rPr>
                <w:b/>
                <w:i/>
                <w:sz w:val="20"/>
              </w:rPr>
              <w:t>Dec 2016</w:t>
            </w:r>
            <w:r>
              <w:t xml:space="preserve"> </w:t>
            </w:r>
          </w:p>
        </w:tc>
        <w:tc>
          <w:tcPr>
            <w:tcW w:w="5612" w:type="dxa"/>
            <w:gridSpan w:val="2"/>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5" w:firstLine="0"/>
              <w:jc w:val="left"/>
            </w:pPr>
            <w:r>
              <w:rPr>
                <w:sz w:val="20"/>
              </w:rPr>
              <w:t xml:space="preserve"> </w:t>
            </w:r>
            <w:r>
              <w:t xml:space="preserve"> </w:t>
            </w:r>
          </w:p>
          <w:p w:rsidR="007B2FFE" w:rsidRDefault="007B2FFE" w:rsidP="007B2FFE">
            <w:pPr>
              <w:tabs>
                <w:tab w:val="center" w:pos="1926"/>
              </w:tabs>
              <w:spacing w:after="0" w:line="259" w:lineRule="auto"/>
              <w:ind w:left="0" w:firstLine="0"/>
              <w:jc w:val="left"/>
            </w:pPr>
            <w:r>
              <w:rPr>
                <w:rFonts w:ascii="Calibri" w:eastAsia="Calibri" w:hAnsi="Calibri" w:cs="Calibri"/>
              </w:rPr>
              <w:t xml:space="preserve"> </w:t>
            </w:r>
            <w:r>
              <w:rPr>
                <w:rFonts w:ascii="Calibri" w:eastAsia="Calibri" w:hAnsi="Calibri" w:cs="Calibri"/>
              </w:rPr>
              <w:tab/>
            </w:r>
            <w:r>
              <w:rPr>
                <w:noProof/>
              </w:rPr>
              <w:drawing>
                <wp:inline distT="0" distB="0" distL="0" distR="0" wp14:anchorId="554803AD" wp14:editId="46C1DF43">
                  <wp:extent cx="164592" cy="167640"/>
                  <wp:effectExtent l="0" t="0" r="0" b="0"/>
                  <wp:docPr id="2539" name="Picture 2539"/>
                  <wp:cNvGraphicFramePr/>
                  <a:graphic xmlns:a="http://schemas.openxmlformats.org/drawingml/2006/main">
                    <a:graphicData uri="http://schemas.openxmlformats.org/drawingml/2006/picture">
                      <pic:pic xmlns:pic="http://schemas.openxmlformats.org/drawingml/2006/picture">
                        <pic:nvPicPr>
                          <pic:cNvPr id="2539" name="Picture 2539"/>
                          <pic:cNvPicPr/>
                        </pic:nvPicPr>
                        <pic:blipFill>
                          <a:blip r:embed="rId34"/>
                          <a:stretch>
                            <a:fillRect/>
                          </a:stretch>
                        </pic:blipFill>
                        <pic:spPr>
                          <a:xfrm>
                            <a:off x="0" y="0"/>
                            <a:ext cx="164592" cy="167640"/>
                          </a:xfrm>
                          <a:prstGeom prst="rect">
                            <a:avLst/>
                          </a:prstGeom>
                        </pic:spPr>
                      </pic:pic>
                    </a:graphicData>
                  </a:graphic>
                </wp:inline>
              </w:drawing>
            </w:r>
            <w:r>
              <w:rPr>
                <w:sz w:val="20"/>
              </w:rPr>
              <w:t xml:space="preserve">  IDP best practice conference </w:t>
            </w:r>
            <w:r>
              <w:t xml:space="preserve"> </w:t>
            </w:r>
          </w:p>
        </w:tc>
        <w:tc>
          <w:tcPr>
            <w:tcW w:w="2171"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5" w:firstLine="0"/>
              <w:jc w:val="left"/>
            </w:pPr>
            <w:r>
              <w:rPr>
                <w:i/>
                <w:sz w:val="20"/>
              </w:rPr>
              <w:t xml:space="preserve"> </w:t>
            </w:r>
            <w:r>
              <w:t xml:space="preserve"> </w:t>
            </w:r>
          </w:p>
          <w:p w:rsidR="007B2FFE" w:rsidRDefault="007B2FFE" w:rsidP="007B2FFE">
            <w:pPr>
              <w:spacing w:after="0" w:line="259" w:lineRule="auto"/>
              <w:ind w:left="5" w:firstLine="0"/>
              <w:jc w:val="left"/>
            </w:pPr>
            <w:r>
              <w:rPr>
                <w:i/>
                <w:sz w:val="20"/>
              </w:rPr>
              <w:t>02 December 2016</w:t>
            </w:r>
            <w:r>
              <w:t xml:space="preserve"> </w:t>
            </w:r>
          </w:p>
        </w:tc>
      </w:tr>
      <w:tr w:rsidR="007B2FFE" w:rsidTr="007B2FFE">
        <w:trPr>
          <w:trHeight w:val="1320"/>
        </w:trPr>
        <w:tc>
          <w:tcPr>
            <w:tcW w:w="1382"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4" w:firstLine="0"/>
              <w:jc w:val="left"/>
            </w:pPr>
            <w:r>
              <w:rPr>
                <w:b/>
                <w:i/>
                <w:sz w:val="20"/>
              </w:rPr>
              <w:t xml:space="preserve">Jan 2017 </w:t>
            </w:r>
            <w:r>
              <w:t xml:space="preserve"> </w:t>
            </w:r>
          </w:p>
        </w:tc>
        <w:tc>
          <w:tcPr>
            <w:tcW w:w="5612" w:type="dxa"/>
            <w:gridSpan w:val="2"/>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12" w:firstLine="0"/>
              <w:jc w:val="left"/>
            </w:pPr>
            <w:r>
              <w:rPr>
                <w:rFonts w:ascii="Segoe UI Symbol" w:eastAsia="Segoe UI Symbol" w:hAnsi="Segoe UI Symbol" w:cs="Segoe UI Symbol"/>
              </w:rPr>
              <w:t>▪</w:t>
            </w:r>
            <w:r>
              <w:t xml:space="preserve"> </w:t>
            </w:r>
            <w:r>
              <w:rPr>
                <w:sz w:val="20"/>
              </w:rPr>
              <w:t xml:space="preserve">IDP steering committee and strategic planning session to: </w:t>
            </w:r>
          </w:p>
          <w:p w:rsidR="007B2FFE" w:rsidRDefault="007B2FFE" w:rsidP="00F90852">
            <w:pPr>
              <w:numPr>
                <w:ilvl w:val="0"/>
                <w:numId w:val="32"/>
              </w:numPr>
              <w:spacing w:after="36" w:line="259" w:lineRule="auto"/>
              <w:ind w:hanging="360"/>
              <w:jc w:val="left"/>
            </w:pPr>
            <w:r>
              <w:rPr>
                <w:sz w:val="20"/>
              </w:rPr>
              <w:t xml:space="preserve">Review Municipal Vision   </w:t>
            </w:r>
          </w:p>
          <w:p w:rsidR="007B2FFE" w:rsidRDefault="007B2FFE" w:rsidP="00F90852">
            <w:pPr>
              <w:numPr>
                <w:ilvl w:val="0"/>
                <w:numId w:val="32"/>
              </w:numPr>
              <w:spacing w:after="1" w:line="259" w:lineRule="auto"/>
              <w:ind w:hanging="360"/>
              <w:jc w:val="left"/>
            </w:pPr>
            <w:r>
              <w:rPr>
                <w:sz w:val="20"/>
              </w:rPr>
              <w:t>Develop Objectives and Strategies</w:t>
            </w:r>
            <w:r>
              <w:t xml:space="preserve"> </w:t>
            </w:r>
          </w:p>
          <w:p w:rsidR="007B2FFE" w:rsidRDefault="007B2FFE" w:rsidP="007B2FFE">
            <w:pPr>
              <w:spacing w:after="0" w:line="259" w:lineRule="auto"/>
              <w:ind w:left="1013" w:firstLine="0"/>
              <w:jc w:val="left"/>
            </w:pPr>
            <w:r>
              <w:t xml:space="preserve"> </w:t>
            </w:r>
          </w:p>
        </w:tc>
        <w:tc>
          <w:tcPr>
            <w:tcW w:w="2171"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5" w:firstLine="0"/>
              <w:jc w:val="left"/>
            </w:pPr>
            <w:r>
              <w:rPr>
                <w:i/>
                <w:sz w:val="20"/>
              </w:rPr>
              <w:t xml:space="preserve">January 2017 </w:t>
            </w:r>
          </w:p>
          <w:p w:rsidR="007B2FFE" w:rsidRDefault="007B2FFE" w:rsidP="007B2FFE">
            <w:pPr>
              <w:spacing w:after="38" w:line="259" w:lineRule="auto"/>
              <w:ind w:left="5" w:firstLine="0"/>
              <w:jc w:val="left"/>
            </w:pPr>
            <w:r>
              <w:rPr>
                <w:i/>
                <w:sz w:val="20"/>
              </w:rPr>
              <w:t xml:space="preserve">January 2017 </w:t>
            </w:r>
          </w:p>
          <w:p w:rsidR="007B2FFE" w:rsidRDefault="007B2FFE" w:rsidP="007B2FFE">
            <w:pPr>
              <w:spacing w:after="0" w:line="259" w:lineRule="auto"/>
              <w:ind w:left="5" w:firstLine="0"/>
              <w:jc w:val="left"/>
            </w:pPr>
            <w:r>
              <w:rPr>
                <w:i/>
                <w:sz w:val="20"/>
              </w:rPr>
              <w:t xml:space="preserve">13 January 2017 </w:t>
            </w:r>
            <w:r>
              <w:t xml:space="preserve"> </w:t>
            </w:r>
          </w:p>
          <w:p w:rsidR="007B2FFE" w:rsidRDefault="007B2FFE" w:rsidP="007B2FFE">
            <w:pPr>
              <w:spacing w:after="29" w:line="259" w:lineRule="auto"/>
              <w:ind w:left="5" w:firstLine="0"/>
              <w:jc w:val="left"/>
            </w:pPr>
            <w:r>
              <w:rPr>
                <w:i/>
                <w:sz w:val="20"/>
              </w:rPr>
              <w:t xml:space="preserve">20 January 2017 </w:t>
            </w:r>
            <w:r>
              <w:t xml:space="preserve"> </w:t>
            </w:r>
          </w:p>
          <w:p w:rsidR="007B2FFE" w:rsidRDefault="007B2FFE" w:rsidP="007B2FFE">
            <w:pPr>
              <w:spacing w:after="0" w:line="259" w:lineRule="auto"/>
              <w:ind w:left="5" w:firstLine="0"/>
              <w:jc w:val="left"/>
            </w:pPr>
            <w:r>
              <w:rPr>
                <w:i/>
                <w:sz w:val="20"/>
              </w:rPr>
              <w:t xml:space="preserve">    </w:t>
            </w:r>
            <w:r>
              <w:t xml:space="preserve"> </w:t>
            </w:r>
          </w:p>
        </w:tc>
      </w:tr>
      <w:tr w:rsidR="007B2FFE" w:rsidTr="007B2FFE">
        <w:trPr>
          <w:trHeight w:val="2224"/>
        </w:trPr>
        <w:tc>
          <w:tcPr>
            <w:tcW w:w="1382"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5" w:firstLine="0"/>
              <w:jc w:val="left"/>
            </w:pPr>
            <w:r>
              <w:rPr>
                <w:b/>
                <w:i/>
                <w:sz w:val="20"/>
              </w:rPr>
              <w:t xml:space="preserve">Feb 2017 </w:t>
            </w:r>
            <w:r>
              <w:t xml:space="preserve"> </w:t>
            </w:r>
          </w:p>
        </w:tc>
        <w:tc>
          <w:tcPr>
            <w:tcW w:w="377" w:type="dxa"/>
            <w:tcBorders>
              <w:top w:val="single" w:sz="4" w:space="0" w:color="000000"/>
              <w:left w:val="single" w:sz="4" w:space="0" w:color="000000"/>
              <w:bottom w:val="single" w:sz="4" w:space="0" w:color="000000"/>
              <w:right w:val="nil"/>
            </w:tcBorders>
          </w:tcPr>
          <w:p w:rsidR="007B2FFE" w:rsidRDefault="007B2FFE" w:rsidP="007B2FFE">
            <w:pPr>
              <w:spacing w:after="0" w:line="259" w:lineRule="auto"/>
              <w:ind w:left="5" w:firstLine="0"/>
              <w:jc w:val="left"/>
            </w:pPr>
            <w:r>
              <w:rPr>
                <w:sz w:val="20"/>
              </w:rPr>
              <w:t xml:space="preserve"> </w:t>
            </w:r>
            <w:r>
              <w:t xml:space="preserve"> </w:t>
            </w:r>
          </w:p>
          <w:p w:rsidR="007B2FFE" w:rsidRDefault="007B2FFE" w:rsidP="007B2FFE">
            <w:pPr>
              <w:spacing w:after="4" w:line="259" w:lineRule="auto"/>
              <w:ind w:left="12" w:firstLine="0"/>
              <w:jc w:val="left"/>
            </w:pPr>
            <w:r>
              <w:rPr>
                <w:rFonts w:ascii="Wingdings" w:eastAsia="Wingdings" w:hAnsi="Wingdings" w:cs="Wingdings"/>
                <w:sz w:val="20"/>
              </w:rPr>
              <w:t></w:t>
            </w:r>
            <w:r>
              <w:rPr>
                <w:sz w:val="20"/>
              </w:rPr>
              <w:t xml:space="preserve"> </w:t>
            </w:r>
          </w:p>
          <w:p w:rsidR="007B2FFE" w:rsidRDefault="007B2FFE" w:rsidP="007B2FFE">
            <w:pPr>
              <w:spacing w:after="0" w:line="259" w:lineRule="auto"/>
              <w:ind w:left="12" w:firstLine="0"/>
              <w:jc w:val="left"/>
            </w:pPr>
            <w:r>
              <w:rPr>
                <w:rFonts w:ascii="Wingdings" w:eastAsia="Wingdings" w:hAnsi="Wingdings" w:cs="Wingdings"/>
                <w:sz w:val="20"/>
              </w:rPr>
              <w:t></w:t>
            </w:r>
            <w:r>
              <w:rPr>
                <w:sz w:val="20"/>
              </w:rPr>
              <w:t xml:space="preserve"> </w:t>
            </w:r>
          </w:p>
          <w:p w:rsidR="007B2FFE" w:rsidRDefault="007B2FFE" w:rsidP="007B2FFE">
            <w:pPr>
              <w:spacing w:after="16" w:line="259" w:lineRule="auto"/>
              <w:ind w:left="12" w:firstLine="0"/>
            </w:pPr>
            <w:r>
              <w:rPr>
                <w:sz w:val="20"/>
              </w:rPr>
              <w:t xml:space="preserve">       </w:t>
            </w:r>
          </w:p>
          <w:p w:rsidR="007B2FFE" w:rsidRDefault="007B2FFE" w:rsidP="007B2FFE">
            <w:pPr>
              <w:spacing w:after="19" w:line="259" w:lineRule="auto"/>
              <w:ind w:left="12" w:firstLine="0"/>
              <w:jc w:val="left"/>
            </w:pPr>
            <w:r>
              <w:rPr>
                <w:rFonts w:ascii="Wingdings" w:eastAsia="Wingdings" w:hAnsi="Wingdings" w:cs="Wingdings"/>
                <w:sz w:val="20"/>
              </w:rPr>
              <w:t></w:t>
            </w:r>
            <w:r>
              <w:rPr>
                <w:sz w:val="20"/>
              </w:rPr>
              <w:t xml:space="preserve"> </w:t>
            </w:r>
          </w:p>
          <w:p w:rsidR="007B2FFE" w:rsidRDefault="007B2FFE" w:rsidP="007B2FFE">
            <w:pPr>
              <w:spacing w:after="52" w:line="259" w:lineRule="auto"/>
              <w:ind w:left="12" w:firstLine="0"/>
              <w:jc w:val="left"/>
            </w:pPr>
            <w:r>
              <w:rPr>
                <w:rFonts w:ascii="Wingdings" w:eastAsia="Wingdings" w:hAnsi="Wingdings" w:cs="Wingdings"/>
                <w:sz w:val="20"/>
              </w:rPr>
              <w:t></w:t>
            </w:r>
            <w:r>
              <w:rPr>
                <w:sz w:val="20"/>
              </w:rPr>
              <w:t xml:space="preserve"> </w:t>
            </w:r>
          </w:p>
          <w:p w:rsidR="007B2FFE" w:rsidRDefault="007B2FFE" w:rsidP="007B2FFE">
            <w:pPr>
              <w:spacing w:after="0" w:line="259" w:lineRule="auto"/>
              <w:ind w:left="12" w:firstLine="0"/>
              <w:jc w:val="left"/>
            </w:pPr>
            <w:r>
              <w:rPr>
                <w:rFonts w:ascii="Wingdings" w:eastAsia="Wingdings" w:hAnsi="Wingdings" w:cs="Wingdings"/>
                <w:sz w:val="20"/>
              </w:rPr>
              <w:t></w:t>
            </w:r>
            <w:r>
              <w:rPr>
                <w:sz w:val="20"/>
              </w:rPr>
              <w:t xml:space="preserve"> </w:t>
            </w:r>
          </w:p>
        </w:tc>
        <w:tc>
          <w:tcPr>
            <w:tcW w:w="5235" w:type="dxa"/>
            <w:tcBorders>
              <w:top w:val="single" w:sz="4" w:space="0" w:color="000000"/>
              <w:left w:val="nil"/>
              <w:bottom w:val="single" w:sz="4" w:space="0" w:color="000000"/>
              <w:right w:val="single" w:sz="4" w:space="0" w:color="000000"/>
            </w:tcBorders>
            <w:vAlign w:val="bottom"/>
          </w:tcPr>
          <w:p w:rsidR="007B2FFE" w:rsidRDefault="007B2FFE" w:rsidP="007B2FFE">
            <w:pPr>
              <w:spacing w:after="0" w:line="259" w:lineRule="auto"/>
              <w:ind w:left="12" w:firstLine="0"/>
              <w:jc w:val="left"/>
            </w:pPr>
            <w:r>
              <w:rPr>
                <w:sz w:val="20"/>
              </w:rPr>
              <w:t xml:space="preserve">Meeting COGTA and municipalities on IDP Review assessment </w:t>
            </w:r>
            <w:r>
              <w:t xml:space="preserve"> </w:t>
            </w:r>
          </w:p>
          <w:p w:rsidR="007B2FFE" w:rsidRDefault="007B2FFE" w:rsidP="007B2FFE">
            <w:pPr>
              <w:spacing w:after="1"/>
              <w:ind w:left="-26" w:firstLine="38"/>
              <w:jc w:val="left"/>
            </w:pPr>
            <w:r>
              <w:rPr>
                <w:sz w:val="20"/>
              </w:rPr>
              <w:t xml:space="preserve">Updating of municipal CIP and MTEF based on Draft DORA </w:t>
            </w:r>
            <w:r>
              <w:t xml:space="preserve"> </w:t>
            </w:r>
            <w:r>
              <w:rPr>
                <w:sz w:val="20"/>
              </w:rPr>
              <w:t xml:space="preserve"> allocations </w:t>
            </w:r>
            <w:r>
              <w:t xml:space="preserve"> </w:t>
            </w:r>
          </w:p>
          <w:p w:rsidR="007B2FFE" w:rsidRDefault="007B2FFE" w:rsidP="007B2FFE">
            <w:pPr>
              <w:spacing w:after="0" w:line="259" w:lineRule="auto"/>
              <w:ind w:left="12" w:firstLine="0"/>
              <w:jc w:val="left"/>
            </w:pPr>
            <w:r>
              <w:rPr>
                <w:sz w:val="20"/>
              </w:rPr>
              <w:t xml:space="preserve">IDP Coordinating committee meeting(IDP Managers) </w:t>
            </w:r>
            <w:r>
              <w:t xml:space="preserve"> </w:t>
            </w:r>
          </w:p>
          <w:p w:rsidR="007B2FFE" w:rsidRDefault="007B2FFE" w:rsidP="007B2FFE">
            <w:pPr>
              <w:spacing w:after="29" w:line="259" w:lineRule="auto"/>
              <w:ind w:left="12" w:firstLine="0"/>
              <w:jc w:val="left"/>
            </w:pPr>
            <w:r>
              <w:rPr>
                <w:sz w:val="20"/>
              </w:rPr>
              <w:t>IDP Representative Forum meeting</w:t>
            </w:r>
            <w:r>
              <w:t xml:space="preserve"> </w:t>
            </w:r>
          </w:p>
          <w:p w:rsidR="007B2FFE" w:rsidRDefault="007B2FFE" w:rsidP="007B2FFE">
            <w:pPr>
              <w:spacing w:after="15" w:line="259" w:lineRule="auto"/>
              <w:ind w:left="12" w:firstLine="0"/>
              <w:jc w:val="left"/>
            </w:pPr>
            <w:r>
              <w:rPr>
                <w:sz w:val="20"/>
              </w:rPr>
              <w:t>IDP Roadshows (needs analysis</w:t>
            </w:r>
            <w:r>
              <w:t xml:space="preserve">) </w:t>
            </w:r>
          </w:p>
          <w:p w:rsidR="007B2FFE" w:rsidRDefault="007B2FFE" w:rsidP="007B2FFE">
            <w:pPr>
              <w:spacing w:after="0" w:line="259" w:lineRule="auto"/>
              <w:ind w:left="588" w:firstLine="0"/>
              <w:jc w:val="left"/>
            </w:pPr>
            <w:r>
              <w:rPr>
                <w:sz w:val="20"/>
              </w:rPr>
              <w:t xml:space="preserve"> </w:t>
            </w:r>
            <w:r>
              <w:t xml:space="preserve"> </w:t>
            </w:r>
          </w:p>
        </w:tc>
        <w:tc>
          <w:tcPr>
            <w:tcW w:w="2171"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20" w:line="259" w:lineRule="auto"/>
              <w:ind w:left="5" w:firstLine="0"/>
              <w:jc w:val="left"/>
            </w:pPr>
            <w:r>
              <w:rPr>
                <w:i/>
                <w:sz w:val="20"/>
              </w:rPr>
              <w:t xml:space="preserve"> </w:t>
            </w:r>
            <w:r>
              <w:t xml:space="preserve"> </w:t>
            </w:r>
          </w:p>
          <w:p w:rsidR="007B2FFE" w:rsidRDefault="007B2FFE" w:rsidP="007B2FFE">
            <w:pPr>
              <w:spacing w:after="0" w:line="259" w:lineRule="auto"/>
              <w:ind w:left="5" w:firstLine="0"/>
              <w:jc w:val="left"/>
            </w:pPr>
            <w:r>
              <w:rPr>
                <w:i/>
                <w:sz w:val="20"/>
              </w:rPr>
              <w:t xml:space="preserve"> </w:t>
            </w:r>
            <w:r>
              <w:t xml:space="preserve"> </w:t>
            </w:r>
          </w:p>
          <w:p w:rsidR="007B2FFE" w:rsidRDefault="007B2FFE" w:rsidP="007B2FFE">
            <w:pPr>
              <w:spacing w:after="16" w:line="259" w:lineRule="auto"/>
              <w:ind w:left="5" w:firstLine="0"/>
              <w:jc w:val="left"/>
            </w:pPr>
            <w:r>
              <w:rPr>
                <w:i/>
                <w:sz w:val="20"/>
              </w:rPr>
              <w:t xml:space="preserve">09 February 2017 </w:t>
            </w:r>
            <w:r>
              <w:t xml:space="preserve"> </w:t>
            </w:r>
          </w:p>
          <w:p w:rsidR="007B2FFE" w:rsidRDefault="007B2FFE" w:rsidP="007B2FFE">
            <w:pPr>
              <w:spacing w:after="0" w:line="259" w:lineRule="auto"/>
              <w:ind w:left="5" w:firstLine="0"/>
              <w:jc w:val="left"/>
            </w:pPr>
            <w:r>
              <w:rPr>
                <w:i/>
                <w:sz w:val="20"/>
              </w:rPr>
              <w:t xml:space="preserve"> </w:t>
            </w:r>
            <w:r>
              <w:t xml:space="preserve"> </w:t>
            </w:r>
          </w:p>
          <w:p w:rsidR="007B2FFE" w:rsidRDefault="007B2FFE" w:rsidP="007B2FFE">
            <w:pPr>
              <w:spacing w:after="0" w:line="259" w:lineRule="auto"/>
              <w:ind w:left="5" w:firstLine="0"/>
              <w:jc w:val="left"/>
            </w:pPr>
            <w:r>
              <w:rPr>
                <w:i/>
                <w:sz w:val="20"/>
              </w:rPr>
              <w:t xml:space="preserve">13 February 2017 </w:t>
            </w:r>
            <w:r>
              <w:t xml:space="preserve"> </w:t>
            </w:r>
          </w:p>
          <w:p w:rsidR="007B2FFE" w:rsidRDefault="007B2FFE" w:rsidP="007B2FFE">
            <w:pPr>
              <w:spacing w:after="0" w:line="259" w:lineRule="auto"/>
              <w:ind w:left="5" w:firstLine="0"/>
              <w:jc w:val="left"/>
            </w:pPr>
            <w:r>
              <w:rPr>
                <w:i/>
                <w:sz w:val="20"/>
              </w:rPr>
              <w:t xml:space="preserve">22 February 2017 </w:t>
            </w:r>
            <w:r>
              <w:t xml:space="preserve"> </w:t>
            </w:r>
          </w:p>
          <w:p w:rsidR="007B2FFE" w:rsidRDefault="007B2FFE" w:rsidP="007B2FFE">
            <w:pPr>
              <w:spacing w:after="15" w:line="259" w:lineRule="auto"/>
              <w:ind w:left="5" w:firstLine="0"/>
              <w:jc w:val="left"/>
            </w:pPr>
            <w:r>
              <w:rPr>
                <w:i/>
                <w:sz w:val="20"/>
              </w:rPr>
              <w:t xml:space="preserve">27 February 2017 </w:t>
            </w:r>
            <w:r>
              <w:t xml:space="preserve"> </w:t>
            </w:r>
          </w:p>
          <w:p w:rsidR="007B2FFE" w:rsidRDefault="007B2FFE" w:rsidP="007B2FFE">
            <w:pPr>
              <w:spacing w:after="0" w:line="259" w:lineRule="auto"/>
              <w:ind w:left="5" w:firstLine="0"/>
              <w:jc w:val="left"/>
            </w:pPr>
            <w:r>
              <w:rPr>
                <w:i/>
                <w:sz w:val="20"/>
              </w:rPr>
              <w:t xml:space="preserve"> </w:t>
            </w:r>
            <w:r>
              <w:t xml:space="preserve"> </w:t>
            </w:r>
          </w:p>
        </w:tc>
      </w:tr>
      <w:tr w:rsidR="007B2FFE" w:rsidTr="007B2FFE">
        <w:trPr>
          <w:trHeight w:val="1247"/>
        </w:trPr>
        <w:tc>
          <w:tcPr>
            <w:tcW w:w="1382"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5" w:firstLine="0"/>
              <w:jc w:val="left"/>
            </w:pPr>
            <w:r>
              <w:rPr>
                <w:b/>
                <w:i/>
                <w:sz w:val="20"/>
              </w:rPr>
              <w:t>March 2017</w:t>
            </w:r>
            <w:r>
              <w:t xml:space="preserve"> </w:t>
            </w:r>
          </w:p>
        </w:tc>
        <w:tc>
          <w:tcPr>
            <w:tcW w:w="377" w:type="dxa"/>
            <w:tcBorders>
              <w:top w:val="single" w:sz="4" w:space="0" w:color="000000"/>
              <w:left w:val="single" w:sz="4" w:space="0" w:color="000000"/>
              <w:bottom w:val="single" w:sz="4" w:space="0" w:color="000000"/>
              <w:right w:val="nil"/>
            </w:tcBorders>
          </w:tcPr>
          <w:p w:rsidR="007B2FFE" w:rsidRDefault="007B2FFE" w:rsidP="007B2FFE">
            <w:pPr>
              <w:spacing w:after="0" w:line="259" w:lineRule="auto"/>
              <w:ind w:left="12" w:firstLine="0"/>
              <w:jc w:val="left"/>
            </w:pPr>
            <w:r>
              <w:rPr>
                <w:rFonts w:ascii="Segoe UI Symbol" w:eastAsia="Segoe UI Symbol" w:hAnsi="Segoe UI Symbol" w:cs="Segoe UI Symbol"/>
              </w:rPr>
              <w:t>▪</w:t>
            </w:r>
            <w:r>
              <w:t xml:space="preserve"> </w:t>
            </w:r>
          </w:p>
          <w:p w:rsidR="007B2FFE" w:rsidRDefault="007B2FFE" w:rsidP="007B2FFE">
            <w:pPr>
              <w:spacing w:after="0" w:line="259" w:lineRule="auto"/>
              <w:ind w:left="12" w:firstLine="0"/>
              <w:jc w:val="left"/>
            </w:pPr>
            <w:r>
              <w:rPr>
                <w:rFonts w:ascii="Segoe UI Symbol" w:eastAsia="Segoe UI Symbol" w:hAnsi="Segoe UI Symbol" w:cs="Segoe UI Symbol"/>
              </w:rPr>
              <w:t>▪</w:t>
            </w:r>
            <w:r>
              <w:t xml:space="preserve"> </w:t>
            </w:r>
          </w:p>
          <w:p w:rsidR="007B2FFE" w:rsidRDefault="007B2FFE" w:rsidP="007B2FFE">
            <w:pPr>
              <w:spacing w:after="0" w:line="259" w:lineRule="auto"/>
              <w:ind w:left="12" w:firstLine="0"/>
              <w:jc w:val="left"/>
            </w:pPr>
            <w:r>
              <w:rPr>
                <w:rFonts w:ascii="Segoe UI Symbol" w:eastAsia="Segoe UI Symbol" w:hAnsi="Segoe UI Symbol" w:cs="Segoe UI Symbol"/>
              </w:rPr>
              <w:t>▪</w:t>
            </w:r>
            <w:r>
              <w:t xml:space="preserve"> </w:t>
            </w:r>
          </w:p>
        </w:tc>
        <w:tc>
          <w:tcPr>
            <w:tcW w:w="5235" w:type="dxa"/>
            <w:tcBorders>
              <w:top w:val="single" w:sz="4" w:space="0" w:color="000000"/>
              <w:left w:val="nil"/>
              <w:bottom w:val="single" w:sz="4" w:space="0" w:color="000000"/>
              <w:right w:val="single" w:sz="4" w:space="0" w:color="000000"/>
            </w:tcBorders>
          </w:tcPr>
          <w:p w:rsidR="007B2FFE" w:rsidRDefault="007B2FFE" w:rsidP="007B2FFE">
            <w:pPr>
              <w:spacing w:after="53" w:line="259" w:lineRule="auto"/>
              <w:ind w:left="12" w:firstLine="0"/>
              <w:jc w:val="left"/>
            </w:pPr>
            <w:r>
              <w:rPr>
                <w:sz w:val="20"/>
              </w:rPr>
              <w:t xml:space="preserve">Exco approval of the Draft, recommend to Council </w:t>
            </w:r>
          </w:p>
          <w:p w:rsidR="007B2FFE" w:rsidRDefault="007B2FFE" w:rsidP="007B2FFE">
            <w:pPr>
              <w:spacing w:after="0" w:line="317" w:lineRule="auto"/>
              <w:ind w:left="12" w:right="823" w:firstLine="0"/>
              <w:jc w:val="left"/>
            </w:pPr>
            <w:r>
              <w:rPr>
                <w:sz w:val="20"/>
              </w:rPr>
              <w:t xml:space="preserve">Council Approval of the Draft IDP 2017/2018 Submission of the Draft 2017/2018 IDP to COGTA  </w:t>
            </w:r>
          </w:p>
          <w:p w:rsidR="007B2FFE" w:rsidRDefault="007B2FFE" w:rsidP="007B2FFE">
            <w:pPr>
              <w:spacing w:after="0" w:line="259" w:lineRule="auto"/>
              <w:ind w:left="588" w:firstLine="0"/>
              <w:jc w:val="left"/>
            </w:pPr>
            <w:r>
              <w:t xml:space="preserve"> </w:t>
            </w:r>
          </w:p>
        </w:tc>
        <w:tc>
          <w:tcPr>
            <w:tcW w:w="2171"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5" w:firstLine="0"/>
              <w:jc w:val="left"/>
            </w:pPr>
            <w:r>
              <w:rPr>
                <w:i/>
                <w:sz w:val="20"/>
              </w:rPr>
              <w:t xml:space="preserve"> March2017 </w:t>
            </w:r>
          </w:p>
          <w:p w:rsidR="007B2FFE" w:rsidRDefault="007B2FFE" w:rsidP="007B2FFE">
            <w:pPr>
              <w:spacing w:after="35" w:line="259" w:lineRule="auto"/>
              <w:ind w:left="5" w:firstLine="0"/>
              <w:jc w:val="left"/>
            </w:pPr>
            <w:r>
              <w:rPr>
                <w:i/>
                <w:sz w:val="20"/>
              </w:rPr>
              <w:t xml:space="preserve">March 2017 </w:t>
            </w:r>
          </w:p>
          <w:p w:rsidR="007B2FFE" w:rsidRDefault="007B2FFE" w:rsidP="007B2FFE">
            <w:pPr>
              <w:spacing w:after="0" w:line="259" w:lineRule="auto"/>
              <w:ind w:left="5" w:firstLine="0"/>
              <w:jc w:val="left"/>
            </w:pPr>
            <w:r>
              <w:rPr>
                <w:i/>
                <w:sz w:val="20"/>
              </w:rPr>
              <w:t>30 March 2017</w:t>
            </w:r>
            <w:r>
              <w:t xml:space="preserve"> </w:t>
            </w:r>
          </w:p>
        </w:tc>
      </w:tr>
      <w:tr w:rsidR="007B2FFE" w:rsidTr="007B2FFE">
        <w:trPr>
          <w:trHeight w:val="961"/>
        </w:trPr>
        <w:tc>
          <w:tcPr>
            <w:tcW w:w="1382"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113" w:firstLine="0"/>
              <w:jc w:val="left"/>
            </w:pPr>
            <w:r>
              <w:rPr>
                <w:b/>
                <w:i/>
                <w:sz w:val="20"/>
              </w:rPr>
              <w:t xml:space="preserve"> </w:t>
            </w:r>
            <w:r>
              <w:t xml:space="preserve"> </w:t>
            </w:r>
          </w:p>
          <w:p w:rsidR="007B2FFE" w:rsidRDefault="007B2FFE" w:rsidP="007B2FFE">
            <w:pPr>
              <w:spacing w:after="0" w:line="259" w:lineRule="auto"/>
              <w:ind w:left="113" w:firstLine="0"/>
              <w:jc w:val="left"/>
            </w:pPr>
            <w:r>
              <w:rPr>
                <w:b/>
                <w:i/>
                <w:sz w:val="20"/>
              </w:rPr>
              <w:t>April 2017</w:t>
            </w:r>
            <w:r>
              <w:t xml:space="preserve"> </w:t>
            </w:r>
          </w:p>
        </w:tc>
        <w:tc>
          <w:tcPr>
            <w:tcW w:w="377" w:type="dxa"/>
            <w:tcBorders>
              <w:top w:val="single" w:sz="4" w:space="0" w:color="000000"/>
              <w:left w:val="single" w:sz="4" w:space="0" w:color="000000"/>
              <w:bottom w:val="single" w:sz="4" w:space="0" w:color="000000"/>
              <w:right w:val="nil"/>
            </w:tcBorders>
            <w:vAlign w:val="center"/>
          </w:tcPr>
          <w:p w:rsidR="007B2FFE" w:rsidRDefault="007B2FFE" w:rsidP="007B2FFE">
            <w:pPr>
              <w:spacing w:after="0" w:line="259" w:lineRule="auto"/>
              <w:ind w:left="113" w:firstLine="0"/>
              <w:jc w:val="left"/>
            </w:pPr>
            <w:r>
              <w:t xml:space="preserve"> </w:t>
            </w:r>
          </w:p>
        </w:tc>
        <w:tc>
          <w:tcPr>
            <w:tcW w:w="5235" w:type="dxa"/>
            <w:tcBorders>
              <w:top w:val="single" w:sz="4" w:space="0" w:color="000000"/>
              <w:left w:val="nil"/>
              <w:bottom w:val="single" w:sz="4" w:space="0" w:color="000000"/>
              <w:right w:val="single" w:sz="4" w:space="0" w:color="000000"/>
            </w:tcBorders>
          </w:tcPr>
          <w:p w:rsidR="007B2FFE" w:rsidRDefault="007B2FFE" w:rsidP="007B2FFE">
            <w:pPr>
              <w:spacing w:after="28" w:line="259" w:lineRule="auto"/>
              <w:ind w:left="360" w:firstLine="0"/>
              <w:jc w:val="left"/>
            </w:pPr>
            <w:r>
              <w:rPr>
                <w:rFonts w:ascii="Segoe UI Symbol" w:eastAsia="Segoe UI Symbol" w:hAnsi="Segoe UI Symbol" w:cs="Segoe UI Symbol"/>
              </w:rPr>
              <w:t>▪</w:t>
            </w:r>
            <w:r>
              <w:t xml:space="preserve"> </w:t>
            </w:r>
            <w:r>
              <w:rPr>
                <w:sz w:val="20"/>
              </w:rPr>
              <w:t xml:space="preserve">Decentralized IDP assessment forums </w:t>
            </w:r>
            <w:r>
              <w:t xml:space="preserve"> </w:t>
            </w:r>
          </w:p>
          <w:p w:rsidR="007B2FFE" w:rsidRDefault="007B2FFE" w:rsidP="007B2FFE">
            <w:pPr>
              <w:spacing w:after="0" w:line="259" w:lineRule="auto"/>
              <w:ind w:left="360" w:firstLine="0"/>
              <w:jc w:val="left"/>
            </w:pPr>
            <w:r>
              <w:rPr>
                <w:rFonts w:ascii="Segoe UI Symbol" w:eastAsia="Segoe UI Symbol" w:hAnsi="Segoe UI Symbol" w:cs="Segoe UI Symbol"/>
              </w:rPr>
              <w:t>▪</w:t>
            </w:r>
            <w:r>
              <w:t xml:space="preserve"> </w:t>
            </w:r>
            <w:r>
              <w:rPr>
                <w:sz w:val="20"/>
              </w:rPr>
              <w:t xml:space="preserve">IDP/Budget Road shows </w:t>
            </w:r>
          </w:p>
          <w:p w:rsidR="007B2FFE" w:rsidRDefault="007B2FFE" w:rsidP="007B2FFE">
            <w:pPr>
              <w:spacing w:after="0" w:line="259" w:lineRule="auto"/>
              <w:ind w:left="0" w:firstLine="0"/>
              <w:jc w:val="left"/>
            </w:pPr>
            <w:r>
              <w:t xml:space="preserve"> </w:t>
            </w:r>
          </w:p>
        </w:tc>
        <w:tc>
          <w:tcPr>
            <w:tcW w:w="2171"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113" w:firstLine="0"/>
              <w:jc w:val="left"/>
            </w:pPr>
            <w:r>
              <w:rPr>
                <w:i/>
                <w:sz w:val="20"/>
              </w:rPr>
              <w:t xml:space="preserve"> </w:t>
            </w:r>
            <w:r>
              <w:t xml:space="preserve"> </w:t>
            </w:r>
          </w:p>
          <w:p w:rsidR="007B2FFE" w:rsidRDefault="007B2FFE" w:rsidP="007B2FFE">
            <w:pPr>
              <w:spacing w:after="0" w:line="259" w:lineRule="auto"/>
              <w:ind w:left="113" w:firstLine="0"/>
              <w:jc w:val="left"/>
            </w:pPr>
            <w:r>
              <w:rPr>
                <w:i/>
                <w:sz w:val="20"/>
              </w:rPr>
              <w:t>10 April 2017</w:t>
            </w:r>
            <w:r>
              <w:t xml:space="preserve"> </w:t>
            </w:r>
          </w:p>
          <w:p w:rsidR="007B2FFE" w:rsidRDefault="007B2FFE" w:rsidP="007B2FFE">
            <w:pPr>
              <w:spacing w:after="0" w:line="259" w:lineRule="auto"/>
              <w:ind w:left="113" w:firstLine="0"/>
              <w:jc w:val="left"/>
            </w:pPr>
            <w:r>
              <w:rPr>
                <w:i/>
                <w:sz w:val="20"/>
              </w:rPr>
              <w:t xml:space="preserve"> April 2017</w:t>
            </w:r>
            <w:r>
              <w:t xml:space="preserve"> </w:t>
            </w:r>
          </w:p>
        </w:tc>
      </w:tr>
      <w:tr w:rsidR="007B2FFE" w:rsidTr="007B2FFE">
        <w:trPr>
          <w:trHeight w:val="518"/>
        </w:trPr>
        <w:tc>
          <w:tcPr>
            <w:tcW w:w="1382"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113" w:firstLine="0"/>
              <w:jc w:val="left"/>
            </w:pPr>
            <w:r>
              <w:rPr>
                <w:b/>
                <w:i/>
                <w:sz w:val="20"/>
              </w:rPr>
              <w:t xml:space="preserve">May 2017 </w:t>
            </w:r>
            <w:r>
              <w:t xml:space="preserve"> </w:t>
            </w:r>
          </w:p>
        </w:tc>
        <w:tc>
          <w:tcPr>
            <w:tcW w:w="377" w:type="dxa"/>
            <w:tcBorders>
              <w:top w:val="single" w:sz="4" w:space="0" w:color="000000"/>
              <w:left w:val="single" w:sz="4" w:space="0" w:color="000000"/>
              <w:bottom w:val="single" w:sz="4" w:space="0" w:color="000000"/>
              <w:right w:val="nil"/>
            </w:tcBorders>
          </w:tcPr>
          <w:p w:rsidR="007B2FFE" w:rsidRDefault="007B2FFE" w:rsidP="007B2FFE">
            <w:pPr>
              <w:spacing w:after="0" w:line="259" w:lineRule="auto"/>
              <w:ind w:left="113" w:firstLine="0"/>
              <w:jc w:val="left"/>
            </w:pPr>
            <w:r>
              <w:rPr>
                <w:rFonts w:ascii="Wingdings" w:eastAsia="Wingdings" w:hAnsi="Wingdings" w:cs="Wingdings"/>
                <w:sz w:val="20"/>
              </w:rPr>
              <w:t></w:t>
            </w:r>
            <w:r>
              <w:rPr>
                <w:sz w:val="20"/>
              </w:rPr>
              <w:t xml:space="preserve"> </w:t>
            </w:r>
            <w:r>
              <w:t xml:space="preserve"> </w:t>
            </w:r>
          </w:p>
          <w:p w:rsidR="007B2FFE" w:rsidRDefault="007B2FFE" w:rsidP="007B2FFE">
            <w:pPr>
              <w:spacing w:after="0" w:line="259" w:lineRule="auto"/>
              <w:ind w:left="113" w:firstLine="0"/>
              <w:jc w:val="left"/>
            </w:pPr>
            <w:r>
              <w:rPr>
                <w:rFonts w:ascii="Wingdings" w:eastAsia="Wingdings" w:hAnsi="Wingdings" w:cs="Wingdings"/>
                <w:sz w:val="20"/>
              </w:rPr>
              <w:t></w:t>
            </w:r>
            <w:r>
              <w:rPr>
                <w:sz w:val="20"/>
              </w:rPr>
              <w:t xml:space="preserve"> </w:t>
            </w:r>
            <w:r>
              <w:t xml:space="preserve"> </w:t>
            </w:r>
          </w:p>
        </w:tc>
        <w:tc>
          <w:tcPr>
            <w:tcW w:w="5235" w:type="dxa"/>
            <w:tcBorders>
              <w:top w:val="single" w:sz="4" w:space="0" w:color="000000"/>
              <w:left w:val="nil"/>
              <w:bottom w:val="single" w:sz="4" w:space="0" w:color="000000"/>
              <w:right w:val="single" w:sz="4" w:space="0" w:color="000000"/>
            </w:tcBorders>
          </w:tcPr>
          <w:p w:rsidR="007B2FFE" w:rsidRDefault="007B2FFE" w:rsidP="007B2FFE">
            <w:pPr>
              <w:spacing w:after="0" w:line="259" w:lineRule="auto"/>
              <w:ind w:left="5" w:firstLine="0"/>
              <w:jc w:val="left"/>
            </w:pPr>
            <w:r>
              <w:rPr>
                <w:sz w:val="20"/>
              </w:rPr>
              <w:t xml:space="preserve">IDP Assessment Feedback Session </w:t>
            </w:r>
            <w:r>
              <w:t xml:space="preserve"> </w:t>
            </w:r>
          </w:p>
          <w:p w:rsidR="007B2FFE" w:rsidRDefault="007B2FFE" w:rsidP="007B2FFE">
            <w:pPr>
              <w:spacing w:after="0" w:line="259" w:lineRule="auto"/>
              <w:ind w:left="5" w:firstLine="0"/>
            </w:pPr>
            <w:r>
              <w:rPr>
                <w:sz w:val="20"/>
              </w:rPr>
              <w:t xml:space="preserve">Amend IDP in accordance with the outcome of the assessment   </w:t>
            </w:r>
            <w:r>
              <w:t xml:space="preserve"> </w:t>
            </w:r>
          </w:p>
        </w:tc>
        <w:tc>
          <w:tcPr>
            <w:tcW w:w="2171"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113" w:firstLine="0"/>
              <w:jc w:val="left"/>
            </w:pPr>
            <w:r>
              <w:rPr>
                <w:i/>
                <w:sz w:val="20"/>
              </w:rPr>
              <w:t>03 May 2017</w:t>
            </w:r>
            <w:r>
              <w:t xml:space="preserve"> </w:t>
            </w:r>
          </w:p>
          <w:p w:rsidR="007B2FFE" w:rsidRDefault="007B2FFE" w:rsidP="007B2FFE">
            <w:pPr>
              <w:spacing w:after="0" w:line="259" w:lineRule="auto"/>
              <w:ind w:left="113" w:firstLine="0"/>
              <w:jc w:val="left"/>
            </w:pPr>
            <w:r>
              <w:rPr>
                <w:i/>
                <w:sz w:val="20"/>
              </w:rPr>
              <w:t xml:space="preserve">10 May 2017 </w:t>
            </w:r>
            <w:r>
              <w:t xml:space="preserve"> </w:t>
            </w:r>
          </w:p>
        </w:tc>
      </w:tr>
      <w:tr w:rsidR="007B2FFE" w:rsidTr="007B2FFE">
        <w:trPr>
          <w:trHeight w:val="569"/>
        </w:trPr>
        <w:tc>
          <w:tcPr>
            <w:tcW w:w="1382"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113" w:firstLine="0"/>
              <w:jc w:val="left"/>
            </w:pPr>
            <w:r>
              <w:rPr>
                <w:b/>
                <w:i/>
                <w:sz w:val="20"/>
              </w:rPr>
              <w:t xml:space="preserve">May 2017 </w:t>
            </w:r>
            <w:r>
              <w:t xml:space="preserve"> </w:t>
            </w:r>
          </w:p>
        </w:tc>
        <w:tc>
          <w:tcPr>
            <w:tcW w:w="377" w:type="dxa"/>
            <w:tcBorders>
              <w:top w:val="single" w:sz="4" w:space="0" w:color="000000"/>
              <w:left w:val="single" w:sz="4" w:space="0" w:color="000000"/>
              <w:bottom w:val="single" w:sz="4" w:space="0" w:color="000000"/>
              <w:right w:val="nil"/>
            </w:tcBorders>
          </w:tcPr>
          <w:p w:rsidR="007B2FFE" w:rsidRDefault="007B2FFE" w:rsidP="007B2FFE">
            <w:pPr>
              <w:spacing w:after="0" w:line="259" w:lineRule="auto"/>
              <w:ind w:left="113" w:firstLine="0"/>
              <w:jc w:val="left"/>
            </w:pPr>
            <w:r>
              <w:rPr>
                <w:rFonts w:ascii="Wingdings" w:eastAsia="Wingdings" w:hAnsi="Wingdings" w:cs="Wingdings"/>
                <w:sz w:val="20"/>
              </w:rPr>
              <w:t></w:t>
            </w:r>
            <w:r>
              <w:rPr>
                <w:sz w:val="20"/>
              </w:rPr>
              <w:t xml:space="preserve"> </w:t>
            </w:r>
            <w:r>
              <w:t xml:space="preserve"> </w:t>
            </w:r>
          </w:p>
        </w:tc>
        <w:tc>
          <w:tcPr>
            <w:tcW w:w="5235" w:type="dxa"/>
            <w:tcBorders>
              <w:top w:val="single" w:sz="4" w:space="0" w:color="000000"/>
              <w:left w:val="nil"/>
              <w:bottom w:val="single" w:sz="4" w:space="0" w:color="000000"/>
              <w:right w:val="single" w:sz="4" w:space="0" w:color="000000"/>
            </w:tcBorders>
          </w:tcPr>
          <w:p w:rsidR="007B2FFE" w:rsidRDefault="007B2FFE" w:rsidP="007B2FFE">
            <w:pPr>
              <w:spacing w:after="0" w:line="259" w:lineRule="auto"/>
              <w:ind w:left="5" w:firstLine="0"/>
              <w:jc w:val="left"/>
            </w:pPr>
            <w:r>
              <w:rPr>
                <w:sz w:val="20"/>
              </w:rPr>
              <w:t xml:space="preserve">Advertise for public comments  and incorporate comments  </w:t>
            </w:r>
            <w:r>
              <w:t xml:space="preserve"> </w:t>
            </w:r>
          </w:p>
        </w:tc>
        <w:tc>
          <w:tcPr>
            <w:tcW w:w="2171"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113" w:right="1028" w:firstLine="0"/>
              <w:jc w:val="left"/>
            </w:pPr>
            <w:r>
              <w:rPr>
                <w:i/>
                <w:sz w:val="20"/>
              </w:rPr>
              <w:t xml:space="preserve"> May     2017 </w:t>
            </w:r>
            <w:r>
              <w:t xml:space="preserve"> </w:t>
            </w:r>
            <w:r>
              <w:rPr>
                <w:i/>
                <w:sz w:val="20"/>
              </w:rPr>
              <w:t xml:space="preserve"> </w:t>
            </w:r>
            <w:r>
              <w:t xml:space="preserve"> </w:t>
            </w:r>
          </w:p>
        </w:tc>
      </w:tr>
      <w:tr w:rsidR="007B2FFE" w:rsidTr="007B2FFE">
        <w:trPr>
          <w:trHeight w:val="518"/>
        </w:trPr>
        <w:tc>
          <w:tcPr>
            <w:tcW w:w="1382"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113" w:firstLine="0"/>
              <w:jc w:val="left"/>
            </w:pPr>
            <w:r>
              <w:rPr>
                <w:b/>
                <w:i/>
                <w:sz w:val="20"/>
              </w:rPr>
              <w:t xml:space="preserve">May 2017 </w:t>
            </w:r>
            <w:r>
              <w:t xml:space="preserve"> </w:t>
            </w:r>
          </w:p>
        </w:tc>
        <w:tc>
          <w:tcPr>
            <w:tcW w:w="377" w:type="dxa"/>
            <w:tcBorders>
              <w:top w:val="single" w:sz="4" w:space="0" w:color="000000"/>
              <w:left w:val="single" w:sz="4" w:space="0" w:color="000000"/>
              <w:bottom w:val="single" w:sz="4" w:space="0" w:color="000000"/>
              <w:right w:val="nil"/>
            </w:tcBorders>
          </w:tcPr>
          <w:p w:rsidR="007B2FFE" w:rsidRDefault="007B2FFE" w:rsidP="007B2FFE">
            <w:pPr>
              <w:spacing w:after="0" w:line="259" w:lineRule="auto"/>
              <w:ind w:left="113" w:firstLine="0"/>
              <w:jc w:val="left"/>
            </w:pPr>
            <w:r>
              <w:rPr>
                <w:rFonts w:ascii="Wingdings" w:eastAsia="Wingdings" w:hAnsi="Wingdings" w:cs="Wingdings"/>
                <w:sz w:val="20"/>
              </w:rPr>
              <w:t></w:t>
            </w:r>
            <w:r>
              <w:rPr>
                <w:sz w:val="20"/>
              </w:rPr>
              <w:t xml:space="preserve"> </w:t>
            </w:r>
            <w:r>
              <w:t xml:space="preserve"> </w:t>
            </w:r>
          </w:p>
          <w:p w:rsidR="007B2FFE" w:rsidRDefault="007B2FFE" w:rsidP="007B2FFE">
            <w:pPr>
              <w:spacing w:after="0" w:line="259" w:lineRule="auto"/>
              <w:ind w:left="113" w:firstLine="0"/>
              <w:jc w:val="left"/>
            </w:pPr>
            <w:r>
              <w:rPr>
                <w:rFonts w:ascii="Wingdings" w:eastAsia="Wingdings" w:hAnsi="Wingdings" w:cs="Wingdings"/>
                <w:sz w:val="20"/>
              </w:rPr>
              <w:t></w:t>
            </w:r>
            <w:r>
              <w:rPr>
                <w:sz w:val="20"/>
              </w:rPr>
              <w:t xml:space="preserve"> </w:t>
            </w:r>
            <w:r>
              <w:t xml:space="preserve"> </w:t>
            </w:r>
          </w:p>
        </w:tc>
        <w:tc>
          <w:tcPr>
            <w:tcW w:w="5235" w:type="dxa"/>
            <w:tcBorders>
              <w:top w:val="single" w:sz="4" w:space="0" w:color="000000"/>
              <w:left w:val="nil"/>
              <w:bottom w:val="single" w:sz="4" w:space="0" w:color="000000"/>
              <w:right w:val="single" w:sz="4" w:space="0" w:color="000000"/>
            </w:tcBorders>
          </w:tcPr>
          <w:p w:rsidR="007B2FFE" w:rsidRDefault="007B2FFE" w:rsidP="007B2FFE">
            <w:pPr>
              <w:spacing w:after="0" w:line="259" w:lineRule="auto"/>
              <w:ind w:left="5" w:right="1708" w:firstLine="0"/>
              <w:jc w:val="left"/>
            </w:pPr>
            <w:r>
              <w:rPr>
                <w:sz w:val="20"/>
              </w:rPr>
              <w:t xml:space="preserve">Exco approval, recommend to Council  Council approval of the IDP </w:t>
            </w:r>
            <w:r>
              <w:t xml:space="preserve"> </w:t>
            </w:r>
          </w:p>
        </w:tc>
        <w:tc>
          <w:tcPr>
            <w:tcW w:w="2171"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113" w:firstLine="0"/>
              <w:jc w:val="left"/>
            </w:pPr>
            <w:r>
              <w:rPr>
                <w:i/>
                <w:sz w:val="20"/>
              </w:rPr>
              <w:t xml:space="preserve">16 May  2017 </w:t>
            </w:r>
            <w:r>
              <w:t xml:space="preserve"> </w:t>
            </w:r>
          </w:p>
          <w:p w:rsidR="007B2FFE" w:rsidRDefault="007B2FFE" w:rsidP="007B2FFE">
            <w:pPr>
              <w:spacing w:after="0" w:line="259" w:lineRule="auto"/>
              <w:ind w:left="113" w:firstLine="0"/>
              <w:jc w:val="left"/>
            </w:pPr>
            <w:r>
              <w:rPr>
                <w:i/>
                <w:sz w:val="20"/>
              </w:rPr>
              <w:t xml:space="preserve">24 May  2017 </w:t>
            </w:r>
            <w:r>
              <w:t xml:space="preserve"> </w:t>
            </w:r>
          </w:p>
        </w:tc>
      </w:tr>
      <w:tr w:rsidR="007B2FFE" w:rsidTr="007B2FFE">
        <w:trPr>
          <w:trHeight w:val="518"/>
        </w:trPr>
        <w:tc>
          <w:tcPr>
            <w:tcW w:w="1382"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113" w:firstLine="0"/>
              <w:jc w:val="left"/>
            </w:pPr>
            <w:r>
              <w:rPr>
                <w:b/>
                <w:i/>
                <w:sz w:val="20"/>
              </w:rPr>
              <w:lastRenderedPageBreak/>
              <w:t xml:space="preserve">June 2017 </w:t>
            </w:r>
            <w:r>
              <w:t xml:space="preserve"> </w:t>
            </w:r>
          </w:p>
        </w:tc>
        <w:tc>
          <w:tcPr>
            <w:tcW w:w="377" w:type="dxa"/>
            <w:tcBorders>
              <w:top w:val="single" w:sz="4" w:space="0" w:color="000000"/>
              <w:left w:val="single" w:sz="4" w:space="0" w:color="000000"/>
              <w:bottom w:val="single" w:sz="4" w:space="0" w:color="000000"/>
              <w:right w:val="nil"/>
            </w:tcBorders>
          </w:tcPr>
          <w:p w:rsidR="007B2FFE" w:rsidRDefault="007B2FFE" w:rsidP="007B2FFE">
            <w:pPr>
              <w:spacing w:after="0" w:line="259" w:lineRule="auto"/>
              <w:ind w:left="113" w:firstLine="0"/>
              <w:jc w:val="left"/>
            </w:pPr>
            <w:r>
              <w:rPr>
                <w:rFonts w:ascii="Wingdings" w:eastAsia="Wingdings" w:hAnsi="Wingdings" w:cs="Wingdings"/>
                <w:sz w:val="20"/>
              </w:rPr>
              <w:t></w:t>
            </w:r>
            <w:r>
              <w:rPr>
                <w:sz w:val="20"/>
              </w:rPr>
              <w:t xml:space="preserve"> </w:t>
            </w:r>
            <w:r>
              <w:t xml:space="preserve"> </w:t>
            </w:r>
          </w:p>
          <w:p w:rsidR="007B2FFE" w:rsidRDefault="007B2FFE" w:rsidP="007B2FFE">
            <w:pPr>
              <w:spacing w:after="0" w:line="259" w:lineRule="auto"/>
              <w:ind w:left="113" w:firstLine="0"/>
              <w:jc w:val="left"/>
            </w:pPr>
            <w:r>
              <w:rPr>
                <w:rFonts w:ascii="Wingdings" w:eastAsia="Wingdings" w:hAnsi="Wingdings" w:cs="Wingdings"/>
                <w:sz w:val="20"/>
              </w:rPr>
              <w:t></w:t>
            </w:r>
            <w:r>
              <w:rPr>
                <w:sz w:val="20"/>
              </w:rPr>
              <w:t xml:space="preserve"> </w:t>
            </w:r>
            <w:r>
              <w:t xml:space="preserve"> </w:t>
            </w:r>
          </w:p>
        </w:tc>
        <w:tc>
          <w:tcPr>
            <w:tcW w:w="5235" w:type="dxa"/>
            <w:tcBorders>
              <w:top w:val="single" w:sz="4" w:space="0" w:color="000000"/>
              <w:left w:val="nil"/>
              <w:bottom w:val="single" w:sz="4" w:space="0" w:color="000000"/>
              <w:right w:val="single" w:sz="4" w:space="0" w:color="000000"/>
            </w:tcBorders>
          </w:tcPr>
          <w:p w:rsidR="007B2FFE" w:rsidRDefault="007B2FFE" w:rsidP="007B2FFE">
            <w:pPr>
              <w:spacing w:after="0" w:line="259" w:lineRule="auto"/>
              <w:ind w:left="5" w:firstLine="0"/>
              <w:jc w:val="left"/>
            </w:pPr>
            <w:r>
              <w:rPr>
                <w:sz w:val="20"/>
              </w:rPr>
              <w:t xml:space="preserve">Submission of the adopted IDP to the MEC </w:t>
            </w:r>
            <w:r>
              <w:t xml:space="preserve"> </w:t>
            </w:r>
          </w:p>
          <w:p w:rsidR="007B2FFE" w:rsidRDefault="007B2FFE" w:rsidP="007B2FFE">
            <w:pPr>
              <w:spacing w:after="0" w:line="259" w:lineRule="auto"/>
              <w:ind w:left="5" w:firstLine="0"/>
              <w:jc w:val="left"/>
            </w:pPr>
            <w:r>
              <w:rPr>
                <w:sz w:val="20"/>
              </w:rPr>
              <w:t xml:space="preserve">Advertise  the Adopted IDP in  the local newspaper </w:t>
            </w:r>
            <w:r>
              <w:t xml:space="preserve"> </w:t>
            </w:r>
          </w:p>
        </w:tc>
        <w:tc>
          <w:tcPr>
            <w:tcW w:w="2171" w:type="dxa"/>
            <w:tcBorders>
              <w:top w:val="single" w:sz="4" w:space="0" w:color="000000"/>
              <w:left w:val="single" w:sz="4" w:space="0" w:color="000000"/>
              <w:bottom w:val="single" w:sz="4" w:space="0" w:color="000000"/>
              <w:right w:val="single" w:sz="4" w:space="0" w:color="000000"/>
            </w:tcBorders>
          </w:tcPr>
          <w:p w:rsidR="007B2FFE" w:rsidRDefault="007B2FFE" w:rsidP="007B2FFE">
            <w:pPr>
              <w:spacing w:after="0" w:line="259" w:lineRule="auto"/>
              <w:ind w:left="113" w:firstLine="0"/>
              <w:jc w:val="left"/>
            </w:pPr>
            <w:r>
              <w:rPr>
                <w:i/>
                <w:sz w:val="20"/>
              </w:rPr>
              <w:t xml:space="preserve">08 June 2017 </w:t>
            </w:r>
            <w:r>
              <w:t xml:space="preserve"> </w:t>
            </w:r>
          </w:p>
          <w:p w:rsidR="007B2FFE" w:rsidRDefault="007B2FFE" w:rsidP="007B2FFE">
            <w:pPr>
              <w:spacing w:after="0" w:line="259" w:lineRule="auto"/>
              <w:ind w:left="113" w:firstLine="0"/>
              <w:jc w:val="left"/>
            </w:pPr>
            <w:r>
              <w:rPr>
                <w:i/>
                <w:sz w:val="20"/>
              </w:rPr>
              <w:t>13 June 2017</w:t>
            </w:r>
            <w:r>
              <w:t xml:space="preserve"> </w:t>
            </w:r>
          </w:p>
        </w:tc>
      </w:tr>
    </w:tbl>
    <w:p w:rsidR="001D69FE" w:rsidRPr="000C5C7A" w:rsidRDefault="001D69FE">
      <w:pPr>
        <w:spacing w:after="191" w:line="259" w:lineRule="auto"/>
        <w:ind w:left="0" w:firstLine="0"/>
        <w:jc w:val="left"/>
        <w:rPr>
          <w:highlight w:val="yellow"/>
        </w:rPr>
      </w:pPr>
    </w:p>
    <w:p w:rsidR="001D69FE" w:rsidRPr="000C5C7A" w:rsidRDefault="00EE4154">
      <w:pPr>
        <w:spacing w:after="0" w:line="259" w:lineRule="auto"/>
        <w:ind w:left="0" w:firstLine="0"/>
        <w:jc w:val="left"/>
        <w:rPr>
          <w:highlight w:val="yellow"/>
        </w:rPr>
      </w:pPr>
      <w:r w:rsidRPr="000C5C7A">
        <w:rPr>
          <w:i/>
          <w:sz w:val="20"/>
          <w:highlight w:val="yellow"/>
        </w:rPr>
        <w:t xml:space="preserve"> </w:t>
      </w:r>
    </w:p>
    <w:p w:rsidR="001D69FE" w:rsidRPr="000C5C7A" w:rsidRDefault="00EE4154">
      <w:pPr>
        <w:spacing w:after="29" w:line="259" w:lineRule="auto"/>
        <w:ind w:left="0" w:firstLine="0"/>
        <w:jc w:val="left"/>
        <w:rPr>
          <w:highlight w:val="yellow"/>
        </w:rPr>
      </w:pPr>
      <w:r w:rsidRPr="000C5C7A">
        <w:rPr>
          <w:i/>
          <w:sz w:val="20"/>
          <w:highlight w:val="yellow"/>
        </w:rPr>
        <w:t xml:space="preserve"> </w:t>
      </w:r>
    </w:p>
    <w:p w:rsidR="001D69FE" w:rsidRPr="000C5C7A" w:rsidRDefault="00EE4154">
      <w:pPr>
        <w:spacing w:after="0" w:line="259" w:lineRule="auto"/>
        <w:ind w:left="0" w:firstLine="0"/>
        <w:jc w:val="left"/>
        <w:rPr>
          <w:highlight w:val="yellow"/>
        </w:rPr>
      </w:pPr>
      <w:r w:rsidRPr="000C5C7A">
        <w:rPr>
          <w:rFonts w:ascii="Cambria" w:eastAsia="Cambria" w:hAnsi="Cambria" w:cs="Cambria"/>
          <w:b/>
          <w:sz w:val="24"/>
          <w:highlight w:val="yellow"/>
        </w:rPr>
        <w:t xml:space="preserve"> </w:t>
      </w:r>
    </w:p>
    <w:p w:rsidR="007B2FFE" w:rsidRPr="007B2FFE" w:rsidRDefault="007B2FFE" w:rsidP="007B2FFE">
      <w:pPr>
        <w:spacing w:after="0" w:line="240" w:lineRule="auto"/>
        <w:ind w:left="0" w:right="624" w:firstLine="0"/>
        <w:rPr>
          <w:rFonts w:eastAsia="Times New Roman"/>
          <w:b/>
          <w:color w:val="auto"/>
          <w:lang w:val="en-GB"/>
        </w:rPr>
      </w:pPr>
      <w:r w:rsidRPr="007B2FFE">
        <w:rPr>
          <w:rFonts w:eastAsia="Times New Roman"/>
          <w:b/>
          <w:color w:val="auto"/>
          <w:lang w:val="en-GB"/>
        </w:rPr>
        <w:t>2.1.2 IDP and Service Delivery and Budget Implementation Plan</w:t>
      </w:r>
    </w:p>
    <w:p w:rsidR="007B2FFE" w:rsidRPr="007B2FFE" w:rsidRDefault="007B2FFE" w:rsidP="007B2FFE">
      <w:pPr>
        <w:spacing w:after="0" w:line="240" w:lineRule="auto"/>
        <w:ind w:left="0" w:right="624" w:firstLine="0"/>
        <w:rPr>
          <w:rFonts w:eastAsia="Times New Roman"/>
          <w:color w:val="auto"/>
          <w:lang w:val="en-GB"/>
        </w:rPr>
      </w:pP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Municipality’s IDP is its principal strategic planning instrument, which directly guides and informs its planning, budget, management and development actions. This framework is rolled out into objectives, key performance indicators and targets for implementation which directly inform the Service Delivery and Budget Implementation Plan. The Process Plan applicable to the fourth revision cycle included the following key IDP processes and deliverables:</w:t>
      </w:r>
    </w:p>
    <w:p w:rsidR="007B2FFE" w:rsidRPr="007B2FFE" w:rsidRDefault="007B2FFE" w:rsidP="007B2FFE">
      <w:pPr>
        <w:spacing w:after="0" w:line="240" w:lineRule="auto"/>
        <w:ind w:left="0" w:right="624" w:firstLine="0"/>
        <w:rPr>
          <w:rFonts w:eastAsia="Times New Roman"/>
          <w:color w:val="auto"/>
          <w:lang w:val="en-GB"/>
        </w:rPr>
      </w:pP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w:t>
      </w:r>
      <w:r w:rsidRPr="007B2FFE">
        <w:rPr>
          <w:rFonts w:eastAsia="Times New Roman"/>
          <w:color w:val="auto"/>
          <w:lang w:val="en-GB"/>
        </w:rPr>
        <w:tab/>
        <w:t>Registration of community needs;</w:t>
      </w: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w:t>
      </w:r>
      <w:r w:rsidRPr="007B2FFE">
        <w:rPr>
          <w:rFonts w:eastAsia="Times New Roman"/>
          <w:color w:val="auto"/>
          <w:lang w:val="en-GB"/>
        </w:rPr>
        <w:tab/>
        <w:t>Compilation of departmental business plans including key performance indicators and targets;</w:t>
      </w: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w:t>
      </w:r>
      <w:r w:rsidRPr="007B2FFE">
        <w:rPr>
          <w:rFonts w:eastAsia="Times New Roman"/>
          <w:color w:val="auto"/>
          <w:lang w:val="en-GB"/>
        </w:rPr>
        <w:tab/>
        <w:t>Financial planning and budgeting process;</w:t>
      </w: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w:t>
      </w:r>
      <w:r w:rsidRPr="007B2FFE">
        <w:rPr>
          <w:rFonts w:eastAsia="Times New Roman"/>
          <w:color w:val="auto"/>
          <w:lang w:val="en-GB"/>
        </w:rPr>
        <w:tab/>
        <w:t>Public participation process;</w:t>
      </w: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w:t>
      </w:r>
      <w:r w:rsidRPr="007B2FFE">
        <w:rPr>
          <w:rFonts w:eastAsia="Times New Roman"/>
          <w:color w:val="auto"/>
          <w:lang w:val="en-GB"/>
        </w:rPr>
        <w:tab/>
        <w:t>Compilation of the SDBIP, and</w:t>
      </w: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w:t>
      </w:r>
      <w:r w:rsidRPr="007B2FFE">
        <w:rPr>
          <w:rFonts w:eastAsia="Times New Roman"/>
          <w:color w:val="auto"/>
          <w:lang w:val="en-GB"/>
        </w:rPr>
        <w:tab/>
        <w:t>The review of the performance management and monitoring processes.</w:t>
      </w:r>
    </w:p>
    <w:p w:rsidR="007B2FFE" w:rsidRPr="007B2FFE" w:rsidRDefault="007B2FFE" w:rsidP="007B2FFE">
      <w:pPr>
        <w:spacing w:after="0" w:line="240" w:lineRule="auto"/>
        <w:ind w:left="0" w:right="624" w:firstLine="0"/>
        <w:rPr>
          <w:rFonts w:eastAsia="Times New Roman"/>
          <w:color w:val="auto"/>
          <w:lang w:val="en-GB"/>
        </w:rPr>
      </w:pP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The IDP has been taken into a business and financial planning process leading up to the 201</w:t>
      </w:r>
      <w:r>
        <w:rPr>
          <w:rFonts w:eastAsia="Times New Roman"/>
          <w:color w:val="auto"/>
          <w:lang w:val="en-GB"/>
        </w:rPr>
        <w:t>7/18</w:t>
      </w:r>
      <w:r w:rsidRPr="007B2FFE">
        <w:rPr>
          <w:rFonts w:eastAsia="Times New Roman"/>
          <w:color w:val="auto"/>
          <w:lang w:val="en-GB"/>
        </w:rPr>
        <w:t xml:space="preserve"> MTREF, based on the approved 201</w:t>
      </w:r>
      <w:r>
        <w:rPr>
          <w:rFonts w:eastAsia="Times New Roman"/>
          <w:color w:val="auto"/>
          <w:lang w:val="en-GB"/>
        </w:rPr>
        <w:t>6/17</w:t>
      </w:r>
      <w:r w:rsidRPr="007B2FFE">
        <w:rPr>
          <w:rFonts w:eastAsia="Times New Roman"/>
          <w:color w:val="auto"/>
          <w:lang w:val="en-GB"/>
        </w:rPr>
        <w:t xml:space="preserve"> MTREF, Mid-year Review and adjustments budget. The business planning process has subsequently been refined in the light of current economic circumstances and the resulting revenue projections. </w:t>
      </w:r>
    </w:p>
    <w:p w:rsidR="007B2FFE" w:rsidRPr="007B2FFE" w:rsidRDefault="007B2FFE" w:rsidP="007B2FFE">
      <w:pPr>
        <w:spacing w:after="0" w:line="240" w:lineRule="auto"/>
        <w:ind w:left="0" w:right="624" w:firstLine="0"/>
        <w:rPr>
          <w:rFonts w:eastAsia="Times New Roman"/>
          <w:color w:val="auto"/>
          <w:lang w:val="en-GB"/>
        </w:rPr>
      </w:pPr>
    </w:p>
    <w:p w:rsidR="007B2FFE" w:rsidRPr="007B2FFE" w:rsidRDefault="007B2FFE" w:rsidP="007B2FFE">
      <w:pPr>
        <w:spacing w:after="0" w:line="240" w:lineRule="auto"/>
        <w:ind w:left="0" w:right="624" w:firstLine="0"/>
        <w:rPr>
          <w:rFonts w:eastAsia="Times New Roman"/>
          <w:color w:val="auto"/>
          <w:lang w:val="en-GB"/>
        </w:rPr>
      </w:pPr>
      <w:r>
        <w:rPr>
          <w:rFonts w:eastAsia="Times New Roman"/>
          <w:color w:val="auto"/>
          <w:lang w:val="en-GB"/>
        </w:rPr>
        <w:t>With the compilation of the 2017/18</w:t>
      </w:r>
      <w:r w:rsidRPr="007B2FFE">
        <w:rPr>
          <w:rFonts w:eastAsia="Times New Roman"/>
          <w:color w:val="auto"/>
          <w:lang w:val="en-GB"/>
        </w:rPr>
        <w:t xml:space="preserve"> MTREF, each department/function had to review the business planning process, including the setting of priorities and targets after reviewing the mid-year and third quar</w:t>
      </w:r>
      <w:r>
        <w:rPr>
          <w:rFonts w:eastAsia="Times New Roman"/>
          <w:color w:val="auto"/>
          <w:lang w:val="en-GB"/>
        </w:rPr>
        <w:t>ter performance against the 2016/17</w:t>
      </w:r>
      <w:r w:rsidRPr="007B2FFE">
        <w:rPr>
          <w:rFonts w:eastAsia="Times New Roman"/>
          <w:color w:val="auto"/>
          <w:lang w:val="en-GB"/>
        </w:rPr>
        <w:t xml:space="preserve"> Departmental Service Delivery and Budget Implementation Plan. Business planning links back to priority needs and master planning, and essentially informed the detail operating budget appropriations and three-year capital programme. </w:t>
      </w:r>
    </w:p>
    <w:p w:rsidR="007B2FFE" w:rsidRPr="007B2FFE" w:rsidRDefault="007B2FFE" w:rsidP="007B2FFE">
      <w:pPr>
        <w:spacing w:after="0" w:line="240" w:lineRule="auto"/>
        <w:ind w:left="0" w:right="624" w:firstLine="0"/>
        <w:rPr>
          <w:rFonts w:eastAsia="Times New Roman"/>
          <w:color w:val="auto"/>
          <w:lang w:val="en-GB"/>
        </w:rPr>
      </w:pPr>
    </w:p>
    <w:p w:rsidR="007B2FFE" w:rsidRPr="007B2FFE" w:rsidRDefault="007B2FFE" w:rsidP="007B2FFE">
      <w:pPr>
        <w:spacing w:after="0" w:line="240" w:lineRule="auto"/>
        <w:ind w:left="0" w:right="624" w:firstLine="0"/>
        <w:rPr>
          <w:rFonts w:eastAsia="Times New Roman"/>
          <w:b/>
          <w:color w:val="auto"/>
          <w:lang w:val="en-GB"/>
        </w:rPr>
      </w:pPr>
      <w:r w:rsidRPr="007B2FFE">
        <w:rPr>
          <w:rFonts w:eastAsia="Times New Roman"/>
          <w:b/>
          <w:color w:val="auto"/>
          <w:lang w:val="en-GB"/>
        </w:rPr>
        <w:t>2.1.2</w:t>
      </w:r>
      <w:r w:rsidRPr="007B2FFE">
        <w:rPr>
          <w:rFonts w:eastAsia="Times New Roman"/>
          <w:b/>
          <w:color w:val="auto"/>
          <w:lang w:val="en-GB"/>
        </w:rPr>
        <w:tab/>
        <w:t>Financial Modelling and Key Planning Drivers</w:t>
      </w:r>
    </w:p>
    <w:p w:rsidR="007B2FFE" w:rsidRPr="007B2FFE" w:rsidRDefault="007B2FFE" w:rsidP="007B2FFE">
      <w:pPr>
        <w:spacing w:after="0" w:line="240" w:lineRule="auto"/>
        <w:ind w:left="0" w:right="624" w:firstLine="0"/>
        <w:rPr>
          <w:rFonts w:eastAsia="Times New Roman"/>
          <w:color w:val="auto"/>
          <w:lang w:val="en-GB"/>
        </w:rPr>
      </w:pP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As part of the compilation of the 2016/17 MTREF, extensive financial modelling was undertaken to ensure affordability and long-term financial sustainability. The following key factors and planning strategies have informed the compilation of the 2016/17 MTREF:</w:t>
      </w:r>
    </w:p>
    <w:p w:rsidR="007B2FFE" w:rsidRPr="007B2FFE" w:rsidRDefault="007B2FFE" w:rsidP="007B2FFE">
      <w:pPr>
        <w:spacing w:after="0" w:line="240" w:lineRule="auto"/>
        <w:ind w:left="0" w:right="624" w:firstLine="0"/>
        <w:rPr>
          <w:rFonts w:eastAsia="Times New Roman"/>
          <w:color w:val="auto"/>
          <w:lang w:val="en-GB"/>
        </w:rPr>
      </w:pP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w:t>
      </w:r>
      <w:r w:rsidRPr="007B2FFE">
        <w:rPr>
          <w:rFonts w:eastAsia="Times New Roman"/>
          <w:color w:val="auto"/>
          <w:lang w:val="en-GB"/>
        </w:rPr>
        <w:tab/>
        <w:t>Municipality’s growth</w:t>
      </w: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w:t>
      </w:r>
      <w:r w:rsidRPr="007B2FFE">
        <w:rPr>
          <w:rFonts w:eastAsia="Times New Roman"/>
          <w:color w:val="auto"/>
          <w:lang w:val="en-GB"/>
        </w:rPr>
        <w:tab/>
        <w:t>Policy priorities and strategic objectives</w:t>
      </w: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w:t>
      </w:r>
      <w:r w:rsidRPr="007B2FFE">
        <w:rPr>
          <w:rFonts w:eastAsia="Times New Roman"/>
          <w:color w:val="auto"/>
          <w:lang w:val="en-GB"/>
        </w:rPr>
        <w:tab/>
        <w:t>Asset maintenance</w:t>
      </w: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w:t>
      </w:r>
      <w:r w:rsidRPr="007B2FFE">
        <w:rPr>
          <w:rFonts w:eastAsia="Times New Roman"/>
          <w:color w:val="auto"/>
          <w:lang w:val="en-GB"/>
        </w:rPr>
        <w:tab/>
        <w:t>Economic climate and trends (i.e. Inflation, drought, household debt)</w:t>
      </w: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w:t>
      </w:r>
      <w:r w:rsidRPr="007B2FFE">
        <w:rPr>
          <w:rFonts w:eastAsia="Times New Roman"/>
          <w:color w:val="auto"/>
          <w:lang w:val="en-GB"/>
        </w:rPr>
        <w:tab/>
        <w:t>Performance trends</w:t>
      </w:r>
    </w:p>
    <w:p w:rsidR="007B2FFE" w:rsidRPr="007B2FFE" w:rsidRDefault="007B2FFE" w:rsidP="007B2FFE">
      <w:pPr>
        <w:spacing w:after="0" w:line="240" w:lineRule="auto"/>
        <w:ind w:left="0" w:right="624" w:firstLine="0"/>
        <w:rPr>
          <w:rFonts w:eastAsia="Times New Roman"/>
          <w:color w:val="auto"/>
          <w:lang w:val="en-GB"/>
        </w:rPr>
      </w:pPr>
      <w:r>
        <w:rPr>
          <w:rFonts w:eastAsia="Times New Roman"/>
          <w:color w:val="auto"/>
          <w:lang w:val="en-GB"/>
        </w:rPr>
        <w:t>•</w:t>
      </w:r>
      <w:r>
        <w:rPr>
          <w:rFonts w:eastAsia="Times New Roman"/>
          <w:color w:val="auto"/>
          <w:lang w:val="en-GB"/>
        </w:rPr>
        <w:tab/>
        <w:t>The approved 2016/17</w:t>
      </w:r>
      <w:r w:rsidRPr="007B2FFE">
        <w:rPr>
          <w:rFonts w:eastAsia="Times New Roman"/>
          <w:color w:val="auto"/>
          <w:lang w:val="en-GB"/>
        </w:rPr>
        <w:t xml:space="preserve"> adjustments budget and performance against the SDBIP</w:t>
      </w: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w:t>
      </w:r>
      <w:r w:rsidRPr="007B2FFE">
        <w:rPr>
          <w:rFonts w:eastAsia="Times New Roman"/>
          <w:color w:val="auto"/>
          <w:lang w:val="en-GB"/>
        </w:rPr>
        <w:tab/>
        <w:t>Cash Flow Management Strategy</w:t>
      </w: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lastRenderedPageBreak/>
        <w:t>•</w:t>
      </w:r>
      <w:r w:rsidRPr="007B2FFE">
        <w:rPr>
          <w:rFonts w:eastAsia="Times New Roman"/>
          <w:color w:val="auto"/>
          <w:lang w:val="en-GB"/>
        </w:rPr>
        <w:tab/>
        <w:t>Debtor payment levels</w:t>
      </w: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w:t>
      </w:r>
      <w:r w:rsidRPr="007B2FFE">
        <w:rPr>
          <w:rFonts w:eastAsia="Times New Roman"/>
          <w:color w:val="auto"/>
          <w:lang w:val="en-GB"/>
        </w:rPr>
        <w:tab/>
        <w:t>Investment possibilities</w:t>
      </w: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w:t>
      </w:r>
      <w:r w:rsidRPr="007B2FFE">
        <w:rPr>
          <w:rFonts w:eastAsia="Times New Roman"/>
          <w:color w:val="auto"/>
          <w:lang w:val="en-GB"/>
        </w:rPr>
        <w:tab/>
        <w:t>The need for tariff increases versus the ability of the community to pay for services;</w:t>
      </w: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w:t>
      </w:r>
      <w:r w:rsidRPr="007B2FFE">
        <w:rPr>
          <w:rFonts w:eastAsia="Times New Roman"/>
          <w:color w:val="auto"/>
          <w:lang w:val="en-GB"/>
        </w:rPr>
        <w:tab/>
        <w:t>Improved and sustainable service delivery</w:t>
      </w:r>
    </w:p>
    <w:p w:rsidR="007B2FFE" w:rsidRPr="007B2FFE" w:rsidRDefault="007B2FFE" w:rsidP="007B2FFE">
      <w:pPr>
        <w:spacing w:after="0" w:line="240" w:lineRule="auto"/>
        <w:ind w:left="0" w:right="624" w:firstLine="0"/>
        <w:rPr>
          <w:rFonts w:eastAsia="Times New Roman"/>
          <w:color w:val="auto"/>
          <w:lang w:val="en-GB"/>
        </w:rPr>
      </w:pP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In addition to the above, the strategic guidance given in National Treasury’s MFMA Circulars 78 and 79 has been taken into consideration in the planning and prioritisation process.</w:t>
      </w:r>
    </w:p>
    <w:p w:rsidR="007B2FFE" w:rsidRPr="007B2FFE" w:rsidRDefault="007B2FFE" w:rsidP="007B2FFE">
      <w:pPr>
        <w:spacing w:after="0" w:line="240" w:lineRule="auto"/>
        <w:ind w:left="0" w:right="624" w:firstLine="0"/>
        <w:rPr>
          <w:rFonts w:eastAsia="Times New Roman"/>
          <w:color w:val="auto"/>
          <w:lang w:val="en-GB"/>
        </w:rPr>
      </w:pPr>
    </w:p>
    <w:p w:rsidR="007B2FFE" w:rsidRPr="007B2FFE" w:rsidRDefault="007B2FFE" w:rsidP="007B2FFE">
      <w:pPr>
        <w:spacing w:after="0" w:line="240" w:lineRule="auto"/>
        <w:ind w:left="0" w:right="624" w:firstLine="0"/>
        <w:rPr>
          <w:rFonts w:eastAsia="Times New Roman"/>
          <w:b/>
          <w:color w:val="auto"/>
          <w:lang w:val="en-GB"/>
        </w:rPr>
      </w:pPr>
      <w:r w:rsidRPr="007B2FFE">
        <w:rPr>
          <w:rFonts w:eastAsia="Times New Roman"/>
          <w:b/>
          <w:color w:val="auto"/>
          <w:lang w:val="en-GB"/>
        </w:rPr>
        <w:t>2.1.3</w:t>
      </w:r>
      <w:r w:rsidRPr="007B2FFE">
        <w:rPr>
          <w:rFonts w:eastAsia="Times New Roman"/>
          <w:b/>
          <w:color w:val="auto"/>
          <w:lang w:val="en-GB"/>
        </w:rPr>
        <w:tab/>
        <w:t>Community Consultation</w:t>
      </w:r>
    </w:p>
    <w:p w:rsidR="007B2FFE" w:rsidRPr="007B2FFE" w:rsidRDefault="007B2FFE" w:rsidP="007B2FFE">
      <w:pPr>
        <w:spacing w:after="0" w:line="240" w:lineRule="auto"/>
        <w:ind w:left="0" w:right="624" w:firstLine="0"/>
        <w:rPr>
          <w:rFonts w:eastAsia="Times New Roman"/>
          <w:color w:val="auto"/>
          <w:lang w:val="en-GB"/>
        </w:rPr>
      </w:pPr>
    </w:p>
    <w:p w:rsidR="007B2FFE" w:rsidRP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The draft 2016/17 MTRE</w:t>
      </w:r>
      <w:r>
        <w:rPr>
          <w:rFonts w:eastAsia="Times New Roman"/>
          <w:color w:val="auto"/>
          <w:lang w:val="en-GB"/>
        </w:rPr>
        <w:t>F as tabled before Council on 31 March 2017</w:t>
      </w:r>
      <w:r w:rsidRPr="007B2FFE">
        <w:rPr>
          <w:rFonts w:eastAsia="Times New Roman"/>
          <w:color w:val="auto"/>
          <w:lang w:val="en-GB"/>
        </w:rPr>
        <w:t xml:space="preserve"> is compiled after an extensive needs analysis which was conducted in the prior month. The municipality has also consulted with the community extensively after the approval of the draft budget by council, community concerns have been taken into account in the compilation of this budget.</w:t>
      </w:r>
    </w:p>
    <w:p w:rsidR="007B2FFE" w:rsidRDefault="007B2FFE" w:rsidP="007B2FFE">
      <w:pPr>
        <w:spacing w:after="0" w:line="240" w:lineRule="auto"/>
        <w:ind w:left="0" w:right="624" w:firstLine="0"/>
        <w:rPr>
          <w:rFonts w:eastAsia="Times New Roman"/>
          <w:color w:val="auto"/>
          <w:lang w:val="en-GB"/>
        </w:rPr>
      </w:pPr>
      <w:r w:rsidRPr="007B2FFE">
        <w:rPr>
          <w:rFonts w:eastAsia="Times New Roman"/>
          <w:color w:val="auto"/>
          <w:lang w:val="en-GB"/>
        </w:rPr>
        <w:t>This final budget will be published on the municipality’s website and hard copies will made available at the municipal offices for public comment.</w:t>
      </w:r>
    </w:p>
    <w:p w:rsidR="007B2FFE" w:rsidRDefault="007B2FFE" w:rsidP="007B2FFE">
      <w:pPr>
        <w:spacing w:after="0" w:line="240" w:lineRule="auto"/>
        <w:ind w:left="0" w:right="624" w:firstLine="0"/>
        <w:rPr>
          <w:rFonts w:eastAsia="Times New Roman"/>
          <w:color w:val="auto"/>
          <w:lang w:val="en-GB"/>
        </w:rPr>
      </w:pPr>
    </w:p>
    <w:p w:rsidR="007B2FFE" w:rsidRPr="007B2FFE" w:rsidRDefault="007B2FFE" w:rsidP="00F90852">
      <w:pPr>
        <w:keepNext/>
        <w:keepLines/>
        <w:numPr>
          <w:ilvl w:val="1"/>
          <w:numId w:val="29"/>
        </w:numPr>
        <w:spacing w:after="0" w:line="240" w:lineRule="auto"/>
        <w:ind w:left="714" w:right="737" w:hanging="720"/>
        <w:jc w:val="left"/>
        <w:outlineLvl w:val="1"/>
        <w:rPr>
          <w:rFonts w:ascii="Cambria" w:eastAsia="Times New Roman" w:hAnsi="Cambria"/>
          <w:b/>
          <w:bCs/>
          <w:color w:val="auto"/>
          <w:sz w:val="28"/>
          <w:szCs w:val="28"/>
        </w:rPr>
      </w:pPr>
      <w:r w:rsidRPr="007B2FFE">
        <w:rPr>
          <w:rFonts w:ascii="Cambria" w:eastAsia="Times New Roman" w:hAnsi="Cambria"/>
          <w:b/>
          <w:bCs/>
          <w:color w:val="auto"/>
          <w:sz w:val="28"/>
          <w:szCs w:val="28"/>
        </w:rPr>
        <w:t>OVERVIEW OF ALIGNMENT OF ANNUAL BUDGET WITH IDP</w:t>
      </w:r>
    </w:p>
    <w:p w:rsidR="007B2FFE" w:rsidRPr="007B2FFE" w:rsidRDefault="007B2FFE" w:rsidP="007B2FFE">
      <w:pPr>
        <w:keepNext/>
        <w:spacing w:after="0" w:line="240" w:lineRule="auto"/>
        <w:ind w:left="0" w:right="737" w:firstLine="0"/>
        <w:jc w:val="left"/>
        <w:rPr>
          <w:rFonts w:ascii="Calibri" w:eastAsia="Times New Roman" w:hAnsi="Calibri" w:cs="Times New Roman"/>
          <w:color w:val="auto"/>
        </w:rPr>
      </w:pPr>
    </w:p>
    <w:p w:rsidR="007B2FFE" w:rsidRPr="007B2FFE" w:rsidRDefault="007B2FFE" w:rsidP="007B2FFE">
      <w:pPr>
        <w:autoSpaceDE w:val="0"/>
        <w:autoSpaceDN w:val="0"/>
        <w:adjustRightInd w:val="0"/>
        <w:spacing w:after="0" w:line="240" w:lineRule="auto"/>
        <w:ind w:left="0" w:right="737" w:firstLine="0"/>
        <w:rPr>
          <w:rFonts w:eastAsia="Times New Roman"/>
          <w:color w:val="auto"/>
          <w:lang w:val="en-GB"/>
        </w:rPr>
      </w:pPr>
      <w:r w:rsidRPr="007B2FFE">
        <w:rPr>
          <w:rFonts w:eastAsia="Times New Roman"/>
          <w:color w:val="auto"/>
          <w:lang w:val="en-GB"/>
        </w:rPr>
        <w:t>The Constitution mandates local government with the responsibility to exercise local developmental and cooperative governance.  The eradication of imbalances in South African society can only be realized through a credible integrated developmental planning process.</w:t>
      </w:r>
    </w:p>
    <w:p w:rsidR="007B2FFE" w:rsidRPr="007B2FFE" w:rsidRDefault="007B2FFE" w:rsidP="007B2FFE">
      <w:pPr>
        <w:autoSpaceDE w:val="0"/>
        <w:autoSpaceDN w:val="0"/>
        <w:adjustRightInd w:val="0"/>
        <w:spacing w:after="0" w:line="240" w:lineRule="auto"/>
        <w:ind w:left="0" w:right="737" w:firstLine="0"/>
        <w:rPr>
          <w:rFonts w:eastAsia="Times New Roman"/>
          <w:color w:val="auto"/>
          <w:lang w:val="en-GB"/>
        </w:rPr>
      </w:pPr>
    </w:p>
    <w:p w:rsidR="007B2FFE" w:rsidRPr="007B2FFE" w:rsidRDefault="007B2FFE" w:rsidP="007B2FFE">
      <w:pPr>
        <w:autoSpaceDE w:val="0"/>
        <w:autoSpaceDN w:val="0"/>
        <w:adjustRightInd w:val="0"/>
        <w:spacing w:after="0" w:line="240" w:lineRule="auto"/>
        <w:ind w:left="0" w:right="737" w:firstLine="0"/>
        <w:rPr>
          <w:rFonts w:eastAsia="Times New Roman"/>
          <w:color w:val="auto"/>
          <w:lang w:val="en-GB"/>
        </w:rPr>
      </w:pPr>
      <w:r w:rsidRPr="007B2FFE">
        <w:rPr>
          <w:rFonts w:eastAsia="Times New Roman"/>
          <w:color w:val="auto"/>
          <w:lang w:val="en-GB"/>
        </w:rPr>
        <w:t>Municipalities in South Africa need to utilise integrated development planning as a method to plan future development in their areas and so find the best solutions to achieve sound long-term development goals. A municipal IDP provides a five year strategic programme of action aimed at setting short, medium and long term strategic and budget priorities to create a development platform, which correlates with the term of office of the political incumbents.  The plan aligns the resources and the capacity of a municipality to its overall development aims and guides the municipal budget. An IDP is therefore a key instrument which municipalities use to provide vision, leadership and direction to all those that have a role to play in the development of a municipal area. The IDP enables municipalities to make the best use of scarce resources and speed up service delivery.</w:t>
      </w:r>
    </w:p>
    <w:p w:rsidR="007B2FFE" w:rsidRPr="007B2FFE" w:rsidRDefault="007B2FFE" w:rsidP="007B2FFE">
      <w:pPr>
        <w:autoSpaceDE w:val="0"/>
        <w:autoSpaceDN w:val="0"/>
        <w:adjustRightInd w:val="0"/>
        <w:spacing w:after="0" w:line="240" w:lineRule="auto"/>
        <w:ind w:left="0" w:right="737" w:firstLine="0"/>
        <w:rPr>
          <w:rFonts w:eastAsia="Times New Roman"/>
          <w:color w:val="auto"/>
          <w:lang w:val="en-GB"/>
        </w:rPr>
      </w:pPr>
    </w:p>
    <w:p w:rsidR="007B2FFE" w:rsidRPr="007B2FFE" w:rsidRDefault="007B2FFE" w:rsidP="007B2FFE">
      <w:pPr>
        <w:autoSpaceDE w:val="0"/>
        <w:autoSpaceDN w:val="0"/>
        <w:adjustRightInd w:val="0"/>
        <w:spacing w:after="0" w:line="240" w:lineRule="auto"/>
        <w:ind w:left="0" w:right="737" w:firstLine="0"/>
        <w:rPr>
          <w:rFonts w:eastAsia="Times New Roman"/>
          <w:color w:val="auto"/>
          <w:lang w:val="en-GB"/>
        </w:rPr>
      </w:pPr>
      <w:r w:rsidRPr="007B2FFE">
        <w:rPr>
          <w:rFonts w:eastAsia="Times New Roman"/>
          <w:color w:val="auto"/>
          <w:lang w:val="en-GB"/>
        </w:rPr>
        <w:t>Integrated developmental planning in the South African context is amongst others, an approach to planning aimed at involving the municipality and the community to jointly find the best solutions towards sustainable development.  Furthermore, integrated development planning provides a strategic environment for managing and guiding all planning, development and decision making in the municipality.</w:t>
      </w:r>
    </w:p>
    <w:p w:rsidR="007B2FFE" w:rsidRPr="007B2FFE" w:rsidRDefault="007B2FFE" w:rsidP="007B2FFE">
      <w:pPr>
        <w:autoSpaceDE w:val="0"/>
        <w:autoSpaceDN w:val="0"/>
        <w:adjustRightInd w:val="0"/>
        <w:spacing w:after="0" w:line="240" w:lineRule="auto"/>
        <w:ind w:left="0" w:right="737" w:firstLine="0"/>
        <w:rPr>
          <w:rFonts w:eastAsia="Times New Roman"/>
          <w:color w:val="auto"/>
          <w:lang w:val="en-GB"/>
        </w:rPr>
      </w:pPr>
    </w:p>
    <w:p w:rsidR="007B2FFE" w:rsidRPr="007B2FFE" w:rsidRDefault="007B2FFE" w:rsidP="007B2FFE">
      <w:pPr>
        <w:autoSpaceDE w:val="0"/>
        <w:autoSpaceDN w:val="0"/>
        <w:adjustRightInd w:val="0"/>
        <w:spacing w:after="0" w:line="240" w:lineRule="auto"/>
        <w:ind w:left="0" w:right="737" w:firstLine="0"/>
        <w:rPr>
          <w:rFonts w:eastAsia="Times New Roman"/>
          <w:color w:val="auto"/>
          <w:lang w:val="en-GB"/>
        </w:rPr>
      </w:pPr>
      <w:r w:rsidRPr="007B2FFE">
        <w:rPr>
          <w:rFonts w:eastAsia="Times New Roman"/>
          <w:color w:val="auto"/>
          <w:lang w:val="en-GB"/>
        </w:rPr>
        <w:t>It is important that the IDP developed by municipalities correlate with National and Provincial intent. It must aim to co-ordinate the work of local and other spheres of government in a coherent plan to improve the quality of life for all the people living in that area. Applied to the Municipality, issues of national and provincial importance should be reflected in the IDP of the municipality. A clear understanding of such intent is therefore imperative to ensure that the Municipality strategically complies with the key national and provincial priorities.</w:t>
      </w:r>
    </w:p>
    <w:p w:rsidR="007B2FFE" w:rsidRPr="007B2FFE" w:rsidRDefault="007B2FFE" w:rsidP="007B2FFE">
      <w:pPr>
        <w:autoSpaceDE w:val="0"/>
        <w:autoSpaceDN w:val="0"/>
        <w:adjustRightInd w:val="0"/>
        <w:spacing w:after="0" w:line="240" w:lineRule="auto"/>
        <w:ind w:left="0" w:right="737" w:firstLine="0"/>
        <w:rPr>
          <w:rFonts w:eastAsia="Times New Roman"/>
          <w:color w:val="auto"/>
          <w:lang w:val="en-GB"/>
        </w:rPr>
      </w:pPr>
    </w:p>
    <w:p w:rsidR="007B2FFE" w:rsidRPr="007B2FFE" w:rsidRDefault="007B2FFE" w:rsidP="007B2FFE">
      <w:pPr>
        <w:autoSpaceDE w:val="0"/>
        <w:autoSpaceDN w:val="0"/>
        <w:adjustRightInd w:val="0"/>
        <w:spacing w:after="0" w:line="240" w:lineRule="auto"/>
        <w:ind w:left="0" w:right="737" w:firstLine="0"/>
        <w:rPr>
          <w:rFonts w:eastAsia="Times New Roman"/>
          <w:color w:val="auto"/>
          <w:lang w:val="en-GB"/>
        </w:rPr>
      </w:pPr>
      <w:r w:rsidRPr="007B2FFE">
        <w:rPr>
          <w:rFonts w:eastAsia="Times New Roman"/>
          <w:color w:val="auto"/>
          <w:lang w:val="en-GB"/>
        </w:rPr>
        <w:lastRenderedPageBreak/>
        <w:t>The aim of this revision cycle was to develop and coordinate a coherent plan to improve the quality of life for all the people living in the area, also reflecting issues of national and provincial importance. One of the key objectives is therefore to ensure that there exists alignment between national and provincial priorities, policies and strategies and the Municipality’s response to these requirements.</w:t>
      </w:r>
    </w:p>
    <w:p w:rsidR="007B2FFE" w:rsidRPr="007B2FFE" w:rsidRDefault="007B2FFE" w:rsidP="007B2FFE">
      <w:pPr>
        <w:autoSpaceDE w:val="0"/>
        <w:autoSpaceDN w:val="0"/>
        <w:adjustRightInd w:val="0"/>
        <w:spacing w:after="0" w:line="240" w:lineRule="auto"/>
        <w:ind w:left="0" w:right="737" w:firstLine="0"/>
        <w:rPr>
          <w:rFonts w:eastAsia="Times New Roman"/>
          <w:color w:val="auto"/>
          <w:lang w:val="en-GB"/>
        </w:rPr>
      </w:pPr>
    </w:p>
    <w:p w:rsidR="007B2FFE" w:rsidRPr="007B2FFE" w:rsidRDefault="007B2FFE" w:rsidP="007B2FFE">
      <w:pPr>
        <w:autoSpaceDE w:val="0"/>
        <w:autoSpaceDN w:val="0"/>
        <w:adjustRightInd w:val="0"/>
        <w:spacing w:after="0" w:line="240" w:lineRule="auto"/>
        <w:ind w:left="0" w:right="737" w:firstLine="0"/>
        <w:rPr>
          <w:rFonts w:eastAsia="Times New Roman"/>
          <w:color w:val="auto"/>
          <w:lang w:val="en-GB"/>
        </w:rPr>
      </w:pPr>
      <w:r w:rsidRPr="007B2FFE">
        <w:rPr>
          <w:rFonts w:eastAsia="Times New Roman"/>
          <w:color w:val="auto"/>
          <w:lang w:val="en-GB"/>
        </w:rPr>
        <w:t>The national and provincial priorities, policies and strategies of importance include amongst others:</w:t>
      </w:r>
    </w:p>
    <w:p w:rsidR="007B2FFE" w:rsidRPr="007B2FFE" w:rsidRDefault="007B2FFE" w:rsidP="007B2FFE">
      <w:pPr>
        <w:autoSpaceDE w:val="0"/>
        <w:autoSpaceDN w:val="0"/>
        <w:adjustRightInd w:val="0"/>
        <w:spacing w:after="0" w:line="240" w:lineRule="auto"/>
        <w:ind w:left="0" w:right="737" w:firstLine="0"/>
        <w:rPr>
          <w:rFonts w:eastAsia="Times New Roman"/>
          <w:color w:val="auto"/>
          <w:lang w:val="en-GB"/>
        </w:rPr>
      </w:pPr>
    </w:p>
    <w:p w:rsidR="007B2FFE" w:rsidRPr="007B2FFE" w:rsidRDefault="007B2FFE" w:rsidP="00F90852">
      <w:pPr>
        <w:numPr>
          <w:ilvl w:val="0"/>
          <w:numId w:val="33"/>
        </w:numPr>
        <w:tabs>
          <w:tab w:val="num" w:pos="1418"/>
        </w:tabs>
        <w:spacing w:after="0" w:line="240" w:lineRule="auto"/>
        <w:ind w:left="703" w:right="737" w:hanging="709"/>
        <w:jc w:val="left"/>
        <w:rPr>
          <w:rFonts w:eastAsia="Times New Roman"/>
          <w:color w:val="auto"/>
        </w:rPr>
      </w:pPr>
      <w:r w:rsidRPr="007B2FFE">
        <w:rPr>
          <w:rFonts w:eastAsia="Times New Roman"/>
          <w:color w:val="auto"/>
        </w:rPr>
        <w:t>Green Paper on National Strategic Planning of 2009;</w:t>
      </w:r>
    </w:p>
    <w:p w:rsidR="007B2FFE" w:rsidRPr="007B2FFE" w:rsidRDefault="007B2FFE" w:rsidP="00F90852">
      <w:pPr>
        <w:numPr>
          <w:ilvl w:val="0"/>
          <w:numId w:val="33"/>
        </w:numPr>
        <w:tabs>
          <w:tab w:val="num" w:pos="1418"/>
        </w:tabs>
        <w:spacing w:after="0" w:line="240" w:lineRule="auto"/>
        <w:ind w:left="703" w:right="737" w:hanging="709"/>
        <w:jc w:val="left"/>
        <w:rPr>
          <w:rFonts w:eastAsia="Times New Roman"/>
          <w:color w:val="auto"/>
        </w:rPr>
      </w:pPr>
      <w:r w:rsidRPr="007B2FFE">
        <w:rPr>
          <w:rFonts w:eastAsia="Times New Roman"/>
          <w:color w:val="auto"/>
        </w:rPr>
        <w:t>Government Programme of Action;</w:t>
      </w:r>
    </w:p>
    <w:p w:rsidR="007B2FFE" w:rsidRPr="007B2FFE" w:rsidRDefault="007B2FFE" w:rsidP="00F90852">
      <w:pPr>
        <w:numPr>
          <w:ilvl w:val="0"/>
          <w:numId w:val="33"/>
        </w:numPr>
        <w:tabs>
          <w:tab w:val="num" w:pos="1418"/>
        </w:tabs>
        <w:spacing w:after="0" w:line="240" w:lineRule="auto"/>
        <w:ind w:left="703" w:right="737" w:hanging="709"/>
        <w:jc w:val="left"/>
        <w:rPr>
          <w:rFonts w:eastAsia="Times New Roman"/>
          <w:color w:val="auto"/>
        </w:rPr>
      </w:pPr>
      <w:r w:rsidRPr="007B2FFE">
        <w:rPr>
          <w:rFonts w:eastAsia="Times New Roman"/>
          <w:color w:val="auto"/>
        </w:rPr>
        <w:t>Development Facilitation Act of 1995;</w:t>
      </w:r>
    </w:p>
    <w:p w:rsidR="007B2FFE" w:rsidRPr="007B2FFE" w:rsidRDefault="007B2FFE" w:rsidP="00F90852">
      <w:pPr>
        <w:numPr>
          <w:ilvl w:val="0"/>
          <w:numId w:val="33"/>
        </w:numPr>
        <w:tabs>
          <w:tab w:val="num" w:pos="1418"/>
        </w:tabs>
        <w:spacing w:after="0" w:line="240" w:lineRule="auto"/>
        <w:ind w:left="703" w:right="737" w:hanging="709"/>
        <w:jc w:val="left"/>
        <w:rPr>
          <w:rFonts w:eastAsia="Times New Roman"/>
          <w:color w:val="auto"/>
        </w:rPr>
      </w:pPr>
      <w:r w:rsidRPr="007B2FFE">
        <w:rPr>
          <w:rFonts w:eastAsia="Times New Roman"/>
          <w:color w:val="auto"/>
        </w:rPr>
        <w:t>Provincial Growth and Development Strategy (GGDS);</w:t>
      </w:r>
    </w:p>
    <w:p w:rsidR="007B2FFE" w:rsidRPr="007B2FFE" w:rsidRDefault="007B2FFE" w:rsidP="00F90852">
      <w:pPr>
        <w:numPr>
          <w:ilvl w:val="0"/>
          <w:numId w:val="33"/>
        </w:numPr>
        <w:tabs>
          <w:tab w:val="num" w:pos="1418"/>
        </w:tabs>
        <w:spacing w:after="0" w:line="240" w:lineRule="auto"/>
        <w:ind w:left="703" w:right="737" w:hanging="709"/>
        <w:jc w:val="left"/>
        <w:rPr>
          <w:rFonts w:eastAsia="Times New Roman"/>
          <w:color w:val="auto"/>
        </w:rPr>
      </w:pPr>
      <w:r w:rsidRPr="007B2FFE">
        <w:rPr>
          <w:rFonts w:eastAsia="Times New Roman"/>
          <w:color w:val="auto"/>
        </w:rPr>
        <w:t>National and Provincial spatial development perspectives;</w:t>
      </w:r>
    </w:p>
    <w:p w:rsidR="007B2FFE" w:rsidRPr="007B2FFE" w:rsidRDefault="007B2FFE" w:rsidP="00F90852">
      <w:pPr>
        <w:numPr>
          <w:ilvl w:val="0"/>
          <w:numId w:val="33"/>
        </w:numPr>
        <w:tabs>
          <w:tab w:val="num" w:pos="1418"/>
        </w:tabs>
        <w:spacing w:after="0" w:line="240" w:lineRule="auto"/>
        <w:ind w:left="703" w:right="737" w:hanging="709"/>
        <w:jc w:val="left"/>
        <w:rPr>
          <w:rFonts w:eastAsia="Times New Roman"/>
          <w:color w:val="auto"/>
        </w:rPr>
      </w:pPr>
      <w:r w:rsidRPr="007B2FFE">
        <w:rPr>
          <w:rFonts w:eastAsia="Times New Roman"/>
          <w:color w:val="auto"/>
        </w:rPr>
        <w:t>Relevant sector plans such as transportation, legislation and policy;</w:t>
      </w:r>
    </w:p>
    <w:p w:rsidR="007B2FFE" w:rsidRPr="007B2FFE" w:rsidRDefault="007B2FFE" w:rsidP="00F90852">
      <w:pPr>
        <w:numPr>
          <w:ilvl w:val="0"/>
          <w:numId w:val="33"/>
        </w:numPr>
        <w:tabs>
          <w:tab w:val="num" w:pos="1418"/>
        </w:tabs>
        <w:spacing w:after="0" w:line="240" w:lineRule="auto"/>
        <w:ind w:left="703" w:right="737" w:hanging="709"/>
        <w:jc w:val="left"/>
        <w:rPr>
          <w:rFonts w:eastAsia="Times New Roman"/>
          <w:color w:val="auto"/>
        </w:rPr>
      </w:pPr>
      <w:r w:rsidRPr="007B2FFE">
        <w:rPr>
          <w:rFonts w:eastAsia="Times New Roman"/>
          <w:color w:val="auto"/>
        </w:rPr>
        <w:t>National Key Performance Indicators (NKPIs);</w:t>
      </w:r>
    </w:p>
    <w:p w:rsidR="007B2FFE" w:rsidRPr="007B2FFE" w:rsidRDefault="007B2FFE" w:rsidP="00F90852">
      <w:pPr>
        <w:numPr>
          <w:ilvl w:val="0"/>
          <w:numId w:val="33"/>
        </w:numPr>
        <w:tabs>
          <w:tab w:val="num" w:pos="1418"/>
        </w:tabs>
        <w:spacing w:after="0" w:line="240" w:lineRule="auto"/>
        <w:ind w:left="703" w:right="737" w:hanging="709"/>
        <w:jc w:val="left"/>
        <w:rPr>
          <w:rFonts w:eastAsia="Times New Roman"/>
          <w:color w:val="auto"/>
        </w:rPr>
      </w:pPr>
      <w:r w:rsidRPr="007B2FFE">
        <w:rPr>
          <w:rFonts w:eastAsia="Times New Roman"/>
          <w:color w:val="auto"/>
        </w:rPr>
        <w:t>Accelerated and Shared Growth Initiative (ASGISA);</w:t>
      </w:r>
    </w:p>
    <w:p w:rsidR="007B2FFE" w:rsidRPr="007B2FFE" w:rsidRDefault="007B2FFE" w:rsidP="00F90852">
      <w:pPr>
        <w:numPr>
          <w:ilvl w:val="0"/>
          <w:numId w:val="33"/>
        </w:numPr>
        <w:tabs>
          <w:tab w:val="num" w:pos="1418"/>
        </w:tabs>
        <w:spacing w:after="0" w:line="240" w:lineRule="auto"/>
        <w:ind w:left="703" w:right="737" w:hanging="709"/>
        <w:jc w:val="left"/>
        <w:rPr>
          <w:rFonts w:eastAsia="Times New Roman"/>
          <w:color w:val="auto"/>
        </w:rPr>
      </w:pPr>
      <w:r w:rsidRPr="007B2FFE">
        <w:rPr>
          <w:rFonts w:eastAsia="Times New Roman"/>
          <w:color w:val="auto"/>
        </w:rPr>
        <w:t>National Spatial Development Perspective (NSDP) and</w:t>
      </w:r>
    </w:p>
    <w:p w:rsidR="007B2FFE" w:rsidRPr="007B2FFE" w:rsidRDefault="007B2FFE" w:rsidP="00F90852">
      <w:pPr>
        <w:numPr>
          <w:ilvl w:val="0"/>
          <w:numId w:val="33"/>
        </w:numPr>
        <w:tabs>
          <w:tab w:val="num" w:pos="1418"/>
        </w:tabs>
        <w:spacing w:after="0" w:line="240" w:lineRule="auto"/>
        <w:ind w:left="703" w:right="737" w:hanging="709"/>
        <w:jc w:val="left"/>
        <w:rPr>
          <w:rFonts w:eastAsia="Times New Roman"/>
          <w:color w:val="auto"/>
        </w:rPr>
      </w:pPr>
      <w:r w:rsidRPr="007B2FFE">
        <w:rPr>
          <w:rFonts w:eastAsia="Times New Roman"/>
          <w:color w:val="auto"/>
        </w:rPr>
        <w:t>The National Priority Outcomes.</w:t>
      </w:r>
    </w:p>
    <w:p w:rsidR="007B2FFE" w:rsidRPr="007B2FFE" w:rsidRDefault="007B2FFE" w:rsidP="007B2FFE">
      <w:pPr>
        <w:autoSpaceDE w:val="0"/>
        <w:autoSpaceDN w:val="0"/>
        <w:adjustRightInd w:val="0"/>
        <w:spacing w:after="0" w:line="240" w:lineRule="auto"/>
        <w:ind w:left="0" w:right="737" w:firstLine="0"/>
        <w:rPr>
          <w:rFonts w:ascii="Calibri" w:eastAsia="Times New Roman" w:hAnsi="Calibri" w:cs="Times New Roman"/>
          <w:color w:val="auto"/>
        </w:rPr>
      </w:pPr>
    </w:p>
    <w:p w:rsidR="007B2FFE" w:rsidRPr="007B2FFE" w:rsidRDefault="007B2FFE" w:rsidP="007B2FFE">
      <w:pPr>
        <w:autoSpaceDE w:val="0"/>
        <w:autoSpaceDN w:val="0"/>
        <w:adjustRightInd w:val="0"/>
        <w:spacing w:after="0" w:line="240" w:lineRule="auto"/>
        <w:ind w:left="0" w:right="737" w:firstLine="0"/>
        <w:rPr>
          <w:rFonts w:eastAsia="Times New Roman"/>
          <w:color w:val="auto"/>
          <w:lang w:val="en-GB"/>
        </w:rPr>
      </w:pPr>
      <w:r w:rsidRPr="007B2FFE">
        <w:rPr>
          <w:rFonts w:eastAsia="Times New Roman"/>
          <w:color w:val="auto"/>
          <w:lang w:val="en-GB"/>
        </w:rPr>
        <w:t xml:space="preserve">The Constitution requires local government to relate its management, budgeting and planning functions to its objectives. This gives a clear indication of the intended purposes of municipal integrated development planning.  Legislation stipulates clearly that a municipality must not only give effect to its IDP, but must also conduct its affairs in a manner which is consistent with its IDP.  </w:t>
      </w:r>
    </w:p>
    <w:p w:rsidR="00DB6ACE" w:rsidRPr="00DB6ACE" w:rsidRDefault="00DB6ACE" w:rsidP="00F90852">
      <w:pPr>
        <w:keepNext/>
        <w:keepLines/>
        <w:numPr>
          <w:ilvl w:val="1"/>
          <w:numId w:val="29"/>
        </w:numPr>
        <w:spacing w:after="0" w:line="240" w:lineRule="auto"/>
        <w:ind w:left="714" w:right="737" w:hanging="720"/>
        <w:jc w:val="left"/>
        <w:outlineLvl w:val="1"/>
        <w:rPr>
          <w:rFonts w:ascii="Cambria" w:eastAsia="Times New Roman" w:hAnsi="Cambria"/>
          <w:b/>
          <w:bCs/>
          <w:color w:val="auto"/>
          <w:sz w:val="28"/>
          <w:szCs w:val="28"/>
        </w:rPr>
      </w:pPr>
      <w:r w:rsidRPr="00DB6ACE">
        <w:rPr>
          <w:rFonts w:ascii="Cambria" w:eastAsia="Times New Roman" w:hAnsi="Cambria"/>
          <w:b/>
          <w:bCs/>
          <w:color w:val="auto"/>
          <w:sz w:val="28"/>
          <w:szCs w:val="28"/>
        </w:rPr>
        <w:t>OVERVIEW OF ALIGNMENT OF ANNUAL BUDGET WITH IDP</w:t>
      </w:r>
    </w:p>
    <w:p w:rsidR="00DB6ACE" w:rsidRPr="00DB6ACE" w:rsidRDefault="00DB6ACE" w:rsidP="00DB6ACE">
      <w:pPr>
        <w:keepNext/>
        <w:spacing w:after="0" w:line="240" w:lineRule="auto"/>
        <w:ind w:left="0" w:right="737" w:firstLine="0"/>
        <w:jc w:val="left"/>
        <w:rPr>
          <w:rFonts w:ascii="Calibri" w:eastAsia="Times New Roman" w:hAnsi="Calibri" w:cs="Times New Roman"/>
          <w:color w:val="auto"/>
        </w:rPr>
      </w:pPr>
    </w:p>
    <w:p w:rsidR="00DB6ACE" w:rsidRPr="00DB6ACE" w:rsidRDefault="00DB6ACE" w:rsidP="00DB6ACE">
      <w:pPr>
        <w:autoSpaceDE w:val="0"/>
        <w:autoSpaceDN w:val="0"/>
        <w:adjustRightInd w:val="0"/>
        <w:spacing w:after="0" w:line="240" w:lineRule="auto"/>
        <w:ind w:left="0" w:right="737" w:firstLine="0"/>
        <w:rPr>
          <w:rFonts w:eastAsia="Times New Roman"/>
          <w:color w:val="auto"/>
          <w:lang w:val="en-GB"/>
        </w:rPr>
      </w:pPr>
      <w:r w:rsidRPr="00DB6ACE">
        <w:rPr>
          <w:rFonts w:eastAsia="Times New Roman"/>
          <w:color w:val="auto"/>
          <w:lang w:val="en-GB"/>
        </w:rPr>
        <w:t>The Constitution mandates local government with the responsibility to exercise local developmental and cooperative governance.  The eradication of imbalances in South African society can only be realized through a credible integrated developmental planning process.</w:t>
      </w:r>
    </w:p>
    <w:p w:rsidR="00DB6ACE" w:rsidRPr="00DB6ACE" w:rsidRDefault="00DB6ACE" w:rsidP="00DB6ACE">
      <w:pPr>
        <w:autoSpaceDE w:val="0"/>
        <w:autoSpaceDN w:val="0"/>
        <w:adjustRightInd w:val="0"/>
        <w:spacing w:after="0" w:line="240" w:lineRule="auto"/>
        <w:ind w:left="0" w:right="737" w:firstLine="0"/>
        <w:rPr>
          <w:rFonts w:eastAsia="Times New Roman"/>
          <w:color w:val="auto"/>
          <w:lang w:val="en-GB"/>
        </w:rPr>
      </w:pPr>
    </w:p>
    <w:p w:rsidR="00DB6ACE" w:rsidRPr="00DB6ACE" w:rsidRDefault="00DB6ACE" w:rsidP="00DB6ACE">
      <w:pPr>
        <w:autoSpaceDE w:val="0"/>
        <w:autoSpaceDN w:val="0"/>
        <w:adjustRightInd w:val="0"/>
        <w:spacing w:after="0" w:line="240" w:lineRule="auto"/>
        <w:ind w:left="0" w:right="737" w:firstLine="0"/>
        <w:rPr>
          <w:rFonts w:eastAsia="Times New Roman"/>
          <w:color w:val="auto"/>
          <w:lang w:val="en-GB"/>
        </w:rPr>
      </w:pPr>
      <w:r w:rsidRPr="00DB6ACE">
        <w:rPr>
          <w:rFonts w:eastAsia="Times New Roman"/>
          <w:color w:val="auto"/>
          <w:lang w:val="en-GB"/>
        </w:rPr>
        <w:t>Municipalities in South Africa need to utilise integrated development planning as a method to plan future development in their areas and so find the best solutions to achieve sound long-term development goals. A municipal IDP provides a five year strategic programme of action aimed at setting short, medium and long term strategic and budget priorities to create a development platform, which correlates with the term of office of the political incumbents.  The plan aligns the resources and the capacity of a municipality to its overall development aims and guides the municipal budget. An IDP is therefore a key instrument which municipalities use to provide vision, leadership and direction to all those that have a role to play in the development of a municipal area. The IDP enables municipalities to make the best use of scarce resources and speed up service delivery.</w:t>
      </w:r>
    </w:p>
    <w:p w:rsidR="00DB6ACE" w:rsidRPr="00DB6ACE" w:rsidRDefault="00DB6ACE" w:rsidP="00DB6ACE">
      <w:pPr>
        <w:autoSpaceDE w:val="0"/>
        <w:autoSpaceDN w:val="0"/>
        <w:adjustRightInd w:val="0"/>
        <w:spacing w:after="0" w:line="240" w:lineRule="auto"/>
        <w:ind w:left="0" w:right="737" w:firstLine="0"/>
        <w:rPr>
          <w:rFonts w:eastAsia="Times New Roman"/>
          <w:color w:val="auto"/>
          <w:lang w:val="en-GB"/>
        </w:rPr>
      </w:pPr>
    </w:p>
    <w:p w:rsidR="00DB6ACE" w:rsidRPr="00DB6ACE" w:rsidRDefault="00DB6ACE" w:rsidP="00DB6ACE">
      <w:pPr>
        <w:autoSpaceDE w:val="0"/>
        <w:autoSpaceDN w:val="0"/>
        <w:adjustRightInd w:val="0"/>
        <w:spacing w:after="0" w:line="240" w:lineRule="auto"/>
        <w:ind w:left="0" w:right="737" w:firstLine="0"/>
        <w:rPr>
          <w:rFonts w:eastAsia="Times New Roman"/>
          <w:color w:val="auto"/>
          <w:lang w:val="en-GB"/>
        </w:rPr>
      </w:pPr>
      <w:r w:rsidRPr="00DB6ACE">
        <w:rPr>
          <w:rFonts w:eastAsia="Times New Roman"/>
          <w:color w:val="auto"/>
          <w:lang w:val="en-GB"/>
        </w:rPr>
        <w:t>Integrated developmental planning in the South African context is amongst others, an approach to planning aimed at involving the municipality and the community to jointly find the best solutions towards sustainable development.  Furthermore, integrated development planning provides a strategic environment for managing and guiding all planning, development and decision making in the municipality.</w:t>
      </w:r>
    </w:p>
    <w:p w:rsidR="00DB6ACE" w:rsidRPr="00DB6ACE" w:rsidRDefault="00DB6ACE" w:rsidP="00DB6ACE">
      <w:pPr>
        <w:autoSpaceDE w:val="0"/>
        <w:autoSpaceDN w:val="0"/>
        <w:adjustRightInd w:val="0"/>
        <w:spacing w:after="0" w:line="240" w:lineRule="auto"/>
        <w:ind w:left="0" w:right="737" w:firstLine="0"/>
        <w:rPr>
          <w:rFonts w:eastAsia="Times New Roman"/>
          <w:color w:val="auto"/>
          <w:lang w:val="en-GB"/>
        </w:rPr>
      </w:pPr>
    </w:p>
    <w:p w:rsidR="00DB6ACE" w:rsidRPr="00DB6ACE" w:rsidRDefault="00DB6ACE" w:rsidP="00DB6ACE">
      <w:pPr>
        <w:autoSpaceDE w:val="0"/>
        <w:autoSpaceDN w:val="0"/>
        <w:adjustRightInd w:val="0"/>
        <w:spacing w:after="0" w:line="240" w:lineRule="auto"/>
        <w:ind w:left="0" w:right="737" w:firstLine="0"/>
        <w:rPr>
          <w:rFonts w:eastAsia="Times New Roman"/>
          <w:color w:val="auto"/>
          <w:lang w:val="en-GB"/>
        </w:rPr>
      </w:pPr>
      <w:r w:rsidRPr="00DB6ACE">
        <w:rPr>
          <w:rFonts w:eastAsia="Times New Roman"/>
          <w:color w:val="auto"/>
          <w:lang w:val="en-GB"/>
        </w:rPr>
        <w:t xml:space="preserve">It is important that the IDP developed by municipalities correlate with National and Provincial intent. It must aim to co-ordinate the work of local and other spheres of government in a coherent plan to </w:t>
      </w:r>
      <w:r w:rsidRPr="00DB6ACE">
        <w:rPr>
          <w:rFonts w:eastAsia="Times New Roman"/>
          <w:color w:val="auto"/>
          <w:lang w:val="en-GB"/>
        </w:rPr>
        <w:lastRenderedPageBreak/>
        <w:t>improve the quality of life for all the people living in that area. Applied to the Municipality, issues of national and provincial importance should be reflected in the IDP of the municipality. A clear understanding of such intent is therefore imperative to ensure that the Municipality strategically complies with the key national and provincial priorities.</w:t>
      </w:r>
    </w:p>
    <w:p w:rsidR="00DB6ACE" w:rsidRPr="00DB6ACE" w:rsidRDefault="00DB6ACE" w:rsidP="00DB6ACE">
      <w:pPr>
        <w:autoSpaceDE w:val="0"/>
        <w:autoSpaceDN w:val="0"/>
        <w:adjustRightInd w:val="0"/>
        <w:spacing w:after="0" w:line="240" w:lineRule="auto"/>
        <w:ind w:left="0" w:right="737" w:firstLine="0"/>
        <w:rPr>
          <w:rFonts w:eastAsia="Times New Roman"/>
          <w:color w:val="auto"/>
          <w:lang w:val="en-GB"/>
        </w:rPr>
      </w:pPr>
    </w:p>
    <w:p w:rsidR="00DB6ACE" w:rsidRPr="00DB6ACE" w:rsidRDefault="00DB6ACE" w:rsidP="00DB6ACE">
      <w:pPr>
        <w:autoSpaceDE w:val="0"/>
        <w:autoSpaceDN w:val="0"/>
        <w:adjustRightInd w:val="0"/>
        <w:spacing w:after="0" w:line="240" w:lineRule="auto"/>
        <w:ind w:left="0" w:right="737" w:firstLine="0"/>
        <w:rPr>
          <w:rFonts w:eastAsia="Times New Roman"/>
          <w:color w:val="auto"/>
          <w:lang w:val="en-GB"/>
        </w:rPr>
      </w:pPr>
      <w:r w:rsidRPr="00DB6ACE">
        <w:rPr>
          <w:rFonts w:eastAsia="Times New Roman"/>
          <w:color w:val="auto"/>
          <w:lang w:val="en-GB"/>
        </w:rPr>
        <w:t>The aim of this revision cycle was to develop and coordinate a coherent plan to improve the quality of life for all the people living in the area, also reflecting issues of national and provincial importance. One of the key objectives is therefore to ensure that there exists alignment between national and provincial priorities, policies and strategies and the Municipality’s response to these requirements.</w:t>
      </w:r>
    </w:p>
    <w:p w:rsidR="00DB6ACE" w:rsidRPr="00DB6ACE" w:rsidRDefault="00DB6ACE" w:rsidP="00DB6ACE">
      <w:pPr>
        <w:autoSpaceDE w:val="0"/>
        <w:autoSpaceDN w:val="0"/>
        <w:adjustRightInd w:val="0"/>
        <w:spacing w:after="0" w:line="240" w:lineRule="auto"/>
        <w:ind w:left="0" w:right="737" w:firstLine="0"/>
        <w:rPr>
          <w:rFonts w:eastAsia="Times New Roman"/>
          <w:color w:val="auto"/>
          <w:lang w:val="en-GB"/>
        </w:rPr>
      </w:pPr>
    </w:p>
    <w:p w:rsidR="00DB6ACE" w:rsidRPr="00DB6ACE" w:rsidRDefault="00DB6ACE" w:rsidP="00DB6ACE">
      <w:pPr>
        <w:autoSpaceDE w:val="0"/>
        <w:autoSpaceDN w:val="0"/>
        <w:adjustRightInd w:val="0"/>
        <w:spacing w:after="0" w:line="240" w:lineRule="auto"/>
        <w:ind w:left="0" w:right="737" w:firstLine="0"/>
        <w:rPr>
          <w:rFonts w:eastAsia="Times New Roman"/>
          <w:color w:val="auto"/>
          <w:lang w:val="en-GB"/>
        </w:rPr>
      </w:pPr>
      <w:r w:rsidRPr="00DB6ACE">
        <w:rPr>
          <w:rFonts w:eastAsia="Times New Roman"/>
          <w:color w:val="auto"/>
          <w:lang w:val="en-GB"/>
        </w:rPr>
        <w:t>The national and provincial priorities, policies and strategies of importance include amongst others:</w:t>
      </w:r>
    </w:p>
    <w:p w:rsidR="00DB6ACE" w:rsidRPr="00DB6ACE" w:rsidRDefault="00DB6ACE" w:rsidP="00DB6ACE">
      <w:pPr>
        <w:autoSpaceDE w:val="0"/>
        <w:autoSpaceDN w:val="0"/>
        <w:adjustRightInd w:val="0"/>
        <w:spacing w:after="0" w:line="240" w:lineRule="auto"/>
        <w:ind w:left="0" w:right="737" w:firstLine="0"/>
        <w:rPr>
          <w:rFonts w:eastAsia="Times New Roman"/>
          <w:color w:val="auto"/>
          <w:lang w:val="en-GB"/>
        </w:rPr>
      </w:pPr>
    </w:p>
    <w:p w:rsidR="00DB6ACE" w:rsidRPr="00DB6ACE" w:rsidRDefault="00DB6ACE" w:rsidP="00F90852">
      <w:pPr>
        <w:numPr>
          <w:ilvl w:val="0"/>
          <w:numId w:val="33"/>
        </w:numPr>
        <w:tabs>
          <w:tab w:val="clear" w:pos="720"/>
          <w:tab w:val="num" w:pos="714"/>
          <w:tab w:val="num" w:pos="1418"/>
        </w:tabs>
        <w:spacing w:after="0" w:line="240" w:lineRule="auto"/>
        <w:ind w:left="703" w:right="737" w:hanging="709"/>
        <w:jc w:val="left"/>
        <w:rPr>
          <w:rFonts w:eastAsia="Times New Roman"/>
          <w:color w:val="auto"/>
        </w:rPr>
      </w:pPr>
      <w:r w:rsidRPr="00DB6ACE">
        <w:rPr>
          <w:rFonts w:eastAsia="Times New Roman"/>
          <w:color w:val="auto"/>
        </w:rPr>
        <w:t>Green Paper on National Strategic Planning of 2009;</w:t>
      </w:r>
    </w:p>
    <w:p w:rsidR="00DB6ACE" w:rsidRPr="00DB6ACE" w:rsidRDefault="00DB6ACE" w:rsidP="00F90852">
      <w:pPr>
        <w:numPr>
          <w:ilvl w:val="0"/>
          <w:numId w:val="33"/>
        </w:numPr>
        <w:tabs>
          <w:tab w:val="clear" w:pos="720"/>
          <w:tab w:val="num" w:pos="714"/>
          <w:tab w:val="num" w:pos="1418"/>
        </w:tabs>
        <w:spacing w:after="0" w:line="240" w:lineRule="auto"/>
        <w:ind w:left="703" w:right="737" w:hanging="709"/>
        <w:jc w:val="left"/>
        <w:rPr>
          <w:rFonts w:eastAsia="Times New Roman"/>
          <w:color w:val="auto"/>
        </w:rPr>
      </w:pPr>
      <w:r w:rsidRPr="00DB6ACE">
        <w:rPr>
          <w:rFonts w:eastAsia="Times New Roman"/>
          <w:color w:val="auto"/>
        </w:rPr>
        <w:t>Government Programme of Action;</w:t>
      </w:r>
    </w:p>
    <w:p w:rsidR="00DB6ACE" w:rsidRPr="00DB6ACE" w:rsidRDefault="00DB6ACE" w:rsidP="00F90852">
      <w:pPr>
        <w:numPr>
          <w:ilvl w:val="0"/>
          <w:numId w:val="33"/>
        </w:numPr>
        <w:tabs>
          <w:tab w:val="clear" w:pos="720"/>
          <w:tab w:val="num" w:pos="714"/>
          <w:tab w:val="num" w:pos="1418"/>
        </w:tabs>
        <w:spacing w:after="0" w:line="240" w:lineRule="auto"/>
        <w:ind w:left="703" w:right="737" w:hanging="709"/>
        <w:jc w:val="left"/>
        <w:rPr>
          <w:rFonts w:eastAsia="Times New Roman"/>
          <w:color w:val="auto"/>
        </w:rPr>
      </w:pPr>
      <w:r w:rsidRPr="00DB6ACE">
        <w:rPr>
          <w:rFonts w:eastAsia="Times New Roman"/>
          <w:color w:val="auto"/>
        </w:rPr>
        <w:t>Development Facilitation Act of 1995;</w:t>
      </w:r>
    </w:p>
    <w:p w:rsidR="00DB6ACE" w:rsidRPr="00DB6ACE" w:rsidRDefault="00DB6ACE" w:rsidP="00F90852">
      <w:pPr>
        <w:numPr>
          <w:ilvl w:val="0"/>
          <w:numId w:val="33"/>
        </w:numPr>
        <w:tabs>
          <w:tab w:val="clear" w:pos="720"/>
          <w:tab w:val="num" w:pos="714"/>
          <w:tab w:val="num" w:pos="1418"/>
        </w:tabs>
        <w:spacing w:after="0" w:line="240" w:lineRule="auto"/>
        <w:ind w:left="703" w:right="737" w:hanging="709"/>
        <w:jc w:val="left"/>
        <w:rPr>
          <w:rFonts w:eastAsia="Times New Roman"/>
          <w:color w:val="auto"/>
        </w:rPr>
      </w:pPr>
      <w:r w:rsidRPr="00DB6ACE">
        <w:rPr>
          <w:rFonts w:eastAsia="Times New Roman"/>
          <w:color w:val="auto"/>
        </w:rPr>
        <w:t>Provincial Growth and Development Strategy (GGDS);</w:t>
      </w:r>
    </w:p>
    <w:p w:rsidR="00DB6ACE" w:rsidRPr="00DB6ACE" w:rsidRDefault="00DB6ACE" w:rsidP="00F90852">
      <w:pPr>
        <w:numPr>
          <w:ilvl w:val="0"/>
          <w:numId w:val="33"/>
        </w:numPr>
        <w:tabs>
          <w:tab w:val="clear" w:pos="720"/>
          <w:tab w:val="num" w:pos="714"/>
          <w:tab w:val="num" w:pos="1418"/>
        </w:tabs>
        <w:spacing w:after="0" w:line="240" w:lineRule="auto"/>
        <w:ind w:left="703" w:right="737" w:hanging="709"/>
        <w:jc w:val="left"/>
        <w:rPr>
          <w:rFonts w:eastAsia="Times New Roman"/>
          <w:color w:val="auto"/>
        </w:rPr>
      </w:pPr>
      <w:r w:rsidRPr="00DB6ACE">
        <w:rPr>
          <w:rFonts w:eastAsia="Times New Roman"/>
          <w:color w:val="auto"/>
        </w:rPr>
        <w:t>National and Provincial spatial development perspectives;</w:t>
      </w:r>
    </w:p>
    <w:p w:rsidR="00DB6ACE" w:rsidRPr="00DB6ACE" w:rsidRDefault="00DB6ACE" w:rsidP="00F90852">
      <w:pPr>
        <w:numPr>
          <w:ilvl w:val="0"/>
          <w:numId w:val="33"/>
        </w:numPr>
        <w:tabs>
          <w:tab w:val="clear" w:pos="720"/>
          <w:tab w:val="num" w:pos="714"/>
          <w:tab w:val="num" w:pos="1418"/>
        </w:tabs>
        <w:spacing w:after="0" w:line="240" w:lineRule="auto"/>
        <w:ind w:left="703" w:right="737" w:hanging="709"/>
        <w:jc w:val="left"/>
        <w:rPr>
          <w:rFonts w:eastAsia="Times New Roman"/>
          <w:color w:val="auto"/>
        </w:rPr>
      </w:pPr>
      <w:r w:rsidRPr="00DB6ACE">
        <w:rPr>
          <w:rFonts w:eastAsia="Times New Roman"/>
          <w:color w:val="auto"/>
        </w:rPr>
        <w:t>Relevant sector plans such as transportation, legislation and policy;</w:t>
      </w:r>
    </w:p>
    <w:p w:rsidR="00DB6ACE" w:rsidRPr="00DB6ACE" w:rsidRDefault="00DB6ACE" w:rsidP="00F90852">
      <w:pPr>
        <w:numPr>
          <w:ilvl w:val="0"/>
          <w:numId w:val="33"/>
        </w:numPr>
        <w:tabs>
          <w:tab w:val="clear" w:pos="720"/>
          <w:tab w:val="num" w:pos="714"/>
          <w:tab w:val="num" w:pos="1418"/>
        </w:tabs>
        <w:spacing w:after="0" w:line="240" w:lineRule="auto"/>
        <w:ind w:left="703" w:right="737" w:hanging="709"/>
        <w:jc w:val="left"/>
        <w:rPr>
          <w:rFonts w:eastAsia="Times New Roman"/>
          <w:color w:val="auto"/>
        </w:rPr>
      </w:pPr>
      <w:r w:rsidRPr="00DB6ACE">
        <w:rPr>
          <w:rFonts w:eastAsia="Times New Roman"/>
          <w:color w:val="auto"/>
        </w:rPr>
        <w:t>National Key Performance Indicators (NKPIs);</w:t>
      </w:r>
    </w:p>
    <w:p w:rsidR="00DB6ACE" w:rsidRPr="00DB6ACE" w:rsidRDefault="00DB6ACE" w:rsidP="00F90852">
      <w:pPr>
        <w:numPr>
          <w:ilvl w:val="0"/>
          <w:numId w:val="33"/>
        </w:numPr>
        <w:tabs>
          <w:tab w:val="clear" w:pos="720"/>
          <w:tab w:val="num" w:pos="714"/>
          <w:tab w:val="num" w:pos="1418"/>
        </w:tabs>
        <w:spacing w:after="0" w:line="240" w:lineRule="auto"/>
        <w:ind w:left="703" w:right="737" w:hanging="709"/>
        <w:jc w:val="left"/>
        <w:rPr>
          <w:rFonts w:eastAsia="Times New Roman"/>
          <w:color w:val="auto"/>
        </w:rPr>
      </w:pPr>
      <w:r w:rsidRPr="00DB6ACE">
        <w:rPr>
          <w:rFonts w:eastAsia="Times New Roman"/>
          <w:color w:val="auto"/>
        </w:rPr>
        <w:t>Accelerated and Shared Growth Initiative (ASGISA);</w:t>
      </w:r>
    </w:p>
    <w:p w:rsidR="00DB6ACE" w:rsidRPr="00DB6ACE" w:rsidRDefault="00DB6ACE" w:rsidP="00F90852">
      <w:pPr>
        <w:numPr>
          <w:ilvl w:val="0"/>
          <w:numId w:val="33"/>
        </w:numPr>
        <w:tabs>
          <w:tab w:val="clear" w:pos="720"/>
          <w:tab w:val="num" w:pos="714"/>
          <w:tab w:val="num" w:pos="1418"/>
        </w:tabs>
        <w:spacing w:after="0" w:line="240" w:lineRule="auto"/>
        <w:ind w:left="703" w:right="737" w:hanging="709"/>
        <w:jc w:val="left"/>
        <w:rPr>
          <w:rFonts w:eastAsia="Times New Roman"/>
          <w:color w:val="auto"/>
        </w:rPr>
      </w:pPr>
      <w:r w:rsidRPr="00DB6ACE">
        <w:rPr>
          <w:rFonts w:eastAsia="Times New Roman"/>
          <w:color w:val="auto"/>
        </w:rPr>
        <w:t>National Spatial Development Perspective (NSDP) and</w:t>
      </w:r>
    </w:p>
    <w:p w:rsidR="00DB6ACE" w:rsidRPr="00DB6ACE" w:rsidRDefault="00DB6ACE" w:rsidP="00F90852">
      <w:pPr>
        <w:numPr>
          <w:ilvl w:val="0"/>
          <w:numId w:val="33"/>
        </w:numPr>
        <w:tabs>
          <w:tab w:val="clear" w:pos="720"/>
          <w:tab w:val="num" w:pos="714"/>
          <w:tab w:val="num" w:pos="1418"/>
        </w:tabs>
        <w:spacing w:after="0" w:line="240" w:lineRule="auto"/>
        <w:ind w:left="703" w:right="737" w:hanging="709"/>
        <w:jc w:val="left"/>
        <w:rPr>
          <w:rFonts w:eastAsia="Times New Roman"/>
          <w:color w:val="auto"/>
        </w:rPr>
      </w:pPr>
      <w:r w:rsidRPr="00DB6ACE">
        <w:rPr>
          <w:rFonts w:eastAsia="Times New Roman"/>
          <w:color w:val="auto"/>
        </w:rPr>
        <w:t>The National Priority Outcomes.</w:t>
      </w:r>
    </w:p>
    <w:p w:rsidR="00DB6ACE" w:rsidRPr="00DB6ACE" w:rsidRDefault="00DB6ACE" w:rsidP="00DB6ACE">
      <w:pPr>
        <w:autoSpaceDE w:val="0"/>
        <w:autoSpaceDN w:val="0"/>
        <w:adjustRightInd w:val="0"/>
        <w:spacing w:after="0" w:line="240" w:lineRule="auto"/>
        <w:ind w:left="0" w:right="737" w:firstLine="0"/>
        <w:rPr>
          <w:rFonts w:ascii="Calibri" w:eastAsia="Times New Roman" w:hAnsi="Calibri" w:cs="Times New Roman"/>
          <w:color w:val="auto"/>
        </w:rPr>
      </w:pPr>
    </w:p>
    <w:p w:rsidR="00DB6ACE" w:rsidRPr="00DB6ACE" w:rsidRDefault="00DB6ACE" w:rsidP="00DB6ACE">
      <w:pPr>
        <w:autoSpaceDE w:val="0"/>
        <w:autoSpaceDN w:val="0"/>
        <w:adjustRightInd w:val="0"/>
        <w:spacing w:after="0" w:line="240" w:lineRule="auto"/>
        <w:ind w:left="0" w:right="737" w:firstLine="0"/>
        <w:rPr>
          <w:rFonts w:eastAsia="Times New Roman"/>
          <w:color w:val="auto"/>
          <w:lang w:val="en-GB"/>
        </w:rPr>
      </w:pPr>
      <w:r w:rsidRPr="00DB6ACE">
        <w:rPr>
          <w:rFonts w:eastAsia="Times New Roman"/>
          <w:color w:val="auto"/>
          <w:lang w:val="en-GB"/>
        </w:rPr>
        <w:t xml:space="preserve">The Constitution requires local government to relate its management, budgeting and planning functions to its objectives. This gives a clear indication of the intended purposes of municipal integrated development planning.  Legislation stipulates clearly that a municipality must not only give effect to its IDP, but must also conduct its affairs in a manner which is consistent with its IDP.  </w:t>
      </w:r>
    </w:p>
    <w:p w:rsidR="00DB6ACE" w:rsidRPr="00DB6ACE" w:rsidRDefault="00DB6ACE" w:rsidP="00DB6ACE">
      <w:pPr>
        <w:spacing w:after="0" w:line="259" w:lineRule="auto"/>
        <w:ind w:left="244" w:firstLine="0"/>
        <w:jc w:val="left"/>
      </w:pPr>
    </w:p>
    <w:p w:rsidR="00DB6ACE" w:rsidRPr="00DB6ACE" w:rsidRDefault="00DB6ACE" w:rsidP="00DB6ACE">
      <w:pPr>
        <w:spacing w:after="0" w:line="259" w:lineRule="auto"/>
        <w:ind w:left="244" w:firstLine="0"/>
        <w:jc w:val="left"/>
        <w:rPr>
          <w:b/>
          <w:sz w:val="20"/>
          <w:highlight w:val="yellow"/>
        </w:rPr>
      </w:pPr>
      <w:r w:rsidRPr="00DB6ACE">
        <w:rPr>
          <w:b/>
          <w:sz w:val="20"/>
          <w:highlight w:val="yellow"/>
        </w:rPr>
        <w:t xml:space="preserve"> </w:t>
      </w:r>
    </w:p>
    <w:p w:rsidR="00DB6ACE" w:rsidRPr="00DB6ACE" w:rsidRDefault="00DB6ACE" w:rsidP="00DB6ACE">
      <w:pPr>
        <w:spacing w:after="0" w:line="259" w:lineRule="auto"/>
        <w:ind w:left="244" w:firstLine="0"/>
        <w:jc w:val="left"/>
        <w:rPr>
          <w:b/>
          <w:sz w:val="20"/>
          <w:highlight w:val="yellow"/>
        </w:rPr>
      </w:pPr>
    </w:p>
    <w:p w:rsidR="00DB6ACE" w:rsidRPr="00DB6ACE" w:rsidRDefault="00DB6ACE" w:rsidP="00DB6ACE">
      <w:pPr>
        <w:spacing w:after="0" w:line="259" w:lineRule="auto"/>
        <w:ind w:left="244" w:firstLine="0"/>
        <w:jc w:val="left"/>
        <w:rPr>
          <w:b/>
          <w:highlight w:val="yellow"/>
        </w:rPr>
      </w:pPr>
      <w:r w:rsidRPr="00DB6ACE">
        <w:rPr>
          <w:b/>
        </w:rPr>
        <w:t>Table 13 SA4 - Reconciliation between the IDP strategic objectives and budgeted revenue</w:t>
      </w:r>
    </w:p>
    <w:p w:rsidR="00DB6ACE" w:rsidRPr="00DB6ACE" w:rsidRDefault="00DB6ACE" w:rsidP="00DB6ACE">
      <w:pPr>
        <w:spacing w:after="0" w:line="259" w:lineRule="auto"/>
        <w:ind w:left="244" w:firstLine="0"/>
        <w:jc w:val="left"/>
        <w:rPr>
          <w:highlight w:val="yellow"/>
        </w:rPr>
      </w:pPr>
      <w:r w:rsidRPr="00DB6ACE">
        <w:rPr>
          <w:noProof/>
        </w:rPr>
        <w:drawing>
          <wp:inline distT="0" distB="0" distL="0" distR="0">
            <wp:extent cx="6508750" cy="2598068"/>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08750" cy="2598068"/>
                    </a:xfrm>
                    <a:prstGeom prst="rect">
                      <a:avLst/>
                    </a:prstGeom>
                    <a:noFill/>
                    <a:ln>
                      <a:noFill/>
                    </a:ln>
                  </pic:spPr>
                </pic:pic>
              </a:graphicData>
            </a:graphic>
          </wp:inline>
        </w:drawing>
      </w:r>
    </w:p>
    <w:p w:rsidR="007B2FFE" w:rsidRPr="007B2FFE" w:rsidRDefault="007B2FFE" w:rsidP="007B2FFE">
      <w:pPr>
        <w:spacing w:after="0" w:line="259" w:lineRule="auto"/>
        <w:ind w:left="244" w:firstLine="0"/>
        <w:jc w:val="left"/>
      </w:pPr>
    </w:p>
    <w:p w:rsidR="00DB6ACE" w:rsidRDefault="00DB6ACE" w:rsidP="00DB6ACE">
      <w:pPr>
        <w:spacing w:after="0" w:line="259" w:lineRule="auto"/>
        <w:ind w:left="244" w:firstLine="0"/>
        <w:jc w:val="left"/>
        <w:rPr>
          <w:b/>
        </w:rPr>
      </w:pPr>
      <w:r w:rsidRPr="00DB6ACE">
        <w:rPr>
          <w:b/>
        </w:rPr>
        <w:t>Table 14 SA5 - Reconciliation between the IDP strategic objectives and budgeted operating expenditure</w:t>
      </w:r>
    </w:p>
    <w:p w:rsidR="00DB6ACE" w:rsidRPr="00DB6ACE" w:rsidRDefault="00DB6ACE" w:rsidP="00DB6ACE">
      <w:pPr>
        <w:spacing w:after="0" w:line="259" w:lineRule="auto"/>
        <w:ind w:left="244" w:firstLine="0"/>
        <w:jc w:val="left"/>
        <w:rPr>
          <w:b/>
          <w:highlight w:val="yellow"/>
        </w:rPr>
      </w:pPr>
      <w:r w:rsidRPr="00DB6ACE">
        <w:rPr>
          <w:noProof/>
        </w:rPr>
        <w:drawing>
          <wp:inline distT="0" distB="0" distL="0" distR="0">
            <wp:extent cx="6508750" cy="3016696"/>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508750" cy="3016696"/>
                    </a:xfrm>
                    <a:prstGeom prst="rect">
                      <a:avLst/>
                    </a:prstGeom>
                    <a:noFill/>
                    <a:ln>
                      <a:noFill/>
                    </a:ln>
                  </pic:spPr>
                </pic:pic>
              </a:graphicData>
            </a:graphic>
          </wp:inline>
        </w:drawing>
      </w:r>
    </w:p>
    <w:p w:rsidR="007B2FFE" w:rsidRPr="007B2FFE" w:rsidRDefault="007B2FFE" w:rsidP="007B2FFE">
      <w:pPr>
        <w:spacing w:after="0" w:line="259" w:lineRule="auto"/>
        <w:ind w:left="244" w:firstLine="0"/>
        <w:jc w:val="left"/>
        <w:rPr>
          <w:b/>
          <w:sz w:val="20"/>
          <w:highlight w:val="yellow"/>
        </w:rPr>
      </w:pPr>
    </w:p>
    <w:p w:rsidR="007B2FFE" w:rsidRPr="007B2FFE" w:rsidRDefault="007B2FFE" w:rsidP="007B2FFE">
      <w:pPr>
        <w:spacing w:after="0" w:line="259" w:lineRule="auto"/>
        <w:ind w:left="244" w:firstLine="0"/>
        <w:jc w:val="left"/>
        <w:rPr>
          <w:b/>
          <w:sz w:val="20"/>
          <w:highlight w:val="yellow"/>
        </w:rPr>
      </w:pPr>
    </w:p>
    <w:p w:rsidR="00DB6ACE" w:rsidRPr="00DB6ACE" w:rsidRDefault="00DB6ACE" w:rsidP="00F90852">
      <w:pPr>
        <w:keepNext/>
        <w:keepLines/>
        <w:numPr>
          <w:ilvl w:val="1"/>
          <w:numId w:val="29"/>
        </w:numPr>
        <w:spacing w:after="0" w:line="240" w:lineRule="auto"/>
        <w:ind w:left="712" w:right="1197"/>
        <w:jc w:val="left"/>
        <w:outlineLvl w:val="1"/>
        <w:rPr>
          <w:rFonts w:ascii="Cambria" w:hAnsi="Cambria"/>
          <w:b/>
          <w:color w:val="auto"/>
          <w:sz w:val="28"/>
          <w:szCs w:val="28"/>
        </w:rPr>
      </w:pPr>
      <w:r w:rsidRPr="00DB6ACE">
        <w:rPr>
          <w:rFonts w:ascii="Cambria" w:hAnsi="Cambria"/>
          <w:b/>
          <w:color w:val="auto"/>
          <w:sz w:val="28"/>
          <w:szCs w:val="28"/>
        </w:rPr>
        <w:t>OVER VIEW OF BUDGET RELATED POLICIES</w:t>
      </w:r>
    </w:p>
    <w:p w:rsidR="00DB6ACE" w:rsidRPr="00DB6ACE" w:rsidRDefault="00DB6ACE" w:rsidP="00DB6ACE">
      <w:pPr>
        <w:ind w:left="254" w:right="1197"/>
      </w:pPr>
    </w:p>
    <w:p w:rsidR="00DB6ACE" w:rsidRPr="00DB6ACE" w:rsidRDefault="00DB6ACE" w:rsidP="00F90852">
      <w:pPr>
        <w:numPr>
          <w:ilvl w:val="2"/>
          <w:numId w:val="34"/>
        </w:numPr>
        <w:spacing w:after="200" w:line="276" w:lineRule="auto"/>
        <w:ind w:left="1074" w:right="1197"/>
        <w:contextualSpacing/>
        <w:jc w:val="left"/>
      </w:pPr>
      <w:r w:rsidRPr="00DB6ACE">
        <w:t>Budget Policy</w:t>
      </w:r>
    </w:p>
    <w:p w:rsidR="00DB6ACE" w:rsidRPr="00DB6ACE" w:rsidRDefault="00DB6ACE" w:rsidP="00F90852">
      <w:pPr>
        <w:numPr>
          <w:ilvl w:val="2"/>
          <w:numId w:val="34"/>
        </w:numPr>
        <w:spacing w:after="200" w:line="276" w:lineRule="auto"/>
        <w:ind w:left="1074" w:right="1197"/>
        <w:contextualSpacing/>
        <w:jc w:val="left"/>
      </w:pPr>
      <w:r w:rsidRPr="00DB6ACE">
        <w:t>Credit Control and Debt Collection Policy</w:t>
      </w:r>
    </w:p>
    <w:p w:rsidR="00DB6ACE" w:rsidRPr="00DB6ACE" w:rsidRDefault="00DB6ACE" w:rsidP="00F90852">
      <w:pPr>
        <w:numPr>
          <w:ilvl w:val="2"/>
          <w:numId w:val="34"/>
        </w:numPr>
        <w:spacing w:after="200" w:line="276" w:lineRule="auto"/>
        <w:ind w:left="1074" w:right="1197"/>
        <w:contextualSpacing/>
        <w:jc w:val="left"/>
      </w:pPr>
      <w:r w:rsidRPr="00DB6ACE">
        <w:t>Indigent support Policy</w:t>
      </w:r>
    </w:p>
    <w:p w:rsidR="00DB6ACE" w:rsidRPr="00DB6ACE" w:rsidRDefault="00DB6ACE" w:rsidP="00F90852">
      <w:pPr>
        <w:numPr>
          <w:ilvl w:val="2"/>
          <w:numId w:val="34"/>
        </w:numPr>
        <w:spacing w:after="200" w:line="276" w:lineRule="auto"/>
        <w:ind w:left="1074" w:right="1197"/>
        <w:contextualSpacing/>
        <w:jc w:val="left"/>
      </w:pPr>
      <w:r w:rsidRPr="00DB6ACE">
        <w:t>Supply Chain Management policy</w:t>
      </w:r>
    </w:p>
    <w:p w:rsidR="00DB6ACE" w:rsidRPr="00DB6ACE" w:rsidRDefault="00DB6ACE" w:rsidP="00F90852">
      <w:pPr>
        <w:numPr>
          <w:ilvl w:val="2"/>
          <w:numId w:val="34"/>
        </w:numPr>
        <w:spacing w:after="200" w:line="276" w:lineRule="auto"/>
        <w:ind w:left="1074" w:right="1197"/>
        <w:contextualSpacing/>
        <w:jc w:val="left"/>
      </w:pPr>
      <w:r w:rsidRPr="00DB6ACE">
        <w:t>Virements policy</w:t>
      </w:r>
    </w:p>
    <w:p w:rsidR="00DB6ACE" w:rsidRPr="00DB6ACE" w:rsidRDefault="00DB6ACE" w:rsidP="00DB6ACE">
      <w:pPr>
        <w:spacing w:after="0"/>
        <w:ind w:left="254" w:right="1197"/>
        <w:rPr>
          <w:color w:val="FF0000"/>
          <w:highlight w:val="yellow"/>
        </w:rPr>
      </w:pPr>
    </w:p>
    <w:p w:rsidR="00DB6ACE" w:rsidRPr="00DB6ACE" w:rsidRDefault="00DB6ACE" w:rsidP="00F90852">
      <w:pPr>
        <w:keepNext/>
        <w:keepLines/>
        <w:numPr>
          <w:ilvl w:val="2"/>
          <w:numId w:val="29"/>
        </w:numPr>
        <w:spacing w:before="200" w:after="0" w:line="276" w:lineRule="auto"/>
        <w:ind w:left="714" w:right="1197"/>
        <w:jc w:val="left"/>
        <w:outlineLvl w:val="2"/>
        <w:rPr>
          <w:rFonts w:eastAsia="Times New Roman"/>
          <w:b/>
          <w:color w:val="auto"/>
          <w:sz w:val="24"/>
          <w:szCs w:val="24"/>
          <w:lang w:val="en-GB"/>
        </w:rPr>
      </w:pPr>
      <w:r w:rsidRPr="00DB6ACE">
        <w:rPr>
          <w:rFonts w:eastAsia="Times New Roman"/>
          <w:b/>
          <w:color w:val="auto"/>
          <w:sz w:val="24"/>
          <w:szCs w:val="24"/>
          <w:lang w:val="en-GB"/>
        </w:rPr>
        <w:t>Budget Policy</w:t>
      </w:r>
    </w:p>
    <w:p w:rsidR="00DB6ACE" w:rsidRPr="00DB6ACE" w:rsidRDefault="00DB6ACE" w:rsidP="00DB6ACE">
      <w:pPr>
        <w:ind w:left="254" w:right="1197"/>
        <w:rPr>
          <w:lang w:val="en-GB"/>
        </w:rPr>
      </w:pPr>
      <w:r w:rsidRPr="00DB6ACE">
        <w:rPr>
          <w:lang w:val="en-GB"/>
        </w:rPr>
        <w:t>The objective of this policy is to set out the budgeting principles which the Municipality will follow in preparing each annual budget, as well as the responsibilities of the Chief Financial Officer in compiling such budget.</w:t>
      </w:r>
    </w:p>
    <w:p w:rsidR="00DB6ACE" w:rsidRPr="00DB6ACE" w:rsidRDefault="00DB6ACE" w:rsidP="00DB6ACE">
      <w:pPr>
        <w:ind w:left="254" w:right="1197"/>
        <w:rPr>
          <w:color w:val="FF0000"/>
          <w:highlight w:val="yellow"/>
          <w:lang w:val="en-GB"/>
        </w:rPr>
      </w:pPr>
    </w:p>
    <w:p w:rsidR="00DB6ACE" w:rsidRPr="00DB6ACE" w:rsidRDefault="00DB6ACE" w:rsidP="00DB6ACE">
      <w:pPr>
        <w:autoSpaceDE w:val="0"/>
        <w:autoSpaceDN w:val="0"/>
        <w:adjustRightInd w:val="0"/>
        <w:spacing w:after="0" w:line="240" w:lineRule="auto"/>
        <w:ind w:left="254" w:right="1197"/>
        <w:rPr>
          <w:rFonts w:eastAsia="Times New Roman"/>
          <w:color w:val="FF0000"/>
          <w:highlight w:val="yellow"/>
          <w:lang w:val="en-GB"/>
        </w:rPr>
      </w:pPr>
    </w:p>
    <w:p w:rsidR="00DB6ACE" w:rsidRPr="00DB6ACE" w:rsidRDefault="00DB6ACE" w:rsidP="00F90852">
      <w:pPr>
        <w:keepNext/>
        <w:keepLines/>
        <w:numPr>
          <w:ilvl w:val="2"/>
          <w:numId w:val="29"/>
        </w:numPr>
        <w:spacing w:before="200" w:after="0" w:line="276" w:lineRule="auto"/>
        <w:ind w:left="714" w:right="1197"/>
        <w:jc w:val="left"/>
        <w:outlineLvl w:val="2"/>
        <w:rPr>
          <w:rFonts w:eastAsia="Times New Roman"/>
          <w:b/>
          <w:color w:val="auto"/>
          <w:lang w:val="en-GB"/>
        </w:rPr>
      </w:pPr>
      <w:r w:rsidRPr="00DB6ACE">
        <w:rPr>
          <w:rFonts w:eastAsia="Times New Roman"/>
          <w:b/>
          <w:color w:val="auto"/>
          <w:lang w:val="en-GB"/>
        </w:rPr>
        <w:t>Credit Control and Debt Collection Policy</w:t>
      </w:r>
    </w:p>
    <w:p w:rsidR="00DB6ACE" w:rsidRPr="00DB6ACE" w:rsidRDefault="00DB6ACE" w:rsidP="00DB6ACE">
      <w:pPr>
        <w:ind w:left="254" w:right="1197"/>
        <w:rPr>
          <w:lang w:val="en-GB"/>
        </w:rPr>
      </w:pPr>
    </w:p>
    <w:p w:rsidR="00DB6ACE" w:rsidRPr="00DB6ACE" w:rsidRDefault="00DB6ACE" w:rsidP="00F90852">
      <w:pPr>
        <w:numPr>
          <w:ilvl w:val="0"/>
          <w:numId w:val="35"/>
        </w:numPr>
        <w:spacing w:after="200" w:line="276" w:lineRule="auto"/>
        <w:ind w:left="714" w:right="1197"/>
        <w:contextualSpacing/>
        <w:jc w:val="left"/>
        <w:rPr>
          <w:lang w:val="en-GB"/>
        </w:rPr>
      </w:pPr>
      <w:r w:rsidRPr="00DB6ACE">
        <w:rPr>
          <w:lang w:val="en-GB"/>
        </w:rPr>
        <w:t xml:space="preserve">The Council of the municipality, in adopting this policy on credit control and debt collection, recognises its constitutional obligations to develop the local economy and to provide acceptable services to its residents.  It simultaneously acknowledges that it cannot fulfil these constitutional obligations unless it exacts payment for the services </w:t>
      </w:r>
      <w:r w:rsidRPr="00DB6ACE">
        <w:rPr>
          <w:lang w:val="en-GB"/>
        </w:rPr>
        <w:lastRenderedPageBreak/>
        <w:t>which it provides and for the taxes which it legitimately levies – in full from those residents who can afford to pay, and in accordance with its indigency relief measures for those who have registered as indigents in terms of the Council’s approved indigent management policy.</w:t>
      </w:r>
    </w:p>
    <w:p w:rsidR="00DB6ACE" w:rsidRPr="00DB6ACE" w:rsidRDefault="00DB6ACE" w:rsidP="00DB6ACE">
      <w:pPr>
        <w:ind w:left="714" w:right="1197"/>
        <w:contextualSpacing/>
        <w:rPr>
          <w:highlight w:val="yellow"/>
          <w:lang w:val="en-GB"/>
        </w:rPr>
      </w:pPr>
    </w:p>
    <w:p w:rsidR="00DB6ACE" w:rsidRPr="00DB6ACE" w:rsidRDefault="00DB6ACE" w:rsidP="00DB6ACE">
      <w:pPr>
        <w:ind w:left="714" w:right="1197"/>
        <w:contextualSpacing/>
        <w:rPr>
          <w:highlight w:val="yellow"/>
          <w:lang w:val="en-GB"/>
        </w:rPr>
      </w:pPr>
    </w:p>
    <w:p w:rsidR="00DB6ACE" w:rsidRPr="00DB6ACE" w:rsidRDefault="00DB6ACE" w:rsidP="00DB6ACE">
      <w:pPr>
        <w:ind w:left="254" w:right="1197"/>
        <w:rPr>
          <w:lang w:val="en-GB"/>
        </w:rPr>
      </w:pPr>
      <w:r w:rsidRPr="00DB6ACE">
        <w:rPr>
          <w:rFonts w:asciiTheme="majorHAnsi" w:hAnsiTheme="majorHAnsi"/>
          <w:b/>
          <w:sz w:val="24"/>
          <w:szCs w:val="24"/>
          <w:lang w:val="en-GB"/>
        </w:rPr>
        <w:t xml:space="preserve">2.3.3 </w:t>
      </w:r>
      <w:r w:rsidRPr="00DB6ACE">
        <w:rPr>
          <w:rFonts w:asciiTheme="majorHAnsi" w:hAnsiTheme="majorHAnsi"/>
          <w:b/>
          <w:sz w:val="24"/>
          <w:szCs w:val="24"/>
          <w:lang w:val="en-GB"/>
        </w:rPr>
        <w:tab/>
        <w:t>Indigent Support Policy</w:t>
      </w:r>
    </w:p>
    <w:p w:rsidR="00DB6ACE" w:rsidRPr="00DB6ACE" w:rsidRDefault="00DB6ACE" w:rsidP="00F90852">
      <w:pPr>
        <w:numPr>
          <w:ilvl w:val="0"/>
          <w:numId w:val="36"/>
        </w:numPr>
        <w:spacing w:after="0" w:line="240" w:lineRule="auto"/>
        <w:ind w:left="714" w:right="1197"/>
        <w:contextualSpacing/>
        <w:jc w:val="left"/>
        <w:rPr>
          <w:lang w:val="en-GB"/>
        </w:rPr>
      </w:pPr>
      <w:r w:rsidRPr="00DB6ACE">
        <w:rPr>
          <w:lang w:val="en-GB"/>
        </w:rPr>
        <w:t>Indigents, whose level of income is less than the amount determined by Council as qualifying for indigent support, may apply in writing to the Council for such support.</w:t>
      </w:r>
    </w:p>
    <w:p w:rsidR="00DB6ACE" w:rsidRPr="00DB6ACE" w:rsidRDefault="00DB6ACE" w:rsidP="00F90852">
      <w:pPr>
        <w:numPr>
          <w:ilvl w:val="0"/>
          <w:numId w:val="36"/>
        </w:numPr>
        <w:spacing w:after="0" w:line="240" w:lineRule="auto"/>
        <w:ind w:left="714" w:right="1197"/>
        <w:contextualSpacing/>
        <w:jc w:val="left"/>
        <w:rPr>
          <w:lang w:val="en-GB"/>
        </w:rPr>
      </w:pPr>
      <w:r w:rsidRPr="00DB6ACE">
        <w:rPr>
          <w:lang w:val="en-GB"/>
        </w:rPr>
        <w:t>Owners or occupiers who apply for such support shall be required to apply annually, in writing, for such support on the prescribed form.</w:t>
      </w:r>
    </w:p>
    <w:p w:rsidR="00DB6ACE" w:rsidRPr="00DB6ACE" w:rsidRDefault="00DB6ACE" w:rsidP="00F90852">
      <w:pPr>
        <w:numPr>
          <w:ilvl w:val="0"/>
          <w:numId w:val="36"/>
        </w:numPr>
        <w:spacing w:after="0" w:line="240" w:lineRule="auto"/>
        <w:ind w:left="714" w:right="1197"/>
        <w:contextualSpacing/>
        <w:jc w:val="left"/>
        <w:rPr>
          <w:lang w:val="en-GB"/>
        </w:rPr>
      </w:pPr>
      <w:r w:rsidRPr="00DB6ACE">
        <w:rPr>
          <w:lang w:val="en-GB"/>
        </w:rPr>
        <w:t>Only registered residential consumers of services delivered by Municipality qualify for support.</w:t>
      </w:r>
    </w:p>
    <w:p w:rsidR="00DB6ACE" w:rsidRPr="00DB6ACE" w:rsidRDefault="00DB6ACE" w:rsidP="00F90852">
      <w:pPr>
        <w:numPr>
          <w:ilvl w:val="0"/>
          <w:numId w:val="36"/>
        </w:numPr>
        <w:spacing w:after="0" w:line="240" w:lineRule="auto"/>
        <w:ind w:left="714" w:right="1197"/>
        <w:contextualSpacing/>
        <w:jc w:val="left"/>
        <w:rPr>
          <w:lang w:val="en-GB"/>
        </w:rPr>
      </w:pPr>
      <w:r w:rsidRPr="00DB6ACE">
        <w:rPr>
          <w:lang w:val="en-GB"/>
        </w:rPr>
        <w:t>No consumer conducting a business on a residential property, with or without special consent from the Council, shall qualify for assistance.</w:t>
      </w:r>
    </w:p>
    <w:p w:rsidR="00DB6ACE" w:rsidRPr="00DB6ACE" w:rsidRDefault="00DB6ACE" w:rsidP="00F90852">
      <w:pPr>
        <w:numPr>
          <w:ilvl w:val="0"/>
          <w:numId w:val="36"/>
        </w:numPr>
        <w:spacing w:after="0" w:line="240" w:lineRule="auto"/>
        <w:ind w:left="714" w:right="1197"/>
        <w:contextualSpacing/>
        <w:jc w:val="left"/>
        <w:rPr>
          <w:lang w:val="en-GB"/>
        </w:rPr>
      </w:pPr>
      <w:r w:rsidRPr="00DB6ACE">
        <w:rPr>
          <w:lang w:val="en-GB"/>
        </w:rPr>
        <w:t>Support in terms of this policy only be provided to owners or residents who occupy the premises.</w:t>
      </w:r>
    </w:p>
    <w:p w:rsidR="00DB6ACE" w:rsidRPr="00DB6ACE" w:rsidRDefault="00DB6ACE" w:rsidP="00F90852">
      <w:pPr>
        <w:numPr>
          <w:ilvl w:val="0"/>
          <w:numId w:val="36"/>
        </w:numPr>
        <w:spacing w:after="0" w:line="240" w:lineRule="auto"/>
        <w:ind w:left="714" w:right="1197"/>
        <w:contextualSpacing/>
        <w:jc w:val="left"/>
        <w:rPr>
          <w:lang w:val="en-GB"/>
        </w:rPr>
      </w:pPr>
      <w:r w:rsidRPr="00DB6ACE">
        <w:rPr>
          <w:lang w:val="en-GB"/>
        </w:rPr>
        <w:t>Applications for support must be made during March of each year and will apply from the first of the month following the month application and will continue for 12 months. Should further support be required a new application must be lodged</w:t>
      </w:r>
      <w:r w:rsidRPr="00DB6ACE">
        <w:rPr>
          <w:color w:val="FF0000"/>
          <w:lang w:val="en-GB"/>
        </w:rPr>
        <w:t>.</w:t>
      </w:r>
    </w:p>
    <w:p w:rsidR="00DB6ACE" w:rsidRPr="00DB6ACE" w:rsidRDefault="00DB6ACE" w:rsidP="00DB6ACE">
      <w:pPr>
        <w:spacing w:after="0" w:line="240" w:lineRule="auto"/>
        <w:ind w:left="254" w:right="1197"/>
        <w:rPr>
          <w:color w:val="FF0000"/>
          <w:highlight w:val="yellow"/>
          <w:lang w:val="en-GB"/>
        </w:rPr>
      </w:pPr>
    </w:p>
    <w:p w:rsidR="00DB6ACE" w:rsidRPr="00DB6ACE" w:rsidRDefault="00DB6ACE" w:rsidP="00DB6ACE">
      <w:pPr>
        <w:spacing w:after="0"/>
        <w:ind w:left="714" w:right="1197"/>
        <w:contextualSpacing/>
        <w:rPr>
          <w:color w:val="FF0000"/>
          <w:highlight w:val="yellow"/>
          <w:lang w:val="en-GB"/>
        </w:rPr>
      </w:pPr>
    </w:p>
    <w:p w:rsidR="00DB6ACE" w:rsidRPr="00DB6ACE" w:rsidRDefault="00DB6ACE" w:rsidP="00DB6ACE">
      <w:pPr>
        <w:spacing w:after="0"/>
        <w:ind w:left="254" w:right="1197"/>
        <w:rPr>
          <w:rFonts w:asciiTheme="majorHAnsi" w:hAnsiTheme="majorHAnsi"/>
          <w:b/>
          <w:sz w:val="24"/>
          <w:szCs w:val="24"/>
          <w:lang w:val="en-GB"/>
        </w:rPr>
      </w:pPr>
      <w:r w:rsidRPr="00DB6ACE">
        <w:rPr>
          <w:rFonts w:asciiTheme="majorHAnsi" w:hAnsiTheme="majorHAnsi"/>
          <w:b/>
          <w:sz w:val="24"/>
          <w:szCs w:val="24"/>
          <w:lang w:val="en-GB"/>
        </w:rPr>
        <w:t xml:space="preserve">2.3.4 </w:t>
      </w:r>
      <w:r w:rsidRPr="00DB6ACE">
        <w:rPr>
          <w:rFonts w:asciiTheme="majorHAnsi" w:hAnsiTheme="majorHAnsi"/>
          <w:b/>
          <w:color w:val="FF0000"/>
          <w:sz w:val="24"/>
          <w:szCs w:val="24"/>
          <w:lang w:val="en-GB"/>
        </w:rPr>
        <w:tab/>
      </w:r>
      <w:r w:rsidRPr="00DB6ACE">
        <w:rPr>
          <w:rFonts w:asciiTheme="majorHAnsi" w:hAnsiTheme="majorHAnsi"/>
          <w:b/>
          <w:sz w:val="24"/>
          <w:szCs w:val="24"/>
          <w:lang w:val="en-GB"/>
        </w:rPr>
        <w:t>Supply Chain Management Policy</w:t>
      </w:r>
    </w:p>
    <w:p w:rsidR="00DB6ACE" w:rsidRPr="00DB6ACE" w:rsidRDefault="00DB6ACE" w:rsidP="00DB6ACE">
      <w:pPr>
        <w:spacing w:after="0"/>
        <w:ind w:left="714" w:right="1197"/>
        <w:rPr>
          <w:lang w:val="en-GB"/>
        </w:rPr>
      </w:pPr>
      <w:r w:rsidRPr="00DB6ACE">
        <w:rPr>
          <w:lang w:val="en-GB"/>
        </w:rPr>
        <w:t>The principal objective of the policy is to provide, promote and implement, theoretical guidelines, governing processes and procedures within the supply chain management when</w:t>
      </w:r>
    </w:p>
    <w:p w:rsidR="00DB6ACE" w:rsidRPr="00DB6ACE" w:rsidRDefault="00DB6ACE" w:rsidP="00DB6ACE">
      <w:pPr>
        <w:spacing w:after="0"/>
        <w:ind w:left="254" w:right="1197" w:firstLine="720"/>
        <w:rPr>
          <w:lang w:val="en-GB"/>
        </w:rPr>
      </w:pPr>
      <w:r w:rsidRPr="00DB6ACE">
        <w:rPr>
          <w:lang w:val="en-GB"/>
        </w:rPr>
        <w:t>1) Procuring goods or services;</w:t>
      </w:r>
    </w:p>
    <w:p w:rsidR="00DB6ACE" w:rsidRPr="00DB6ACE" w:rsidRDefault="00DB6ACE" w:rsidP="00DB6ACE">
      <w:pPr>
        <w:spacing w:after="0"/>
        <w:ind w:left="254" w:right="1197" w:firstLine="720"/>
        <w:rPr>
          <w:lang w:val="en-GB"/>
        </w:rPr>
      </w:pPr>
      <w:r w:rsidRPr="00DB6ACE">
        <w:rPr>
          <w:lang w:val="en-GB"/>
        </w:rPr>
        <w:t>2) Disposal of goods, assets and immovable property no longer needed;</w:t>
      </w:r>
    </w:p>
    <w:p w:rsidR="00DB6ACE" w:rsidRPr="00DB6ACE" w:rsidRDefault="00DB6ACE" w:rsidP="00DB6ACE">
      <w:pPr>
        <w:spacing w:after="0"/>
        <w:ind w:left="714" w:right="1197"/>
        <w:rPr>
          <w:lang w:val="en-GB"/>
        </w:rPr>
      </w:pPr>
      <w:r w:rsidRPr="00DB6ACE">
        <w:rPr>
          <w:lang w:val="en-GB"/>
        </w:rPr>
        <w:t>3) Selecting contractors to provide assistance in the provision of municipal services other than that where Chapter 8 of the Municipal Systems Act applies.</w:t>
      </w:r>
    </w:p>
    <w:p w:rsidR="00DB6ACE" w:rsidRPr="00DB6ACE" w:rsidRDefault="00DB6ACE" w:rsidP="00DB6ACE">
      <w:pPr>
        <w:spacing w:after="0"/>
        <w:ind w:left="254" w:right="1197"/>
        <w:rPr>
          <w:color w:val="FF0000"/>
          <w:highlight w:val="yellow"/>
          <w:lang w:val="en-GB"/>
        </w:rPr>
      </w:pPr>
    </w:p>
    <w:p w:rsidR="00DB6ACE" w:rsidRPr="00DB6ACE" w:rsidRDefault="00DB6ACE" w:rsidP="00DB6ACE">
      <w:pPr>
        <w:spacing w:after="0"/>
        <w:ind w:left="254" w:right="1197"/>
        <w:rPr>
          <w:rFonts w:asciiTheme="majorHAnsi" w:hAnsiTheme="majorHAnsi"/>
          <w:color w:val="FF0000"/>
          <w:highlight w:val="yellow"/>
          <w:lang w:val="en-GB"/>
        </w:rPr>
      </w:pPr>
    </w:p>
    <w:p w:rsidR="00DB6ACE" w:rsidRPr="00DB6ACE" w:rsidRDefault="00DB6ACE" w:rsidP="00DB6ACE">
      <w:pPr>
        <w:spacing w:after="0"/>
        <w:ind w:left="254" w:right="1197"/>
        <w:rPr>
          <w:b/>
          <w:lang w:val="en-GB"/>
        </w:rPr>
      </w:pPr>
      <w:r w:rsidRPr="00DB6ACE">
        <w:rPr>
          <w:b/>
          <w:lang w:val="en-GB"/>
        </w:rPr>
        <w:t xml:space="preserve">2.3.5. </w:t>
      </w:r>
      <w:r w:rsidRPr="00DB6ACE">
        <w:rPr>
          <w:b/>
          <w:lang w:val="en-GB"/>
        </w:rPr>
        <w:tab/>
        <w:t>Virements Policy</w:t>
      </w:r>
    </w:p>
    <w:p w:rsidR="00DB6ACE" w:rsidRPr="00DB6ACE" w:rsidRDefault="00DB6ACE" w:rsidP="00DB6ACE">
      <w:pPr>
        <w:spacing w:after="0" w:line="240" w:lineRule="auto"/>
        <w:ind w:left="254" w:right="1197"/>
        <w:rPr>
          <w:rFonts w:eastAsia="Times New Roman"/>
          <w:lang w:val="en-US" w:eastAsia="en-US"/>
        </w:rPr>
      </w:pPr>
      <w:r w:rsidRPr="00DB6ACE">
        <w:rPr>
          <w:rFonts w:eastAsia="Times New Roman"/>
          <w:lang w:val="en-US" w:eastAsia="en-US"/>
        </w:rPr>
        <w:t>This policy applies only to transfers between line items within votes of the Municipality’s operating budget.</w:t>
      </w:r>
    </w:p>
    <w:p w:rsidR="00DB6ACE" w:rsidRPr="00DB6ACE" w:rsidRDefault="00DB6ACE" w:rsidP="00DB6ACE">
      <w:pPr>
        <w:spacing w:after="0" w:line="240" w:lineRule="auto"/>
        <w:ind w:left="354" w:right="1197"/>
        <w:rPr>
          <w:rFonts w:eastAsia="Times New Roman"/>
          <w:lang w:val="en-US" w:eastAsia="en-US"/>
        </w:rPr>
      </w:pPr>
    </w:p>
    <w:p w:rsidR="00DB6ACE" w:rsidRPr="00DB6ACE" w:rsidRDefault="00DB6ACE" w:rsidP="00DB6ACE">
      <w:pPr>
        <w:spacing w:after="0" w:line="240" w:lineRule="auto"/>
        <w:ind w:left="254" w:right="1197"/>
        <w:rPr>
          <w:rFonts w:eastAsia="Times New Roman"/>
          <w:lang w:val="en-US" w:eastAsia="en-US"/>
        </w:rPr>
      </w:pPr>
      <w:r w:rsidRPr="00DB6ACE">
        <w:rPr>
          <w:rFonts w:eastAsia="Times New Roman"/>
          <w:lang w:val="en-US" w:eastAsia="en-US"/>
        </w:rPr>
        <w:t xml:space="preserve">Section 28(2) (d) read together with section 69 of the MFMA provides that </w:t>
      </w:r>
      <w:r w:rsidRPr="00DB6ACE">
        <w:rPr>
          <w:rFonts w:eastAsia="Times New Roman"/>
          <w:i/>
          <w:lang w:val="en-US" w:eastAsia="en-US"/>
        </w:rPr>
        <w:t>“An adjustments budget…may authorise the utilisation of projected savings in one vote towards spending in another vote.”</w:t>
      </w:r>
      <w:r w:rsidRPr="00DB6ACE">
        <w:rPr>
          <w:rFonts w:eastAsia="Times New Roman"/>
          <w:lang w:val="en-US" w:eastAsia="en-US"/>
        </w:rPr>
        <w:t xml:space="preserve"> Transfers between votes may therefore be authorised only by the Council of the Municipality.</w:t>
      </w:r>
    </w:p>
    <w:p w:rsidR="00DB6ACE" w:rsidRPr="00DB6ACE" w:rsidRDefault="00DB6ACE" w:rsidP="00DB6ACE">
      <w:pPr>
        <w:spacing w:after="0" w:line="240" w:lineRule="auto"/>
        <w:ind w:left="354" w:right="1197"/>
        <w:rPr>
          <w:rFonts w:eastAsia="Times New Roman"/>
          <w:lang w:val="en-US" w:eastAsia="en-US"/>
        </w:rPr>
      </w:pPr>
    </w:p>
    <w:p w:rsidR="00DB6ACE" w:rsidRPr="00DB6ACE" w:rsidRDefault="00DB6ACE" w:rsidP="00DB6ACE">
      <w:pPr>
        <w:spacing w:after="0" w:line="240" w:lineRule="auto"/>
        <w:ind w:left="254" w:right="1197"/>
        <w:rPr>
          <w:rFonts w:eastAsia="Times New Roman"/>
          <w:lang w:val="en-US" w:eastAsia="en-US"/>
        </w:rPr>
      </w:pPr>
      <w:r w:rsidRPr="00DB6ACE">
        <w:rPr>
          <w:rFonts w:eastAsia="Times New Roman"/>
          <w:lang w:val="en-US" w:eastAsia="en-US"/>
        </w:rPr>
        <w:t>For ease of reference, the definition of “vote” as contained in Section 1 of the MFMA is set out hereunder:</w:t>
      </w:r>
    </w:p>
    <w:p w:rsidR="00DB6ACE" w:rsidRPr="00DB6ACE" w:rsidRDefault="00DB6ACE" w:rsidP="00DB6ACE">
      <w:pPr>
        <w:spacing w:after="0" w:line="240" w:lineRule="auto"/>
        <w:ind w:left="354" w:right="1197"/>
        <w:rPr>
          <w:rFonts w:eastAsia="Times New Roman"/>
          <w:lang w:val="en-US" w:eastAsia="en-US"/>
        </w:rPr>
      </w:pPr>
      <w:r w:rsidRPr="00DB6ACE">
        <w:rPr>
          <w:rFonts w:eastAsia="Times New Roman"/>
          <w:i/>
          <w:lang w:val="en-US" w:eastAsia="en-US"/>
        </w:rPr>
        <w:t xml:space="preserve">“Vote means – </w:t>
      </w:r>
    </w:p>
    <w:p w:rsidR="00DB6ACE" w:rsidRPr="00DB6ACE" w:rsidRDefault="00DB6ACE" w:rsidP="00F90852">
      <w:pPr>
        <w:numPr>
          <w:ilvl w:val="0"/>
          <w:numId w:val="37"/>
        </w:numPr>
        <w:tabs>
          <w:tab w:val="clear" w:pos="1800"/>
          <w:tab w:val="num" w:pos="1794"/>
        </w:tabs>
        <w:spacing w:after="0" w:line="240" w:lineRule="auto"/>
        <w:ind w:left="1794" w:right="1197"/>
        <w:rPr>
          <w:rFonts w:eastAsia="Times New Roman"/>
          <w:i/>
          <w:lang w:val="en-US" w:eastAsia="en-US"/>
        </w:rPr>
      </w:pPr>
      <w:r w:rsidRPr="00DB6ACE">
        <w:rPr>
          <w:rFonts w:eastAsia="Times New Roman"/>
          <w:i/>
          <w:lang w:val="en-US" w:eastAsia="en-US"/>
        </w:rPr>
        <w:lastRenderedPageBreak/>
        <w:t>one of the main segments into which a budget of a municipality is divided for the appropriation of money for the different departments or functional areas of the municipality; and</w:t>
      </w:r>
    </w:p>
    <w:p w:rsidR="00DB6ACE" w:rsidRPr="00DB6ACE" w:rsidRDefault="00DB6ACE" w:rsidP="00F90852">
      <w:pPr>
        <w:numPr>
          <w:ilvl w:val="0"/>
          <w:numId w:val="37"/>
        </w:numPr>
        <w:tabs>
          <w:tab w:val="clear" w:pos="1800"/>
          <w:tab w:val="num" w:pos="1794"/>
        </w:tabs>
        <w:spacing w:after="0" w:line="240" w:lineRule="auto"/>
        <w:ind w:left="1794" w:right="1197"/>
        <w:rPr>
          <w:rFonts w:eastAsia="Times New Roman"/>
          <w:i/>
          <w:lang w:val="en-US" w:eastAsia="en-US"/>
        </w:rPr>
      </w:pPr>
      <w:r w:rsidRPr="00DB6ACE">
        <w:rPr>
          <w:rFonts w:eastAsia="Times New Roman"/>
          <w:i/>
          <w:lang w:val="en-US" w:eastAsia="en-US"/>
        </w:rPr>
        <w:t>Which specifies the total amount that is appropriated for the purposes of the department or functional area concerned.”</w:t>
      </w:r>
    </w:p>
    <w:p w:rsidR="00DB6ACE" w:rsidRPr="00DB6ACE" w:rsidRDefault="00DB6ACE" w:rsidP="00DB6ACE">
      <w:pPr>
        <w:spacing w:after="0" w:line="240" w:lineRule="auto"/>
        <w:ind w:left="1794" w:right="1197"/>
        <w:rPr>
          <w:rFonts w:eastAsia="Times New Roman"/>
          <w:i/>
          <w:lang w:val="en-US" w:eastAsia="en-US"/>
        </w:rPr>
      </w:pPr>
    </w:p>
    <w:p w:rsidR="00DB6ACE" w:rsidRPr="00DB6ACE" w:rsidRDefault="00DB6ACE" w:rsidP="00DB6ACE">
      <w:pPr>
        <w:spacing w:after="0" w:line="240" w:lineRule="auto"/>
        <w:ind w:left="254" w:right="1197"/>
        <w:rPr>
          <w:rFonts w:eastAsia="Times New Roman"/>
          <w:lang w:val="en-US" w:eastAsia="en-US"/>
        </w:rPr>
      </w:pPr>
      <w:r w:rsidRPr="00DB6ACE">
        <w:rPr>
          <w:rFonts w:eastAsia="Times New Roman"/>
          <w:lang w:val="en-US" w:eastAsia="en-US"/>
        </w:rPr>
        <w:t>This policy shall not apply to transfers between or from capital projects or items and no such transfers may be performed under this policy.</w:t>
      </w:r>
    </w:p>
    <w:p w:rsidR="00DB6ACE" w:rsidRPr="00DB6ACE" w:rsidRDefault="00DB6ACE" w:rsidP="00DB6ACE">
      <w:pPr>
        <w:spacing w:after="0" w:line="240" w:lineRule="auto"/>
        <w:ind w:left="354" w:right="1197"/>
        <w:rPr>
          <w:rFonts w:eastAsia="Times New Roman"/>
          <w:lang w:val="en-US" w:eastAsia="en-US"/>
        </w:rPr>
      </w:pPr>
    </w:p>
    <w:p w:rsidR="00DB6ACE" w:rsidRPr="00DB6ACE" w:rsidRDefault="00DB6ACE" w:rsidP="00DB6ACE">
      <w:pPr>
        <w:spacing w:after="0" w:line="240" w:lineRule="auto"/>
        <w:ind w:left="254" w:right="1197"/>
        <w:rPr>
          <w:rFonts w:eastAsia="Times New Roman"/>
          <w:i/>
          <w:lang w:val="en-US" w:eastAsia="en-US"/>
        </w:rPr>
      </w:pPr>
      <w:r w:rsidRPr="00DB6ACE">
        <w:rPr>
          <w:rFonts w:eastAsia="Times New Roman"/>
          <w:lang w:val="en-US" w:eastAsia="en-US"/>
        </w:rPr>
        <w:t>Any deviation from or adjustment to an annual budget or transfer within a budget which is not specifically permitted under this policy or any other policy may not be performed unless approved by the Council through an adjustment budget.</w:t>
      </w:r>
    </w:p>
    <w:p w:rsidR="00DB6ACE" w:rsidRPr="00DB6ACE" w:rsidRDefault="00DB6ACE" w:rsidP="00DB6ACE">
      <w:pPr>
        <w:spacing w:after="0"/>
        <w:ind w:left="278" w:right="1197"/>
        <w:rPr>
          <w:lang w:val="en-GB"/>
        </w:rPr>
      </w:pPr>
    </w:p>
    <w:p w:rsidR="00DB6ACE" w:rsidRPr="00DB6ACE" w:rsidRDefault="00DB6ACE" w:rsidP="00DB6ACE">
      <w:pPr>
        <w:spacing w:after="0"/>
        <w:ind w:left="254" w:right="1197"/>
        <w:rPr>
          <w:b/>
          <w:i/>
          <w:lang w:val="en-GB"/>
        </w:rPr>
      </w:pPr>
      <w:r w:rsidRPr="00DB6ACE">
        <w:rPr>
          <w:b/>
          <w:i/>
          <w:lang w:val="en-GB"/>
        </w:rPr>
        <w:t>All policies highlighted above have been attached to the budget for further reference.</w:t>
      </w:r>
    </w:p>
    <w:p w:rsidR="00DB6ACE" w:rsidRDefault="00DB6ACE">
      <w:pPr>
        <w:spacing w:after="160" w:line="259" w:lineRule="auto"/>
        <w:ind w:left="0" w:firstLine="0"/>
        <w:jc w:val="left"/>
        <w:rPr>
          <w:b/>
          <w:i/>
          <w:lang w:val="en-GB"/>
        </w:rPr>
      </w:pPr>
      <w:r>
        <w:rPr>
          <w:b/>
          <w:i/>
          <w:lang w:val="en-GB"/>
        </w:rPr>
        <w:br w:type="page"/>
      </w:r>
    </w:p>
    <w:p w:rsidR="00DB6ACE" w:rsidRPr="00DB6ACE" w:rsidRDefault="00DB6ACE" w:rsidP="00DB6ACE">
      <w:pPr>
        <w:spacing w:after="0"/>
        <w:ind w:left="254" w:right="1197"/>
        <w:rPr>
          <w:b/>
          <w:i/>
          <w:lang w:val="en-GB"/>
        </w:rPr>
      </w:pPr>
    </w:p>
    <w:p w:rsidR="00DB6ACE" w:rsidRPr="00DB6ACE" w:rsidRDefault="00DB6ACE" w:rsidP="00F90852">
      <w:pPr>
        <w:keepNext/>
        <w:keepLines/>
        <w:numPr>
          <w:ilvl w:val="1"/>
          <w:numId w:val="29"/>
        </w:numPr>
        <w:spacing w:after="0" w:line="240" w:lineRule="auto"/>
        <w:ind w:left="712" w:right="964"/>
        <w:jc w:val="left"/>
        <w:outlineLvl w:val="1"/>
        <w:rPr>
          <w:rFonts w:ascii="Cambria" w:eastAsia="Times New Roman" w:hAnsi="Cambria"/>
          <w:b/>
          <w:bCs/>
          <w:color w:val="auto"/>
          <w:sz w:val="28"/>
          <w:szCs w:val="28"/>
        </w:rPr>
      </w:pPr>
      <w:r w:rsidRPr="00DB6ACE">
        <w:rPr>
          <w:rFonts w:ascii="Cambria" w:eastAsia="Times New Roman" w:hAnsi="Cambria"/>
          <w:b/>
          <w:bCs/>
          <w:color w:val="auto"/>
          <w:sz w:val="28"/>
          <w:szCs w:val="28"/>
        </w:rPr>
        <w:t>OVER VIEW OF BUDGET ASSUMPTIONS</w:t>
      </w:r>
    </w:p>
    <w:p w:rsidR="00DB6ACE" w:rsidRPr="00DB6ACE" w:rsidRDefault="00DB6ACE" w:rsidP="00DB6ACE">
      <w:pPr>
        <w:autoSpaceDE w:val="0"/>
        <w:autoSpaceDN w:val="0"/>
        <w:adjustRightInd w:val="0"/>
        <w:spacing w:after="0" w:line="240" w:lineRule="auto"/>
        <w:ind w:left="714" w:right="964" w:hanging="720"/>
        <w:rPr>
          <w:rFonts w:eastAsia="Times New Roman"/>
          <w:b/>
          <w:i/>
          <w:color w:val="auto"/>
          <w:highlight w:val="yellow"/>
          <w:lang w:val="en-GB"/>
        </w:rPr>
      </w:pPr>
    </w:p>
    <w:p w:rsidR="00DB6ACE" w:rsidRPr="00DB6ACE" w:rsidRDefault="00DB6ACE" w:rsidP="00F90852">
      <w:pPr>
        <w:keepNext/>
        <w:keepLines/>
        <w:numPr>
          <w:ilvl w:val="2"/>
          <w:numId w:val="29"/>
        </w:numPr>
        <w:spacing w:before="200" w:after="0" w:line="276" w:lineRule="auto"/>
        <w:ind w:left="714" w:right="964"/>
        <w:jc w:val="left"/>
        <w:outlineLvl w:val="2"/>
        <w:rPr>
          <w:rFonts w:ascii="Cambria" w:eastAsia="Times New Roman" w:hAnsi="Cambria"/>
          <w:b/>
          <w:bCs/>
          <w:color w:val="auto"/>
          <w:sz w:val="24"/>
          <w:szCs w:val="24"/>
          <w:lang w:val="en-GB"/>
        </w:rPr>
      </w:pPr>
      <w:bookmarkStart w:id="3" w:name="_Toc286034122"/>
      <w:bookmarkStart w:id="4" w:name="_Toc286034713"/>
      <w:r w:rsidRPr="00DB6ACE">
        <w:rPr>
          <w:rFonts w:ascii="Cambria" w:eastAsia="Times New Roman" w:hAnsi="Cambria"/>
          <w:b/>
          <w:bCs/>
          <w:color w:val="auto"/>
          <w:sz w:val="24"/>
          <w:szCs w:val="24"/>
          <w:lang w:val="en-GB"/>
        </w:rPr>
        <w:t>External factors</w:t>
      </w:r>
      <w:bookmarkEnd w:id="3"/>
      <w:bookmarkEnd w:id="4"/>
    </w:p>
    <w:p w:rsidR="00DB6ACE" w:rsidRPr="00DB6ACE" w:rsidRDefault="00DB6ACE" w:rsidP="00DB6ACE">
      <w:pPr>
        <w:spacing w:after="200" w:line="276" w:lineRule="auto"/>
        <w:ind w:left="-6" w:right="964" w:firstLine="0"/>
        <w:jc w:val="left"/>
        <w:rPr>
          <w:rFonts w:ascii="Calibri" w:eastAsia="Times New Roman" w:hAnsi="Calibri" w:cs="Times New Roman"/>
          <w:color w:val="auto"/>
          <w:lang w:val="en-GB"/>
        </w:rPr>
      </w:pPr>
    </w:p>
    <w:p w:rsidR="00DB6ACE" w:rsidRPr="00DB6ACE" w:rsidRDefault="00DB6ACE" w:rsidP="00DB6ACE">
      <w:pPr>
        <w:spacing w:after="4" w:line="247" w:lineRule="auto"/>
        <w:ind w:left="-2" w:right="9" w:hanging="9"/>
      </w:pPr>
      <w:r w:rsidRPr="00DB6ACE">
        <w:t xml:space="preserve">The 2017 Budget Review emphasised that, while the global economic growth outlook has improved, it is clouded by the prevailing policy uncertainty due to the increasing pressure within the world trading system.  These factors may jeopardise South Africa’s prudent macroeconomic and fiscal policies, which include inflation targeting and a flexible exchange rate, the local economy’s ability to adjust to global volatility and the stable investment platform. </w:t>
      </w:r>
    </w:p>
    <w:p w:rsidR="00DB6ACE" w:rsidRPr="00DB6ACE" w:rsidRDefault="00DB6ACE" w:rsidP="00DB6ACE">
      <w:pPr>
        <w:spacing w:after="0" w:line="256" w:lineRule="auto"/>
        <w:ind w:left="1" w:firstLine="0"/>
        <w:jc w:val="left"/>
      </w:pPr>
      <w:r w:rsidRPr="00DB6ACE">
        <w:t xml:space="preserve"> </w:t>
      </w:r>
    </w:p>
    <w:p w:rsidR="00DB6ACE" w:rsidRPr="00DB6ACE" w:rsidRDefault="00DB6ACE" w:rsidP="00DB6ACE">
      <w:pPr>
        <w:spacing w:after="4" w:line="247" w:lineRule="auto"/>
        <w:ind w:left="-2" w:right="9" w:hanging="9"/>
      </w:pPr>
      <w:r w:rsidRPr="00DB6ACE">
        <w:t xml:space="preserve">GDP growth rate is forecasted to increase by 1.3 per cent in 2017 and to improve moderately over the medium term with to 2 per cent and 2.2 per cent in 2018 and 2019 respectively.  This forecast is supported by marginally higher global growth, stabilising commodity prices, greater reliability of the electricity network, more favourable weather conditions, recovering business and consumer confidence, and improved labour relations.  The positive trajectory marks a shift from several years of declining growth however; this is still not high enough to markedly reduce unemployment, poverty and inequality. </w:t>
      </w:r>
    </w:p>
    <w:p w:rsidR="00DB6ACE" w:rsidRPr="00DB6ACE" w:rsidRDefault="00DB6ACE" w:rsidP="00DB6ACE">
      <w:pPr>
        <w:spacing w:after="0" w:line="256" w:lineRule="auto"/>
        <w:ind w:left="0" w:firstLine="0"/>
        <w:jc w:val="left"/>
      </w:pPr>
      <w:r w:rsidRPr="00DB6ACE">
        <w:t xml:space="preserve"> </w:t>
      </w:r>
    </w:p>
    <w:p w:rsidR="00DB6ACE" w:rsidRPr="00DB6ACE" w:rsidRDefault="00DB6ACE" w:rsidP="00DB6ACE">
      <w:pPr>
        <w:spacing w:after="4" w:line="247" w:lineRule="auto"/>
        <w:ind w:left="-2" w:right="9" w:hanging="9"/>
      </w:pPr>
      <w:r w:rsidRPr="00DB6ACE">
        <w:t xml:space="preserve">The unemployment rate was 26.5 per cent in the fourth quarter of 2016.  In aggregate mining and manufacturing employment declined by 80 306 jobs in 2016 while the services sector created 119 189 jobs during the same period.  The economy continues to create opportunities for semi-skilled and skilled workers, and to shed unskilled jobs, reinforcing poverty and inequality and widening the wage gap. </w:t>
      </w:r>
    </w:p>
    <w:p w:rsidR="00DB6ACE" w:rsidRPr="00DB6ACE" w:rsidRDefault="00DB6ACE" w:rsidP="00DB6ACE">
      <w:pPr>
        <w:spacing w:after="0" w:line="256" w:lineRule="auto"/>
        <w:ind w:left="1" w:firstLine="0"/>
        <w:jc w:val="left"/>
      </w:pPr>
      <w:r w:rsidRPr="00DB6ACE">
        <w:t xml:space="preserve"> </w:t>
      </w:r>
    </w:p>
    <w:p w:rsidR="00DB6ACE" w:rsidRPr="00DB6ACE" w:rsidRDefault="00DB6ACE" w:rsidP="00DB6ACE">
      <w:pPr>
        <w:spacing w:after="4" w:line="247" w:lineRule="auto"/>
        <w:ind w:left="-2" w:right="9" w:hanging="9"/>
      </w:pPr>
      <w:r w:rsidRPr="00DB6ACE">
        <w:t xml:space="preserve">These economic challenges will continue to pressurise municipal revenue generation and collection levels hence a conservative approach is advised for projecting revenue.  Municipalities will have to improve their efforts to limit non-priority spending and to implement stringent cost-containment measures. </w:t>
      </w:r>
    </w:p>
    <w:p w:rsidR="00DB6ACE" w:rsidRPr="00DB6ACE" w:rsidRDefault="00DB6ACE" w:rsidP="00DB6ACE">
      <w:pPr>
        <w:autoSpaceDE w:val="0"/>
        <w:autoSpaceDN w:val="0"/>
        <w:adjustRightInd w:val="0"/>
        <w:spacing w:after="0" w:line="240" w:lineRule="auto"/>
        <w:ind w:left="714" w:right="964" w:hanging="720"/>
        <w:rPr>
          <w:rFonts w:ascii="Cambria" w:eastAsia="Times New Roman" w:hAnsi="Cambria"/>
          <w:b/>
          <w:color w:val="auto"/>
          <w:sz w:val="24"/>
          <w:szCs w:val="24"/>
          <w:highlight w:val="yellow"/>
          <w:lang w:val="en-GB"/>
        </w:rPr>
      </w:pPr>
    </w:p>
    <w:p w:rsidR="00DB6ACE" w:rsidRPr="00DB6ACE" w:rsidRDefault="00DB6ACE" w:rsidP="00F90852">
      <w:pPr>
        <w:keepNext/>
        <w:keepLines/>
        <w:numPr>
          <w:ilvl w:val="2"/>
          <w:numId w:val="29"/>
        </w:numPr>
        <w:spacing w:before="200" w:after="0" w:line="276" w:lineRule="auto"/>
        <w:ind w:left="714" w:right="964"/>
        <w:jc w:val="left"/>
        <w:outlineLvl w:val="2"/>
        <w:rPr>
          <w:rFonts w:ascii="Cambria" w:eastAsia="Times New Roman" w:hAnsi="Cambria"/>
          <w:b/>
          <w:bCs/>
          <w:color w:val="auto"/>
          <w:sz w:val="24"/>
          <w:szCs w:val="24"/>
          <w:lang w:val="en-GB"/>
        </w:rPr>
      </w:pPr>
      <w:bookmarkStart w:id="5" w:name="_Toc286034123"/>
      <w:bookmarkStart w:id="6" w:name="_Toc286034714"/>
      <w:r w:rsidRPr="00DB6ACE">
        <w:rPr>
          <w:rFonts w:ascii="Cambria" w:eastAsia="Times New Roman" w:hAnsi="Cambria"/>
          <w:b/>
          <w:bCs/>
          <w:color w:val="auto"/>
          <w:sz w:val="24"/>
          <w:szCs w:val="24"/>
          <w:lang w:val="en-GB"/>
        </w:rPr>
        <w:t>General inflation outlook and its impact on the municipal activities</w:t>
      </w:r>
      <w:bookmarkEnd w:id="5"/>
      <w:bookmarkEnd w:id="6"/>
    </w:p>
    <w:p w:rsidR="00DB6ACE" w:rsidRPr="00DB6ACE" w:rsidRDefault="00DB6ACE" w:rsidP="00DB6ACE">
      <w:pPr>
        <w:autoSpaceDE w:val="0"/>
        <w:autoSpaceDN w:val="0"/>
        <w:adjustRightInd w:val="0"/>
        <w:spacing w:after="0" w:line="240" w:lineRule="auto"/>
        <w:ind w:left="714" w:right="964" w:hanging="720"/>
        <w:rPr>
          <w:rFonts w:eastAsia="Times New Roman"/>
          <w:b/>
          <w:color w:val="auto"/>
          <w:highlight w:val="yellow"/>
          <w:lang w:val="en-GB"/>
        </w:rPr>
      </w:pPr>
    </w:p>
    <w:p w:rsidR="00DB6ACE" w:rsidRPr="00DB6ACE" w:rsidRDefault="00DB6ACE" w:rsidP="00DB6ACE">
      <w:pPr>
        <w:autoSpaceDE w:val="0"/>
        <w:autoSpaceDN w:val="0"/>
        <w:adjustRightInd w:val="0"/>
        <w:spacing w:after="0" w:line="240" w:lineRule="auto"/>
        <w:ind w:left="-6" w:right="964" w:firstLine="0"/>
        <w:rPr>
          <w:rFonts w:eastAsia="Times New Roman"/>
          <w:color w:val="auto"/>
          <w:lang w:val="en-GB"/>
        </w:rPr>
      </w:pPr>
      <w:r w:rsidRPr="00DB6ACE">
        <w:rPr>
          <w:rFonts w:eastAsia="Times New Roman"/>
          <w:color w:val="auto"/>
          <w:lang w:val="en-GB"/>
        </w:rPr>
        <w:t>There are five key factors that have been taken into consideratio</w:t>
      </w:r>
      <w:r w:rsidR="00EE16E8">
        <w:rPr>
          <w:rFonts w:eastAsia="Times New Roman"/>
          <w:color w:val="auto"/>
          <w:lang w:val="en-GB"/>
        </w:rPr>
        <w:t>n in the compilation of the 2017</w:t>
      </w:r>
      <w:r w:rsidRPr="00DB6ACE">
        <w:rPr>
          <w:rFonts w:eastAsia="Times New Roman"/>
          <w:color w:val="auto"/>
          <w:lang w:val="en-GB"/>
        </w:rPr>
        <w:t>/1</w:t>
      </w:r>
      <w:r w:rsidR="00EE16E8">
        <w:rPr>
          <w:rFonts w:eastAsia="Times New Roman"/>
          <w:color w:val="auto"/>
          <w:lang w:val="en-GB"/>
        </w:rPr>
        <w:t>8</w:t>
      </w:r>
      <w:r w:rsidRPr="00DB6ACE">
        <w:rPr>
          <w:rFonts w:eastAsia="Times New Roman"/>
          <w:color w:val="auto"/>
          <w:lang w:val="en-GB"/>
        </w:rPr>
        <w:t xml:space="preserve"> MTREF:</w:t>
      </w:r>
    </w:p>
    <w:p w:rsidR="00DB6ACE" w:rsidRPr="00DB6ACE" w:rsidRDefault="00DB6ACE" w:rsidP="00DB6ACE">
      <w:pPr>
        <w:autoSpaceDE w:val="0"/>
        <w:autoSpaceDN w:val="0"/>
        <w:adjustRightInd w:val="0"/>
        <w:spacing w:after="0" w:line="240" w:lineRule="auto"/>
        <w:ind w:left="-6" w:right="964" w:firstLine="0"/>
        <w:rPr>
          <w:rFonts w:eastAsia="Times New Roman"/>
          <w:color w:val="auto"/>
          <w:highlight w:val="yellow"/>
          <w:lang w:val="en-GB"/>
        </w:rPr>
      </w:pPr>
    </w:p>
    <w:p w:rsidR="00DB6ACE" w:rsidRPr="00DB6ACE" w:rsidRDefault="00DB6ACE" w:rsidP="00F90852">
      <w:pPr>
        <w:numPr>
          <w:ilvl w:val="0"/>
          <w:numId w:val="33"/>
        </w:numPr>
        <w:tabs>
          <w:tab w:val="clear" w:pos="720"/>
          <w:tab w:val="num" w:pos="708"/>
          <w:tab w:val="num" w:pos="1418"/>
        </w:tabs>
        <w:spacing w:after="0" w:line="240" w:lineRule="auto"/>
        <w:ind w:left="703" w:right="964" w:hanging="709"/>
        <w:jc w:val="left"/>
        <w:rPr>
          <w:rFonts w:eastAsia="Times New Roman"/>
          <w:color w:val="auto"/>
        </w:rPr>
      </w:pPr>
      <w:r w:rsidRPr="00DB6ACE">
        <w:rPr>
          <w:rFonts w:eastAsia="Times New Roman"/>
          <w:color w:val="auto"/>
        </w:rPr>
        <w:t>National Government macro-economic targets</w:t>
      </w:r>
    </w:p>
    <w:p w:rsidR="00DB6ACE" w:rsidRPr="00DB6ACE" w:rsidRDefault="00DB6ACE" w:rsidP="00F90852">
      <w:pPr>
        <w:numPr>
          <w:ilvl w:val="0"/>
          <w:numId w:val="33"/>
        </w:numPr>
        <w:tabs>
          <w:tab w:val="clear" w:pos="720"/>
          <w:tab w:val="num" w:pos="708"/>
          <w:tab w:val="num" w:pos="1418"/>
        </w:tabs>
        <w:spacing w:after="0" w:line="240" w:lineRule="auto"/>
        <w:ind w:left="703" w:right="964" w:hanging="709"/>
        <w:jc w:val="left"/>
        <w:rPr>
          <w:rFonts w:eastAsia="Times New Roman"/>
          <w:color w:val="auto"/>
        </w:rPr>
      </w:pPr>
      <w:r w:rsidRPr="00DB6ACE">
        <w:rPr>
          <w:rFonts w:eastAsia="Times New Roman"/>
          <w:color w:val="auto"/>
        </w:rPr>
        <w:t>The general inflationary outlook and the impact on Municipality’s residents and businesses</w:t>
      </w:r>
    </w:p>
    <w:p w:rsidR="00DB6ACE" w:rsidRPr="00DB6ACE" w:rsidRDefault="00DB6ACE" w:rsidP="00F90852">
      <w:pPr>
        <w:numPr>
          <w:ilvl w:val="0"/>
          <w:numId w:val="33"/>
        </w:numPr>
        <w:tabs>
          <w:tab w:val="clear" w:pos="720"/>
          <w:tab w:val="num" w:pos="708"/>
          <w:tab w:val="num" w:pos="1418"/>
        </w:tabs>
        <w:spacing w:after="0" w:line="240" w:lineRule="auto"/>
        <w:ind w:left="703" w:right="964" w:hanging="709"/>
        <w:jc w:val="left"/>
        <w:rPr>
          <w:rFonts w:eastAsia="Times New Roman"/>
          <w:color w:val="auto"/>
        </w:rPr>
      </w:pPr>
      <w:r w:rsidRPr="00DB6ACE">
        <w:rPr>
          <w:rFonts w:eastAsia="Times New Roman"/>
          <w:color w:val="auto"/>
        </w:rPr>
        <w:t>The impact of municipal cost drivers</w:t>
      </w:r>
    </w:p>
    <w:p w:rsidR="00DB6ACE" w:rsidRPr="00DB6ACE" w:rsidRDefault="00DB6ACE" w:rsidP="00F90852">
      <w:pPr>
        <w:numPr>
          <w:ilvl w:val="0"/>
          <w:numId w:val="33"/>
        </w:numPr>
        <w:tabs>
          <w:tab w:val="clear" w:pos="720"/>
          <w:tab w:val="num" w:pos="708"/>
          <w:tab w:val="num" w:pos="1418"/>
        </w:tabs>
        <w:spacing w:after="0" w:line="240" w:lineRule="auto"/>
        <w:ind w:left="703" w:right="964" w:hanging="709"/>
        <w:jc w:val="left"/>
        <w:rPr>
          <w:rFonts w:eastAsia="Times New Roman"/>
          <w:color w:val="auto"/>
        </w:rPr>
      </w:pPr>
      <w:r w:rsidRPr="00DB6ACE">
        <w:rPr>
          <w:rFonts w:eastAsia="Times New Roman"/>
          <w:color w:val="auto"/>
        </w:rPr>
        <w:t xml:space="preserve">The increase in prices for bulk water and electricity </w:t>
      </w:r>
    </w:p>
    <w:p w:rsidR="00DB6ACE" w:rsidRPr="00DB6ACE" w:rsidRDefault="00DB6ACE" w:rsidP="00F90852">
      <w:pPr>
        <w:numPr>
          <w:ilvl w:val="0"/>
          <w:numId w:val="33"/>
        </w:numPr>
        <w:tabs>
          <w:tab w:val="clear" w:pos="720"/>
          <w:tab w:val="num" w:pos="708"/>
          <w:tab w:val="num" w:pos="1418"/>
        </w:tabs>
        <w:spacing w:after="0" w:line="240" w:lineRule="auto"/>
        <w:ind w:left="703" w:right="964" w:hanging="709"/>
        <w:jc w:val="left"/>
        <w:rPr>
          <w:rFonts w:eastAsia="Times New Roman"/>
          <w:color w:val="auto"/>
          <w:lang w:val="en-GB"/>
        </w:rPr>
      </w:pPr>
      <w:r w:rsidRPr="00DB6ACE">
        <w:rPr>
          <w:rFonts w:eastAsia="Times New Roman"/>
          <w:color w:val="auto"/>
        </w:rPr>
        <w:t xml:space="preserve">The increase in the cost of remuneration. Employee related costs comprise </w:t>
      </w:r>
      <w:r w:rsidR="00EE16E8">
        <w:rPr>
          <w:rFonts w:eastAsia="Times New Roman"/>
          <w:color w:val="auto"/>
        </w:rPr>
        <w:t>40</w:t>
      </w:r>
      <w:r w:rsidRPr="00DB6ACE">
        <w:rPr>
          <w:rFonts w:eastAsia="Times New Roman"/>
          <w:color w:val="auto"/>
        </w:rPr>
        <w:t xml:space="preserve"> % of total o</w:t>
      </w:r>
      <w:r w:rsidR="00EE16E8">
        <w:rPr>
          <w:rFonts w:eastAsia="Times New Roman"/>
          <w:color w:val="auto"/>
        </w:rPr>
        <w:t>perating expenditure in the 2017/18</w:t>
      </w:r>
      <w:r w:rsidRPr="00DB6ACE">
        <w:rPr>
          <w:rFonts w:eastAsia="Times New Roman"/>
          <w:color w:val="auto"/>
        </w:rPr>
        <w:t xml:space="preserve"> MTREF and therefore this increase above inflation places a disproportionate upward pressure on the expenditure budget.</w:t>
      </w:r>
    </w:p>
    <w:p w:rsidR="00EE16E8" w:rsidRDefault="00EE16E8">
      <w:pPr>
        <w:spacing w:after="160" w:line="259" w:lineRule="auto"/>
        <w:ind w:left="0" w:firstLine="0"/>
        <w:jc w:val="left"/>
        <w:rPr>
          <w:rFonts w:eastAsia="Times New Roman"/>
          <w:color w:val="auto"/>
          <w:sz w:val="20"/>
          <w:szCs w:val="20"/>
          <w:highlight w:val="yellow"/>
        </w:rPr>
      </w:pPr>
      <w:bookmarkStart w:id="7" w:name="OLE_LINK2"/>
      <w:r>
        <w:rPr>
          <w:rFonts w:eastAsia="Times New Roman"/>
          <w:color w:val="auto"/>
          <w:sz w:val="20"/>
          <w:szCs w:val="20"/>
          <w:highlight w:val="yellow"/>
        </w:rPr>
        <w:br w:type="page"/>
      </w:r>
    </w:p>
    <w:p w:rsidR="00DB6ACE" w:rsidRPr="00DB6ACE" w:rsidRDefault="00DB6ACE" w:rsidP="00DB6ACE">
      <w:pPr>
        <w:keepNext/>
        <w:spacing w:after="0" w:line="240" w:lineRule="auto"/>
        <w:ind w:left="-6" w:right="964" w:firstLine="0"/>
        <w:jc w:val="left"/>
        <w:rPr>
          <w:rFonts w:eastAsia="Times New Roman"/>
          <w:color w:val="auto"/>
          <w:sz w:val="20"/>
          <w:szCs w:val="20"/>
          <w:highlight w:val="yellow"/>
        </w:rPr>
      </w:pPr>
    </w:p>
    <w:p w:rsidR="00DB6ACE" w:rsidRPr="00DB6ACE" w:rsidRDefault="00DB6ACE" w:rsidP="00DB6ACE">
      <w:pPr>
        <w:autoSpaceDE w:val="0"/>
        <w:autoSpaceDN w:val="0"/>
        <w:adjustRightInd w:val="0"/>
        <w:spacing w:after="0" w:line="240" w:lineRule="auto"/>
        <w:ind w:left="714" w:right="964" w:firstLine="0"/>
        <w:contextualSpacing/>
        <w:rPr>
          <w:rFonts w:eastAsia="Times New Roman"/>
          <w:color w:val="auto"/>
          <w:highlight w:val="yellow"/>
          <w:lang w:val="en-GB"/>
        </w:rPr>
      </w:pPr>
    </w:p>
    <w:p w:rsidR="00DB6ACE" w:rsidRPr="00DB6ACE" w:rsidRDefault="00DB6ACE" w:rsidP="00F90852">
      <w:pPr>
        <w:keepNext/>
        <w:keepLines/>
        <w:numPr>
          <w:ilvl w:val="2"/>
          <w:numId w:val="29"/>
        </w:numPr>
        <w:spacing w:before="200" w:after="0" w:line="276" w:lineRule="auto"/>
        <w:ind w:left="714" w:right="964"/>
        <w:jc w:val="left"/>
        <w:outlineLvl w:val="2"/>
        <w:rPr>
          <w:rFonts w:ascii="Cambria" w:eastAsia="Times New Roman" w:hAnsi="Cambria"/>
          <w:b/>
          <w:bCs/>
          <w:color w:val="auto"/>
          <w:sz w:val="24"/>
          <w:szCs w:val="24"/>
          <w:lang w:val="en-GB"/>
        </w:rPr>
      </w:pPr>
      <w:bookmarkStart w:id="8" w:name="_Toc286034125"/>
      <w:bookmarkStart w:id="9" w:name="_Toc286034716"/>
      <w:bookmarkEnd w:id="7"/>
      <w:r w:rsidRPr="00DB6ACE">
        <w:rPr>
          <w:rFonts w:ascii="Cambria" w:eastAsia="Times New Roman" w:hAnsi="Cambria"/>
          <w:b/>
          <w:bCs/>
          <w:color w:val="auto"/>
          <w:sz w:val="24"/>
          <w:szCs w:val="24"/>
          <w:lang w:val="en-GB"/>
        </w:rPr>
        <w:t>Interest rates for investment of funds</w:t>
      </w:r>
      <w:bookmarkEnd w:id="8"/>
      <w:bookmarkEnd w:id="9"/>
    </w:p>
    <w:p w:rsidR="00DB6ACE" w:rsidRPr="00DB6ACE" w:rsidRDefault="00DB6ACE" w:rsidP="00DB6ACE">
      <w:pPr>
        <w:autoSpaceDE w:val="0"/>
        <w:autoSpaceDN w:val="0"/>
        <w:adjustRightInd w:val="0"/>
        <w:spacing w:after="0" w:line="240" w:lineRule="auto"/>
        <w:ind w:left="-6" w:right="964" w:firstLine="0"/>
        <w:rPr>
          <w:rFonts w:eastAsia="Times New Roman"/>
          <w:color w:val="auto"/>
          <w:highlight w:val="yellow"/>
          <w:lang w:val="en-GB"/>
        </w:rPr>
      </w:pPr>
    </w:p>
    <w:p w:rsidR="00DB6ACE" w:rsidRPr="00DB6ACE" w:rsidRDefault="00DB6ACE" w:rsidP="00DB6ACE">
      <w:pPr>
        <w:autoSpaceDE w:val="0"/>
        <w:autoSpaceDN w:val="0"/>
        <w:adjustRightInd w:val="0"/>
        <w:spacing w:after="0" w:line="240" w:lineRule="auto"/>
        <w:ind w:left="-6" w:right="964" w:firstLine="0"/>
        <w:rPr>
          <w:rFonts w:eastAsia="Times New Roman"/>
          <w:color w:val="auto"/>
          <w:lang w:val="en-GB"/>
        </w:rPr>
      </w:pPr>
      <w:r w:rsidRPr="00DB6ACE">
        <w:rPr>
          <w:rFonts w:eastAsia="Times New Roman"/>
          <w:color w:val="auto"/>
          <w:lang w:val="en-GB"/>
        </w:rPr>
        <w:t xml:space="preserve">In accordance with the MFMA and the municipal policy UThukela District Municipality engages in a number of investment arrangements to maximise its interest income.  </w:t>
      </w:r>
      <w:r w:rsidR="00EE16E8">
        <w:rPr>
          <w:rFonts w:eastAsia="Times New Roman"/>
          <w:color w:val="auto"/>
          <w:lang w:val="en-GB"/>
        </w:rPr>
        <w:t>However, for simplicity the 2018/18</w:t>
      </w:r>
      <w:r w:rsidRPr="00DB6ACE">
        <w:rPr>
          <w:rFonts w:eastAsia="Times New Roman"/>
          <w:color w:val="auto"/>
          <w:lang w:val="en-GB"/>
        </w:rPr>
        <w:t xml:space="preserve"> MTREF is based on the assumption that all investment are made using fixed interest rates for all investments that the municipality has. As noted under the discussion of anticipated capital expenditure a material amount will be taken from the municipality’s’ investments to fun</w:t>
      </w:r>
      <w:r w:rsidR="00EE16E8">
        <w:rPr>
          <w:rFonts w:eastAsia="Times New Roman"/>
          <w:color w:val="auto"/>
          <w:lang w:val="en-GB"/>
        </w:rPr>
        <w:t>d the capital budget in the 2017/18</w:t>
      </w:r>
      <w:r w:rsidRPr="00DB6ACE">
        <w:rPr>
          <w:rFonts w:eastAsia="Times New Roman"/>
          <w:color w:val="auto"/>
          <w:lang w:val="en-GB"/>
        </w:rPr>
        <w:t xml:space="preserve"> financial year. This has been noted and taken into account when forecast</w:t>
      </w:r>
      <w:r w:rsidR="00EE16E8">
        <w:rPr>
          <w:rFonts w:eastAsia="Times New Roman"/>
          <w:color w:val="auto"/>
          <w:lang w:val="en-GB"/>
        </w:rPr>
        <w:t>ing interest income for the 2017/18</w:t>
      </w:r>
      <w:r w:rsidRPr="00DB6ACE">
        <w:rPr>
          <w:rFonts w:eastAsia="Times New Roman"/>
          <w:color w:val="auto"/>
          <w:lang w:val="en-GB"/>
        </w:rPr>
        <w:t xml:space="preserve"> MTREF.</w:t>
      </w:r>
    </w:p>
    <w:p w:rsidR="00DB6ACE" w:rsidRPr="00DB6ACE" w:rsidRDefault="00DB6ACE" w:rsidP="00F90852">
      <w:pPr>
        <w:keepNext/>
        <w:keepLines/>
        <w:numPr>
          <w:ilvl w:val="2"/>
          <w:numId w:val="29"/>
        </w:numPr>
        <w:spacing w:before="200" w:after="0" w:line="276" w:lineRule="auto"/>
        <w:ind w:left="714" w:right="964"/>
        <w:jc w:val="left"/>
        <w:outlineLvl w:val="2"/>
        <w:rPr>
          <w:rFonts w:ascii="Cambria" w:eastAsia="Times New Roman" w:hAnsi="Cambria"/>
          <w:b/>
          <w:bCs/>
          <w:color w:val="auto"/>
          <w:sz w:val="24"/>
          <w:szCs w:val="24"/>
          <w:lang w:val="en-GB"/>
        </w:rPr>
      </w:pPr>
      <w:bookmarkStart w:id="10" w:name="_Toc286034127"/>
      <w:bookmarkStart w:id="11" w:name="_Toc286034718"/>
      <w:r w:rsidRPr="00DB6ACE">
        <w:rPr>
          <w:rFonts w:ascii="Cambria" w:eastAsia="Times New Roman" w:hAnsi="Cambria"/>
          <w:b/>
          <w:bCs/>
          <w:color w:val="auto"/>
          <w:sz w:val="24"/>
          <w:szCs w:val="24"/>
          <w:lang w:val="en-GB"/>
        </w:rPr>
        <w:t>Growth or decline in the value of the municipality</w:t>
      </w:r>
      <w:bookmarkEnd w:id="10"/>
      <w:bookmarkEnd w:id="11"/>
    </w:p>
    <w:p w:rsidR="00DB6ACE" w:rsidRPr="00DB6ACE" w:rsidRDefault="00DB6ACE" w:rsidP="00DB6ACE">
      <w:pPr>
        <w:autoSpaceDE w:val="0"/>
        <w:autoSpaceDN w:val="0"/>
        <w:adjustRightInd w:val="0"/>
        <w:spacing w:after="0" w:line="240" w:lineRule="auto"/>
        <w:ind w:left="714" w:right="964" w:hanging="720"/>
        <w:jc w:val="left"/>
        <w:rPr>
          <w:rFonts w:eastAsia="Times New Roman"/>
          <w:b/>
          <w:color w:val="auto"/>
          <w:lang w:val="en-GB"/>
        </w:rPr>
      </w:pPr>
    </w:p>
    <w:p w:rsidR="00DB6ACE" w:rsidRPr="00DB6ACE" w:rsidRDefault="00DB6ACE" w:rsidP="00DB6ACE">
      <w:pPr>
        <w:autoSpaceDE w:val="0"/>
        <w:autoSpaceDN w:val="0"/>
        <w:adjustRightInd w:val="0"/>
        <w:spacing w:after="0" w:line="240" w:lineRule="auto"/>
        <w:ind w:left="-6" w:right="964" w:firstLine="0"/>
        <w:rPr>
          <w:rFonts w:eastAsia="Times New Roman"/>
          <w:color w:val="auto"/>
          <w:lang w:val="en-GB"/>
        </w:rPr>
      </w:pPr>
      <w:r w:rsidRPr="00DB6ACE">
        <w:rPr>
          <w:rFonts w:eastAsia="Times New Roman"/>
          <w:color w:val="auto"/>
          <w:lang w:val="en-GB"/>
        </w:rPr>
        <w:t xml:space="preserve">Debtors’ revenue is assumed to increase at a rate that is influenced by the consumer debtor’s collection rate, tariff/rate pricing, real growth rate of the Municipality, household formation growth rate and the poor household change rate.  </w:t>
      </w:r>
    </w:p>
    <w:p w:rsidR="00DB6ACE" w:rsidRPr="00DB6ACE" w:rsidRDefault="00DB6ACE" w:rsidP="00DB6ACE">
      <w:pPr>
        <w:autoSpaceDE w:val="0"/>
        <w:autoSpaceDN w:val="0"/>
        <w:adjustRightInd w:val="0"/>
        <w:spacing w:after="0" w:line="240" w:lineRule="auto"/>
        <w:ind w:left="-6" w:right="964" w:firstLine="0"/>
        <w:rPr>
          <w:rFonts w:eastAsia="Times New Roman"/>
          <w:color w:val="auto"/>
          <w:lang w:val="en-GB"/>
        </w:rPr>
      </w:pPr>
    </w:p>
    <w:p w:rsidR="00DB6ACE" w:rsidRPr="00DB6ACE" w:rsidRDefault="00DB6ACE" w:rsidP="00DB6ACE">
      <w:pPr>
        <w:autoSpaceDE w:val="0"/>
        <w:autoSpaceDN w:val="0"/>
        <w:adjustRightInd w:val="0"/>
        <w:spacing w:after="0" w:line="240" w:lineRule="auto"/>
        <w:ind w:left="-6" w:right="964" w:firstLine="0"/>
        <w:rPr>
          <w:rFonts w:eastAsia="Times New Roman"/>
          <w:color w:val="auto"/>
          <w:lang w:val="en-GB"/>
        </w:rPr>
      </w:pPr>
      <w:r w:rsidRPr="00DB6ACE">
        <w:rPr>
          <w:rFonts w:eastAsia="Times New Roman"/>
          <w:color w:val="auto"/>
          <w:lang w:val="en-GB"/>
        </w:rPr>
        <w:t>Household formation is the key factor in measuring municipal revenue and expenditure growth, as servicing ‘households’ is a greater municipal service factor than servicing individuals.  Household formation rates are assumed to convert to household dwellings. In addition the change in the number of poor households influences the net revenue benefit derived from household formation growth, as it assumes that the same costs incurred for servicing the household exist, but that no consumer revenue is derived as the ‘poor household’ limits consumption to the level of free basic services.</w:t>
      </w:r>
    </w:p>
    <w:p w:rsidR="00DB6ACE" w:rsidRPr="00DB6ACE" w:rsidRDefault="00DB6ACE" w:rsidP="00DB6ACE">
      <w:pPr>
        <w:autoSpaceDE w:val="0"/>
        <w:autoSpaceDN w:val="0"/>
        <w:adjustRightInd w:val="0"/>
        <w:spacing w:after="0" w:line="240" w:lineRule="auto"/>
        <w:ind w:left="714" w:right="964" w:hanging="720"/>
        <w:jc w:val="left"/>
        <w:rPr>
          <w:rFonts w:eastAsia="Times New Roman"/>
          <w:b/>
          <w:color w:val="auto"/>
          <w:highlight w:val="yellow"/>
          <w:lang w:val="en-GB"/>
        </w:rPr>
      </w:pPr>
    </w:p>
    <w:p w:rsidR="00DB6ACE" w:rsidRPr="00DB6ACE" w:rsidRDefault="00DB6ACE" w:rsidP="00F90852">
      <w:pPr>
        <w:keepNext/>
        <w:keepLines/>
        <w:numPr>
          <w:ilvl w:val="2"/>
          <w:numId w:val="29"/>
        </w:numPr>
        <w:spacing w:before="200" w:after="0" w:line="240" w:lineRule="auto"/>
        <w:ind w:left="714" w:right="964"/>
        <w:jc w:val="left"/>
        <w:outlineLvl w:val="2"/>
        <w:rPr>
          <w:rFonts w:ascii="Cambria" w:eastAsia="Times New Roman" w:hAnsi="Cambria"/>
          <w:b/>
          <w:bCs/>
          <w:color w:val="auto"/>
          <w:sz w:val="24"/>
          <w:szCs w:val="24"/>
          <w:lang w:val="en-GB"/>
        </w:rPr>
      </w:pPr>
      <w:bookmarkStart w:id="12" w:name="_Toc286034128"/>
      <w:bookmarkStart w:id="13" w:name="_Toc286034719"/>
      <w:r w:rsidRPr="00DB6ACE">
        <w:rPr>
          <w:rFonts w:ascii="Cambria" w:eastAsia="Times New Roman" w:hAnsi="Cambria"/>
          <w:b/>
          <w:bCs/>
          <w:color w:val="auto"/>
          <w:sz w:val="24"/>
          <w:szCs w:val="24"/>
          <w:lang w:val="en-GB"/>
        </w:rPr>
        <w:t>Salary increases</w:t>
      </w:r>
      <w:bookmarkEnd w:id="12"/>
      <w:bookmarkEnd w:id="13"/>
    </w:p>
    <w:p w:rsidR="00DB6ACE" w:rsidRPr="00DB6ACE" w:rsidRDefault="00DB6ACE" w:rsidP="00DB6ACE">
      <w:pPr>
        <w:spacing w:after="200" w:line="240" w:lineRule="auto"/>
        <w:ind w:left="-6" w:right="964" w:firstLine="0"/>
        <w:jc w:val="left"/>
        <w:rPr>
          <w:rFonts w:ascii="Calibri" w:eastAsia="Times New Roman" w:hAnsi="Calibri" w:cs="Times New Roman"/>
          <w:color w:val="auto"/>
          <w:highlight w:val="yellow"/>
          <w:lang w:val="en-GB"/>
        </w:rPr>
      </w:pPr>
    </w:p>
    <w:p w:rsidR="00DB6ACE" w:rsidRPr="00DB6ACE" w:rsidRDefault="00DB6ACE" w:rsidP="00DB6ACE">
      <w:pPr>
        <w:spacing w:after="200" w:line="240" w:lineRule="auto"/>
        <w:ind w:left="-6" w:right="964" w:firstLine="0"/>
        <w:jc w:val="left"/>
        <w:rPr>
          <w:rFonts w:ascii="Calibri" w:eastAsia="Times New Roman" w:hAnsi="Calibri"/>
          <w:color w:val="auto"/>
          <w:sz w:val="24"/>
          <w:szCs w:val="24"/>
          <w:lang w:val="en-GB"/>
        </w:rPr>
      </w:pPr>
      <w:r w:rsidRPr="00DB6ACE">
        <w:rPr>
          <w:rFonts w:eastAsia="Times New Roman"/>
          <w:color w:val="auto"/>
          <w:lang w:val="en-GB"/>
        </w:rPr>
        <w:t xml:space="preserve"> Circular </w:t>
      </w:r>
      <w:r w:rsidR="00EE16E8">
        <w:rPr>
          <w:rFonts w:eastAsia="Times New Roman"/>
          <w:color w:val="auto"/>
          <w:lang w:val="en-GB"/>
        </w:rPr>
        <w:t>86</w:t>
      </w:r>
      <w:r w:rsidRPr="00DB6ACE">
        <w:rPr>
          <w:rFonts w:eastAsia="Times New Roman"/>
          <w:color w:val="auto"/>
          <w:lang w:val="en-GB"/>
        </w:rPr>
        <w:t xml:space="preserve"> from national treasury recommends: ‘’salary and wage increases of CPI plus 1%, as indicated in the Salary and Wage Collective Agreement’’. As we await the multiyear SALGBC wage agreement with effect from 01 July 201</w:t>
      </w:r>
      <w:r w:rsidR="00EE16E8">
        <w:rPr>
          <w:rFonts w:eastAsia="Times New Roman"/>
          <w:color w:val="auto"/>
          <w:lang w:val="en-GB"/>
        </w:rPr>
        <w:t>7</w:t>
      </w:r>
      <w:r w:rsidRPr="00DB6ACE">
        <w:rPr>
          <w:rFonts w:eastAsia="Times New Roman"/>
          <w:color w:val="auto"/>
          <w:lang w:val="en-GB"/>
        </w:rPr>
        <w:t>, we have budgeted for a 7</w:t>
      </w:r>
      <w:r w:rsidR="00EE16E8">
        <w:rPr>
          <w:rFonts w:eastAsia="Times New Roman"/>
          <w:color w:val="auto"/>
          <w:lang w:val="en-GB"/>
        </w:rPr>
        <w:t>.4</w:t>
      </w:r>
      <w:r w:rsidRPr="00DB6ACE">
        <w:rPr>
          <w:rFonts w:eastAsia="Times New Roman"/>
          <w:color w:val="auto"/>
          <w:lang w:val="en-GB"/>
        </w:rPr>
        <w:t>% increase</w:t>
      </w:r>
      <w:r w:rsidRPr="00DB6ACE">
        <w:rPr>
          <w:rFonts w:ascii="Calibri" w:eastAsia="Times New Roman" w:hAnsi="Calibri" w:cs="Times New Roman"/>
          <w:color w:val="auto"/>
        </w:rPr>
        <w:t xml:space="preserve"> </w:t>
      </w:r>
      <w:r w:rsidRPr="00DB6ACE">
        <w:rPr>
          <w:rFonts w:eastAsia="Times New Roman"/>
          <w:color w:val="auto"/>
          <w:lang w:val="en-GB"/>
        </w:rPr>
        <w:t xml:space="preserve">of all employees across the board.  </w:t>
      </w:r>
    </w:p>
    <w:p w:rsidR="00DB6ACE" w:rsidRPr="00DB6ACE" w:rsidRDefault="00DB6ACE" w:rsidP="00DB6ACE">
      <w:pPr>
        <w:autoSpaceDE w:val="0"/>
        <w:autoSpaceDN w:val="0"/>
        <w:adjustRightInd w:val="0"/>
        <w:spacing w:after="0" w:line="240" w:lineRule="auto"/>
        <w:ind w:left="-6" w:right="964" w:firstLine="0"/>
        <w:rPr>
          <w:rFonts w:eastAsia="Times New Roman"/>
          <w:color w:val="auto"/>
          <w:lang w:val="en-GB"/>
        </w:rPr>
      </w:pPr>
    </w:p>
    <w:p w:rsidR="00DB6ACE" w:rsidRPr="00DB6ACE" w:rsidRDefault="00DB6ACE" w:rsidP="00DB6ACE">
      <w:pPr>
        <w:autoSpaceDE w:val="0"/>
        <w:autoSpaceDN w:val="0"/>
        <w:adjustRightInd w:val="0"/>
        <w:spacing w:after="0" w:line="240" w:lineRule="auto"/>
        <w:ind w:left="-6" w:right="964" w:firstLine="0"/>
        <w:rPr>
          <w:rFonts w:eastAsia="Times New Roman"/>
          <w:color w:val="auto"/>
          <w:lang w:val="en-GB"/>
        </w:rPr>
      </w:pPr>
      <w:r w:rsidRPr="00DB6ACE">
        <w:rPr>
          <w:rFonts w:eastAsia="Times New Roman"/>
          <w:color w:val="auto"/>
          <w:lang w:val="en-GB"/>
        </w:rPr>
        <w:t>Integration of service delivery between national, provincial and local government is critical to ensure focussed service delivery and in this regard various measures were implemented to align IDPs, provincial and national strategies around priority spatial interventions.  In this regard, the following national priorities form the basis of all integration initiatives:</w:t>
      </w:r>
    </w:p>
    <w:p w:rsidR="00DB6ACE" w:rsidRPr="00DB6ACE" w:rsidRDefault="00DB6ACE" w:rsidP="00DB6ACE">
      <w:pPr>
        <w:autoSpaceDE w:val="0"/>
        <w:autoSpaceDN w:val="0"/>
        <w:adjustRightInd w:val="0"/>
        <w:spacing w:after="0" w:line="240" w:lineRule="auto"/>
        <w:ind w:left="-6" w:right="964" w:firstLine="0"/>
        <w:rPr>
          <w:rFonts w:eastAsia="Times New Roman"/>
          <w:color w:val="auto"/>
          <w:lang w:val="en-GB"/>
        </w:rPr>
      </w:pPr>
    </w:p>
    <w:p w:rsidR="00DB6ACE" w:rsidRPr="00DB6ACE" w:rsidRDefault="00DB6ACE" w:rsidP="00F90852">
      <w:pPr>
        <w:numPr>
          <w:ilvl w:val="0"/>
          <w:numId w:val="33"/>
        </w:numPr>
        <w:tabs>
          <w:tab w:val="clear" w:pos="720"/>
          <w:tab w:val="num" w:pos="708"/>
          <w:tab w:val="num" w:pos="1418"/>
        </w:tabs>
        <w:spacing w:after="0" w:line="240" w:lineRule="auto"/>
        <w:ind w:left="703" w:right="964" w:hanging="709"/>
        <w:jc w:val="left"/>
        <w:rPr>
          <w:rFonts w:eastAsia="Times New Roman"/>
          <w:color w:val="auto"/>
        </w:rPr>
      </w:pPr>
      <w:r w:rsidRPr="00DB6ACE">
        <w:rPr>
          <w:rFonts w:eastAsia="Times New Roman"/>
          <w:color w:val="auto"/>
        </w:rPr>
        <w:t>Creating jobs</w:t>
      </w:r>
    </w:p>
    <w:p w:rsidR="00DB6ACE" w:rsidRPr="00DB6ACE" w:rsidRDefault="00DB6ACE" w:rsidP="00F90852">
      <w:pPr>
        <w:numPr>
          <w:ilvl w:val="0"/>
          <w:numId w:val="33"/>
        </w:numPr>
        <w:tabs>
          <w:tab w:val="clear" w:pos="720"/>
          <w:tab w:val="num" w:pos="714"/>
          <w:tab w:val="num" w:pos="1418"/>
        </w:tabs>
        <w:spacing w:after="0" w:line="240" w:lineRule="auto"/>
        <w:ind w:left="703" w:right="964" w:hanging="709"/>
        <w:jc w:val="left"/>
        <w:rPr>
          <w:rFonts w:eastAsia="Times New Roman"/>
          <w:color w:val="auto"/>
        </w:rPr>
      </w:pPr>
      <w:r w:rsidRPr="00DB6ACE">
        <w:rPr>
          <w:rFonts w:eastAsia="Times New Roman"/>
          <w:color w:val="auto"/>
        </w:rPr>
        <w:t>Enhancing education and skill development</w:t>
      </w:r>
    </w:p>
    <w:p w:rsidR="00DB6ACE" w:rsidRPr="00DB6ACE" w:rsidRDefault="00DB6ACE" w:rsidP="00F90852">
      <w:pPr>
        <w:numPr>
          <w:ilvl w:val="0"/>
          <w:numId w:val="33"/>
        </w:numPr>
        <w:tabs>
          <w:tab w:val="clear" w:pos="720"/>
          <w:tab w:val="num" w:pos="714"/>
          <w:tab w:val="num" w:pos="1418"/>
        </w:tabs>
        <w:spacing w:after="0" w:line="240" w:lineRule="auto"/>
        <w:ind w:left="703" w:right="964" w:hanging="709"/>
        <w:jc w:val="left"/>
        <w:rPr>
          <w:rFonts w:eastAsia="Times New Roman"/>
          <w:color w:val="auto"/>
        </w:rPr>
      </w:pPr>
      <w:r w:rsidRPr="00DB6ACE">
        <w:rPr>
          <w:rFonts w:eastAsia="Times New Roman"/>
          <w:color w:val="auto"/>
        </w:rPr>
        <w:t>Improving Health services</w:t>
      </w:r>
    </w:p>
    <w:p w:rsidR="00DB6ACE" w:rsidRPr="00DB6ACE" w:rsidRDefault="00DB6ACE" w:rsidP="00F90852">
      <w:pPr>
        <w:numPr>
          <w:ilvl w:val="0"/>
          <w:numId w:val="33"/>
        </w:numPr>
        <w:tabs>
          <w:tab w:val="clear" w:pos="720"/>
          <w:tab w:val="num" w:pos="714"/>
          <w:tab w:val="num" w:pos="1418"/>
        </w:tabs>
        <w:spacing w:after="0" w:line="240" w:lineRule="auto"/>
        <w:ind w:left="703" w:right="964" w:hanging="709"/>
        <w:jc w:val="left"/>
        <w:rPr>
          <w:rFonts w:eastAsia="Times New Roman"/>
          <w:color w:val="auto"/>
        </w:rPr>
      </w:pPr>
      <w:r w:rsidRPr="00DB6ACE">
        <w:rPr>
          <w:rFonts w:eastAsia="Times New Roman"/>
          <w:color w:val="auto"/>
        </w:rPr>
        <w:t>Rural development and agriculture and</w:t>
      </w:r>
    </w:p>
    <w:p w:rsidR="00DB6ACE" w:rsidRPr="00DB6ACE" w:rsidRDefault="00DB6ACE" w:rsidP="00F90852">
      <w:pPr>
        <w:numPr>
          <w:ilvl w:val="0"/>
          <w:numId w:val="33"/>
        </w:numPr>
        <w:tabs>
          <w:tab w:val="clear" w:pos="720"/>
          <w:tab w:val="num" w:pos="714"/>
          <w:tab w:val="num" w:pos="1418"/>
        </w:tabs>
        <w:spacing w:after="0" w:line="240" w:lineRule="auto"/>
        <w:ind w:left="703" w:right="964" w:hanging="709"/>
        <w:jc w:val="left"/>
        <w:rPr>
          <w:rFonts w:eastAsia="Times New Roman"/>
          <w:color w:val="auto"/>
        </w:rPr>
      </w:pPr>
      <w:r w:rsidRPr="00DB6ACE">
        <w:rPr>
          <w:rFonts w:eastAsia="Times New Roman"/>
          <w:color w:val="auto"/>
        </w:rPr>
        <w:t>Fighting poverty</w:t>
      </w:r>
    </w:p>
    <w:p w:rsidR="00DB6ACE" w:rsidRPr="00DB6ACE" w:rsidRDefault="00DB6ACE" w:rsidP="00DB6ACE">
      <w:pPr>
        <w:autoSpaceDE w:val="0"/>
        <w:autoSpaceDN w:val="0"/>
        <w:adjustRightInd w:val="0"/>
        <w:spacing w:after="0" w:line="240" w:lineRule="auto"/>
        <w:ind w:left="-6" w:right="964" w:firstLine="0"/>
        <w:jc w:val="left"/>
        <w:rPr>
          <w:rFonts w:eastAsia="Times New Roman"/>
          <w:color w:val="auto"/>
          <w:lang w:val="en-GB"/>
        </w:rPr>
      </w:pPr>
    </w:p>
    <w:p w:rsidR="00DB6ACE" w:rsidRPr="00DB6ACE" w:rsidRDefault="00DB6ACE" w:rsidP="00DB6ACE">
      <w:pPr>
        <w:spacing w:after="0" w:line="240" w:lineRule="auto"/>
        <w:ind w:left="-6" w:right="964" w:firstLine="0"/>
        <w:rPr>
          <w:rFonts w:eastAsia="Times New Roman"/>
          <w:color w:val="auto"/>
          <w:lang w:val="en-GB"/>
        </w:rPr>
      </w:pPr>
      <w:r w:rsidRPr="00DB6ACE">
        <w:rPr>
          <w:rFonts w:eastAsia="Times New Roman"/>
          <w:color w:val="auto"/>
          <w:lang w:val="en-GB"/>
        </w:rPr>
        <w:lastRenderedPageBreak/>
        <w:t>To achieve these priorities integration mechanisms are in place to ensure integrated planning and execution of various development programs. The focus will be to strengthen the link between policy priorities and expenditure thereby ensuring the achievement of the national, provincial and local objectives.</w:t>
      </w:r>
    </w:p>
    <w:p w:rsidR="00DB6ACE" w:rsidRPr="00DB6ACE" w:rsidRDefault="00DB6ACE" w:rsidP="00DB6ACE">
      <w:pPr>
        <w:spacing w:after="0" w:line="240" w:lineRule="auto"/>
        <w:ind w:left="-6" w:right="964" w:firstLine="0"/>
        <w:rPr>
          <w:rFonts w:eastAsia="Times New Roman"/>
          <w:color w:val="auto"/>
          <w:highlight w:val="yellow"/>
          <w:lang w:val="en-GB"/>
        </w:rPr>
      </w:pPr>
    </w:p>
    <w:p w:rsidR="00DB6ACE" w:rsidRPr="00DB6ACE" w:rsidRDefault="00DB6ACE" w:rsidP="00DB6ACE">
      <w:pPr>
        <w:autoSpaceDE w:val="0"/>
        <w:autoSpaceDN w:val="0"/>
        <w:adjustRightInd w:val="0"/>
        <w:spacing w:after="0" w:line="240" w:lineRule="auto"/>
        <w:ind w:left="-6" w:right="964" w:firstLine="0"/>
        <w:rPr>
          <w:rFonts w:eastAsia="Times New Roman"/>
          <w:color w:val="auto"/>
          <w:highlight w:val="yellow"/>
          <w:lang w:val="en-GB"/>
        </w:rPr>
      </w:pPr>
    </w:p>
    <w:p w:rsidR="00EE16E8" w:rsidRPr="00EE16E8" w:rsidRDefault="00EE16E8" w:rsidP="00F90852">
      <w:pPr>
        <w:keepNext/>
        <w:keepLines/>
        <w:numPr>
          <w:ilvl w:val="1"/>
          <w:numId w:val="38"/>
        </w:numPr>
        <w:spacing w:after="0" w:line="240" w:lineRule="auto"/>
        <w:ind w:right="964"/>
        <w:jc w:val="left"/>
        <w:outlineLvl w:val="1"/>
        <w:rPr>
          <w:rFonts w:ascii="Cambria" w:eastAsia="Times New Roman" w:hAnsi="Cambria"/>
          <w:b/>
          <w:bCs/>
          <w:color w:val="auto"/>
          <w:sz w:val="28"/>
          <w:szCs w:val="28"/>
        </w:rPr>
      </w:pPr>
      <w:r w:rsidRPr="00EE16E8">
        <w:rPr>
          <w:rFonts w:ascii="Cambria" w:eastAsia="Times New Roman" w:hAnsi="Cambria"/>
          <w:b/>
          <w:bCs/>
          <w:color w:val="auto"/>
          <w:sz w:val="28"/>
          <w:szCs w:val="28"/>
        </w:rPr>
        <w:t>OVERVIEW OF BUDGET FUNDING</w:t>
      </w:r>
    </w:p>
    <w:p w:rsidR="00EE16E8" w:rsidRPr="00EE16E8" w:rsidRDefault="00EE16E8" w:rsidP="00EE16E8">
      <w:pPr>
        <w:spacing w:after="0" w:line="240" w:lineRule="auto"/>
        <w:ind w:left="0" w:right="964" w:firstLine="0"/>
        <w:jc w:val="left"/>
        <w:rPr>
          <w:rFonts w:eastAsia="Times New Roman"/>
          <w:color w:val="auto"/>
        </w:rPr>
      </w:pPr>
    </w:p>
    <w:p w:rsidR="00EE16E8" w:rsidRPr="00EE16E8" w:rsidRDefault="00EE16E8" w:rsidP="00F90852">
      <w:pPr>
        <w:keepNext/>
        <w:keepLines/>
        <w:numPr>
          <w:ilvl w:val="2"/>
          <w:numId w:val="38"/>
        </w:numPr>
        <w:spacing w:before="200" w:after="0" w:line="276" w:lineRule="auto"/>
        <w:ind w:right="964"/>
        <w:jc w:val="left"/>
        <w:outlineLvl w:val="2"/>
        <w:rPr>
          <w:rFonts w:ascii="Cambria" w:eastAsia="Times New Roman" w:hAnsi="Cambria"/>
          <w:b/>
          <w:bCs/>
          <w:color w:val="auto"/>
          <w:sz w:val="24"/>
          <w:szCs w:val="24"/>
          <w:lang w:val="en-GB"/>
        </w:rPr>
      </w:pPr>
      <w:bookmarkStart w:id="14" w:name="_Toc286034132"/>
      <w:bookmarkStart w:id="15" w:name="_Toc286034723"/>
      <w:r w:rsidRPr="00EE16E8">
        <w:rPr>
          <w:rFonts w:ascii="Cambria" w:eastAsia="Times New Roman" w:hAnsi="Cambria"/>
          <w:b/>
          <w:bCs/>
          <w:color w:val="auto"/>
          <w:sz w:val="24"/>
          <w:szCs w:val="24"/>
          <w:lang w:val="en-GB"/>
        </w:rPr>
        <w:t>Medium-term outlook: operating revenue</w:t>
      </w:r>
      <w:bookmarkEnd w:id="14"/>
      <w:bookmarkEnd w:id="15"/>
    </w:p>
    <w:p w:rsidR="00EE16E8" w:rsidRPr="00EE16E8" w:rsidRDefault="00EE16E8" w:rsidP="00EE16E8">
      <w:pPr>
        <w:spacing w:after="0" w:line="240" w:lineRule="auto"/>
        <w:ind w:left="0" w:right="964" w:firstLine="0"/>
        <w:rPr>
          <w:rFonts w:eastAsia="Times New Roman"/>
          <w:b/>
          <w:color w:val="auto"/>
          <w:lang w:val="en-GB"/>
        </w:rPr>
      </w:pPr>
    </w:p>
    <w:p w:rsidR="00EE16E8" w:rsidRPr="00EE16E8" w:rsidRDefault="00EE16E8" w:rsidP="00EE16E8">
      <w:pPr>
        <w:spacing w:after="0" w:line="240" w:lineRule="auto"/>
        <w:ind w:left="0" w:right="964" w:firstLine="0"/>
        <w:rPr>
          <w:rFonts w:eastAsia="Times New Roman"/>
          <w:color w:val="auto"/>
          <w:lang w:val="en-GB"/>
        </w:rPr>
      </w:pPr>
      <w:r w:rsidRPr="00EE16E8">
        <w:rPr>
          <w:rFonts w:eastAsia="Times New Roman"/>
          <w:color w:val="auto"/>
          <w:lang w:val="en-GB"/>
        </w:rPr>
        <w:t>The following table is a breakdown of the operating revenue over the medium-term:</w:t>
      </w:r>
    </w:p>
    <w:p w:rsidR="00EE16E8" w:rsidRPr="00EE16E8" w:rsidRDefault="00EE16E8" w:rsidP="00EE16E8">
      <w:pPr>
        <w:spacing w:after="0" w:line="240" w:lineRule="auto"/>
        <w:ind w:left="0" w:right="964" w:firstLine="0"/>
        <w:rPr>
          <w:rFonts w:eastAsia="Times New Roman"/>
          <w:i/>
          <w:color w:val="auto"/>
          <w:sz w:val="20"/>
          <w:szCs w:val="20"/>
        </w:rPr>
      </w:pPr>
    </w:p>
    <w:p w:rsidR="00EE16E8" w:rsidRPr="00EE16E8" w:rsidRDefault="00EE16E8" w:rsidP="00EE16E8">
      <w:pPr>
        <w:keepNext/>
        <w:spacing w:after="200" w:line="240" w:lineRule="auto"/>
        <w:ind w:left="0" w:right="964" w:firstLine="0"/>
        <w:jc w:val="left"/>
        <w:rPr>
          <w:rFonts w:ascii="Cambria" w:eastAsia="Times New Roman" w:hAnsi="Cambria" w:cs="Times New Roman"/>
          <w:b/>
          <w:bCs/>
          <w:color w:val="auto"/>
          <w:sz w:val="24"/>
          <w:szCs w:val="18"/>
        </w:rPr>
      </w:pPr>
      <w:bookmarkStart w:id="16" w:name="_Toc287342476"/>
      <w:r w:rsidRPr="00EE16E8">
        <w:rPr>
          <w:rFonts w:ascii="Cambria" w:eastAsia="Times New Roman" w:hAnsi="Cambria" w:cs="Times New Roman"/>
          <w:b/>
          <w:bCs/>
          <w:color w:val="auto"/>
          <w:sz w:val="24"/>
          <w:szCs w:val="18"/>
        </w:rPr>
        <w:t>Table 15 Breakdown of the operating revenue over the medium-term</w:t>
      </w:r>
      <w:bookmarkEnd w:id="16"/>
    </w:p>
    <w:p w:rsidR="00EE16E8" w:rsidRDefault="00EE16E8" w:rsidP="00EE16E8">
      <w:pPr>
        <w:spacing w:after="160" w:line="259" w:lineRule="auto"/>
        <w:ind w:left="0" w:firstLine="0"/>
        <w:jc w:val="left"/>
        <w:rPr>
          <w:sz w:val="26"/>
        </w:rPr>
      </w:pPr>
      <w:r w:rsidRPr="00653B05">
        <w:rPr>
          <w:noProof/>
        </w:rPr>
        <w:drawing>
          <wp:inline distT="0" distB="0" distL="0" distR="0" wp14:anchorId="47869B7E" wp14:editId="1208115C">
            <wp:extent cx="6507447" cy="2486025"/>
            <wp:effectExtent l="0" t="0" r="825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4570" cy="2492566"/>
                    </a:xfrm>
                    <a:prstGeom prst="rect">
                      <a:avLst/>
                    </a:prstGeom>
                    <a:noFill/>
                    <a:ln>
                      <a:noFill/>
                    </a:ln>
                  </pic:spPr>
                </pic:pic>
              </a:graphicData>
            </a:graphic>
          </wp:inline>
        </w:drawing>
      </w:r>
    </w:p>
    <w:p w:rsidR="00735820" w:rsidRDefault="00735820" w:rsidP="00EE16E8">
      <w:pPr>
        <w:spacing w:after="160" w:line="259" w:lineRule="auto"/>
        <w:ind w:left="0" w:firstLine="0"/>
        <w:jc w:val="left"/>
        <w:rPr>
          <w:rFonts w:eastAsia="Times New Roman"/>
          <w:color w:val="auto"/>
        </w:rPr>
      </w:pPr>
    </w:p>
    <w:p w:rsidR="00735820" w:rsidRDefault="00735820" w:rsidP="00EE16E8">
      <w:pPr>
        <w:spacing w:after="160" w:line="259" w:lineRule="auto"/>
        <w:ind w:left="0" w:firstLine="0"/>
        <w:jc w:val="left"/>
        <w:rPr>
          <w:rFonts w:eastAsia="Times New Roman"/>
          <w:color w:val="auto"/>
        </w:rPr>
      </w:pPr>
    </w:p>
    <w:p w:rsidR="00735820" w:rsidRDefault="00735820" w:rsidP="00EE16E8">
      <w:pPr>
        <w:spacing w:after="160" w:line="259" w:lineRule="auto"/>
        <w:ind w:left="0" w:firstLine="0"/>
        <w:jc w:val="left"/>
        <w:rPr>
          <w:rFonts w:eastAsia="Times New Roman"/>
          <w:color w:val="auto"/>
        </w:rPr>
      </w:pPr>
    </w:p>
    <w:p w:rsidR="00735820" w:rsidRDefault="00735820">
      <w:pPr>
        <w:spacing w:after="160" w:line="259" w:lineRule="auto"/>
        <w:ind w:left="0" w:firstLine="0"/>
        <w:jc w:val="left"/>
        <w:rPr>
          <w:rFonts w:eastAsia="Times New Roman"/>
          <w:color w:val="auto"/>
        </w:rPr>
      </w:pPr>
      <w:r>
        <w:rPr>
          <w:rFonts w:eastAsia="Times New Roman"/>
          <w:color w:val="auto"/>
        </w:rPr>
        <w:br w:type="page"/>
      </w:r>
    </w:p>
    <w:p w:rsidR="00EE16E8" w:rsidRPr="00EE16E8" w:rsidRDefault="00EE16E8" w:rsidP="00EE16E8">
      <w:pPr>
        <w:spacing w:after="160" w:line="259" w:lineRule="auto"/>
        <w:ind w:left="0" w:firstLine="0"/>
        <w:jc w:val="left"/>
        <w:rPr>
          <w:rFonts w:ascii="Cambria" w:eastAsia="Cambria" w:hAnsi="Cambria" w:cs="Cambria"/>
          <w:b/>
          <w:sz w:val="26"/>
        </w:rPr>
      </w:pPr>
      <w:r w:rsidRPr="00EE16E8">
        <w:rPr>
          <w:rFonts w:eastAsia="Times New Roman"/>
          <w:color w:val="auto"/>
        </w:rPr>
        <w:lastRenderedPageBreak/>
        <w:t>The following graph is a breakdown of the operational revenue per main category for the 2016/17 financial year.</w:t>
      </w:r>
    </w:p>
    <w:p w:rsidR="00735820" w:rsidRDefault="00735820">
      <w:pPr>
        <w:spacing w:after="160" w:line="259" w:lineRule="auto"/>
        <w:ind w:left="0" w:firstLine="0"/>
        <w:jc w:val="left"/>
        <w:rPr>
          <w:sz w:val="26"/>
        </w:rPr>
      </w:pPr>
      <w:r>
        <w:rPr>
          <w:noProof/>
          <w:sz w:val="26"/>
        </w:rPr>
        <w:drawing>
          <wp:inline distT="0" distB="0" distL="0" distR="0">
            <wp:extent cx="5486400" cy="32004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35820" w:rsidRPr="00735820" w:rsidRDefault="00735820" w:rsidP="00735820">
      <w:pPr>
        <w:spacing w:before="120" w:after="200" w:line="240" w:lineRule="auto"/>
        <w:ind w:left="0" w:right="964" w:firstLine="0"/>
        <w:jc w:val="left"/>
        <w:rPr>
          <w:rFonts w:ascii="Cambria" w:eastAsia="Times New Roman" w:hAnsi="Cambria" w:cs="Times New Roman"/>
          <w:b/>
          <w:bCs/>
          <w:color w:val="auto"/>
          <w:sz w:val="24"/>
          <w:szCs w:val="24"/>
        </w:rPr>
      </w:pPr>
      <w:bookmarkStart w:id="17" w:name="_Toc287342516"/>
      <w:r w:rsidRPr="00735820">
        <w:rPr>
          <w:rFonts w:ascii="Cambria" w:eastAsia="Times New Roman" w:hAnsi="Cambria" w:cs="Times New Roman"/>
          <w:b/>
          <w:bCs/>
          <w:color w:val="auto"/>
          <w:sz w:val="24"/>
          <w:szCs w:val="24"/>
        </w:rPr>
        <w:t xml:space="preserve">Figure </w:t>
      </w:r>
      <w:r>
        <w:rPr>
          <w:rFonts w:ascii="Cambria" w:eastAsia="Times New Roman" w:hAnsi="Cambria" w:cs="Times New Roman"/>
          <w:b/>
          <w:bCs/>
          <w:color w:val="auto"/>
          <w:sz w:val="24"/>
          <w:szCs w:val="24"/>
        </w:rPr>
        <w:t>3</w:t>
      </w:r>
      <w:r w:rsidRPr="00735820">
        <w:rPr>
          <w:rFonts w:ascii="Cambria" w:eastAsia="Times New Roman" w:hAnsi="Cambria" w:cs="Times New Roman"/>
          <w:b/>
          <w:bCs/>
          <w:color w:val="auto"/>
          <w:sz w:val="24"/>
          <w:szCs w:val="24"/>
        </w:rPr>
        <w:t xml:space="preserve"> Breakdown of operating revenue over the 2015/</w:t>
      </w:r>
      <w:bookmarkEnd w:id="17"/>
      <w:r w:rsidRPr="00735820">
        <w:rPr>
          <w:rFonts w:ascii="Cambria" w:eastAsia="Times New Roman" w:hAnsi="Cambria" w:cs="Times New Roman"/>
          <w:b/>
          <w:bCs/>
          <w:color w:val="auto"/>
          <w:sz w:val="24"/>
          <w:szCs w:val="24"/>
        </w:rPr>
        <w:t>16 MTREF</w:t>
      </w:r>
    </w:p>
    <w:p w:rsidR="00735820" w:rsidRPr="00735820" w:rsidRDefault="00735820" w:rsidP="00735820">
      <w:pPr>
        <w:spacing w:after="0" w:line="240" w:lineRule="auto"/>
        <w:ind w:left="0" w:right="964" w:firstLine="0"/>
        <w:rPr>
          <w:rFonts w:eastAsia="Times New Roman"/>
          <w:color w:val="auto"/>
          <w:highlight w:val="yellow"/>
        </w:rPr>
      </w:pPr>
    </w:p>
    <w:p w:rsidR="00735820" w:rsidRPr="00735820" w:rsidRDefault="00735820" w:rsidP="00735820">
      <w:pPr>
        <w:spacing w:after="0" w:line="240" w:lineRule="auto"/>
        <w:ind w:left="0" w:right="964" w:firstLine="0"/>
        <w:rPr>
          <w:rFonts w:eastAsia="Times New Roman"/>
          <w:color w:val="auto"/>
        </w:rPr>
      </w:pPr>
      <w:r w:rsidRPr="00735820">
        <w:rPr>
          <w:rFonts w:eastAsia="Times New Roman"/>
          <w:color w:val="auto"/>
        </w:rPr>
        <w:t>Tariff setting plays a major role in ensuring desired levels of revenue. Getting tariffs right assists in the compilation of a credible and funded budget. The Municipality derives 3</w:t>
      </w:r>
      <w:r>
        <w:rPr>
          <w:rFonts w:eastAsia="Times New Roman"/>
          <w:color w:val="auto"/>
        </w:rPr>
        <w:t>6</w:t>
      </w:r>
      <w:r w:rsidRPr="00735820">
        <w:rPr>
          <w:rFonts w:eastAsia="Times New Roman"/>
          <w:color w:val="auto"/>
        </w:rPr>
        <w:t>% of its operational revenue from the provision of and services such as water and sanitation.</w:t>
      </w:r>
    </w:p>
    <w:p w:rsidR="00735820" w:rsidRPr="00735820" w:rsidRDefault="00735820" w:rsidP="00735820">
      <w:pPr>
        <w:spacing w:after="0" w:line="240" w:lineRule="auto"/>
        <w:ind w:left="0" w:right="964" w:firstLine="0"/>
        <w:rPr>
          <w:rFonts w:eastAsia="Times New Roman"/>
          <w:color w:val="auto"/>
        </w:rPr>
      </w:pPr>
    </w:p>
    <w:p w:rsidR="00735820" w:rsidRPr="00735820" w:rsidRDefault="00735820" w:rsidP="00735820">
      <w:pPr>
        <w:spacing w:after="0" w:line="240" w:lineRule="auto"/>
        <w:ind w:left="0" w:right="964" w:firstLine="0"/>
        <w:rPr>
          <w:rFonts w:eastAsia="Times New Roman"/>
          <w:color w:val="auto"/>
        </w:rPr>
      </w:pPr>
      <w:r w:rsidRPr="00735820">
        <w:rPr>
          <w:rFonts w:eastAsia="Times New Roman"/>
          <w:color w:val="auto"/>
        </w:rPr>
        <w:t>The above graph demonstrates that the major part of the municipality revenue is derived from operating gra</w:t>
      </w:r>
      <w:r>
        <w:rPr>
          <w:rFonts w:eastAsia="Times New Roman"/>
          <w:color w:val="auto"/>
        </w:rPr>
        <w:t>nts making up 53</w:t>
      </w:r>
      <w:r w:rsidRPr="00735820">
        <w:rPr>
          <w:rFonts w:eastAsia="Times New Roman"/>
          <w:color w:val="auto"/>
        </w:rPr>
        <w:t>% of the revenue basket.</w:t>
      </w:r>
    </w:p>
    <w:p w:rsidR="00735820" w:rsidRPr="00735820" w:rsidRDefault="00735820" w:rsidP="00735820">
      <w:pPr>
        <w:spacing w:after="0" w:line="240" w:lineRule="auto"/>
        <w:ind w:left="0" w:right="964" w:firstLine="0"/>
        <w:rPr>
          <w:rFonts w:eastAsia="Times New Roman"/>
          <w:color w:val="auto"/>
          <w:highlight w:val="yellow"/>
        </w:rPr>
      </w:pPr>
    </w:p>
    <w:p w:rsidR="00735820" w:rsidRPr="00735820" w:rsidRDefault="00735820" w:rsidP="00735820">
      <w:pPr>
        <w:spacing w:after="0" w:line="240" w:lineRule="auto"/>
        <w:ind w:left="0" w:right="964" w:firstLine="0"/>
        <w:rPr>
          <w:rFonts w:eastAsia="Times New Roman"/>
          <w:color w:val="auto"/>
        </w:rPr>
      </w:pPr>
      <w:r w:rsidRPr="00735820">
        <w:rPr>
          <w:rFonts w:eastAsia="Times New Roman"/>
          <w:color w:val="auto"/>
        </w:rPr>
        <w:t>The revenue strategy is a function of key components such as:</w:t>
      </w:r>
    </w:p>
    <w:p w:rsidR="00735820" w:rsidRPr="00735820" w:rsidRDefault="00735820" w:rsidP="00F90852">
      <w:pPr>
        <w:numPr>
          <w:ilvl w:val="0"/>
          <w:numId w:val="33"/>
        </w:numPr>
        <w:tabs>
          <w:tab w:val="num" w:pos="1418"/>
        </w:tabs>
        <w:spacing w:after="0" w:line="240" w:lineRule="auto"/>
        <w:ind w:left="709" w:right="964" w:hanging="709"/>
        <w:jc w:val="left"/>
        <w:rPr>
          <w:rFonts w:eastAsia="Times New Roman"/>
          <w:color w:val="auto"/>
        </w:rPr>
      </w:pPr>
      <w:r w:rsidRPr="00735820">
        <w:rPr>
          <w:rFonts w:eastAsia="Times New Roman"/>
          <w:color w:val="auto"/>
        </w:rPr>
        <w:t>Growth in the municipality and economic development</w:t>
      </w:r>
    </w:p>
    <w:p w:rsidR="00735820" w:rsidRPr="00735820" w:rsidRDefault="00735820" w:rsidP="00F90852">
      <w:pPr>
        <w:numPr>
          <w:ilvl w:val="0"/>
          <w:numId w:val="33"/>
        </w:numPr>
        <w:tabs>
          <w:tab w:val="num" w:pos="1418"/>
        </w:tabs>
        <w:spacing w:after="0" w:line="240" w:lineRule="auto"/>
        <w:ind w:left="709" w:right="964" w:hanging="709"/>
        <w:jc w:val="left"/>
        <w:rPr>
          <w:rFonts w:eastAsia="Times New Roman"/>
          <w:color w:val="auto"/>
        </w:rPr>
      </w:pPr>
      <w:r w:rsidRPr="00735820">
        <w:rPr>
          <w:rFonts w:eastAsia="Times New Roman"/>
          <w:color w:val="auto"/>
        </w:rPr>
        <w:t>Revenue management and enhancement</w:t>
      </w:r>
    </w:p>
    <w:p w:rsidR="00735820" w:rsidRPr="00735820" w:rsidRDefault="00735820" w:rsidP="00F90852">
      <w:pPr>
        <w:numPr>
          <w:ilvl w:val="0"/>
          <w:numId w:val="33"/>
        </w:numPr>
        <w:tabs>
          <w:tab w:val="num" w:pos="1418"/>
        </w:tabs>
        <w:spacing w:after="0" w:line="240" w:lineRule="auto"/>
        <w:ind w:left="709" w:right="964" w:hanging="709"/>
        <w:jc w:val="left"/>
        <w:rPr>
          <w:rFonts w:eastAsia="Times New Roman"/>
          <w:color w:val="auto"/>
        </w:rPr>
      </w:pPr>
      <w:r w:rsidRPr="00735820">
        <w:rPr>
          <w:rFonts w:eastAsia="Times New Roman"/>
          <w:color w:val="auto"/>
        </w:rPr>
        <w:t>Achievement of a 50.1% annual collection rate for consumer revenue</w:t>
      </w:r>
    </w:p>
    <w:p w:rsidR="00735820" w:rsidRPr="00735820" w:rsidRDefault="00735820" w:rsidP="00F90852">
      <w:pPr>
        <w:numPr>
          <w:ilvl w:val="0"/>
          <w:numId w:val="33"/>
        </w:numPr>
        <w:tabs>
          <w:tab w:val="num" w:pos="1418"/>
        </w:tabs>
        <w:spacing w:after="0" w:line="240" w:lineRule="auto"/>
        <w:ind w:left="709" w:right="964" w:hanging="709"/>
        <w:jc w:val="left"/>
        <w:rPr>
          <w:rFonts w:eastAsia="Times New Roman"/>
          <w:color w:val="auto"/>
        </w:rPr>
      </w:pPr>
      <w:r w:rsidRPr="00735820">
        <w:rPr>
          <w:rFonts w:eastAsia="Times New Roman"/>
          <w:color w:val="auto"/>
        </w:rPr>
        <w:t>National Treasury guidelines</w:t>
      </w:r>
    </w:p>
    <w:p w:rsidR="00735820" w:rsidRPr="00735820" w:rsidRDefault="00735820" w:rsidP="00F90852">
      <w:pPr>
        <w:numPr>
          <w:ilvl w:val="0"/>
          <w:numId w:val="33"/>
        </w:numPr>
        <w:tabs>
          <w:tab w:val="num" w:pos="1418"/>
        </w:tabs>
        <w:spacing w:after="0" w:line="240" w:lineRule="auto"/>
        <w:ind w:left="709" w:right="964" w:hanging="709"/>
        <w:jc w:val="left"/>
        <w:rPr>
          <w:rFonts w:eastAsia="Times New Roman"/>
          <w:color w:val="auto"/>
        </w:rPr>
      </w:pPr>
      <w:r w:rsidRPr="00735820">
        <w:rPr>
          <w:rFonts w:eastAsia="Times New Roman"/>
          <w:color w:val="auto"/>
        </w:rPr>
        <w:t>Water tariff increases by DWA</w:t>
      </w:r>
    </w:p>
    <w:p w:rsidR="00735820" w:rsidRPr="00735820" w:rsidRDefault="00735820" w:rsidP="00F90852">
      <w:pPr>
        <w:numPr>
          <w:ilvl w:val="0"/>
          <w:numId w:val="33"/>
        </w:numPr>
        <w:tabs>
          <w:tab w:val="num" w:pos="1418"/>
        </w:tabs>
        <w:spacing w:after="0" w:line="240" w:lineRule="auto"/>
        <w:ind w:left="709" w:right="964" w:hanging="709"/>
        <w:jc w:val="left"/>
        <w:rPr>
          <w:rFonts w:eastAsia="Times New Roman"/>
          <w:color w:val="auto"/>
        </w:rPr>
      </w:pPr>
      <w:r w:rsidRPr="00735820">
        <w:rPr>
          <w:rFonts w:eastAsia="Times New Roman"/>
          <w:color w:val="auto"/>
        </w:rPr>
        <w:t>Achievement of full cost recovery of specific user charges</w:t>
      </w:r>
    </w:p>
    <w:p w:rsidR="00735820" w:rsidRPr="00735820" w:rsidRDefault="00735820" w:rsidP="00F90852">
      <w:pPr>
        <w:numPr>
          <w:ilvl w:val="0"/>
          <w:numId w:val="33"/>
        </w:numPr>
        <w:tabs>
          <w:tab w:val="num" w:pos="1418"/>
        </w:tabs>
        <w:spacing w:after="0" w:line="240" w:lineRule="auto"/>
        <w:ind w:left="709" w:right="964" w:hanging="709"/>
        <w:jc w:val="left"/>
        <w:rPr>
          <w:rFonts w:eastAsia="Times New Roman"/>
          <w:color w:val="auto"/>
        </w:rPr>
      </w:pPr>
      <w:r w:rsidRPr="00735820">
        <w:rPr>
          <w:rFonts w:eastAsia="Times New Roman"/>
          <w:color w:val="auto"/>
        </w:rPr>
        <w:t>Determining tariff escalation rate by establishing/calculating revenue requirements</w:t>
      </w:r>
    </w:p>
    <w:p w:rsidR="00735820" w:rsidRPr="00735820" w:rsidRDefault="00735820" w:rsidP="00F90852">
      <w:pPr>
        <w:numPr>
          <w:ilvl w:val="0"/>
          <w:numId w:val="33"/>
        </w:numPr>
        <w:tabs>
          <w:tab w:val="num" w:pos="1418"/>
        </w:tabs>
        <w:spacing w:after="0" w:line="240" w:lineRule="auto"/>
        <w:ind w:left="709" w:right="964" w:hanging="709"/>
        <w:jc w:val="left"/>
        <w:rPr>
          <w:rFonts w:eastAsia="Times New Roman"/>
          <w:color w:val="auto"/>
        </w:rPr>
      </w:pPr>
      <w:r w:rsidRPr="00735820">
        <w:rPr>
          <w:rFonts w:eastAsia="Times New Roman"/>
          <w:color w:val="auto"/>
        </w:rPr>
        <w:t>And the ability to extend new services and obtain cost recovery levels</w:t>
      </w:r>
    </w:p>
    <w:p w:rsidR="00735820" w:rsidRPr="00735820" w:rsidRDefault="00735820" w:rsidP="00735820">
      <w:pPr>
        <w:spacing w:after="0" w:line="240" w:lineRule="auto"/>
        <w:ind w:left="0" w:right="964" w:firstLine="0"/>
        <w:rPr>
          <w:rFonts w:eastAsia="Times New Roman"/>
          <w:color w:val="auto"/>
          <w:highlight w:val="yellow"/>
        </w:rPr>
      </w:pPr>
    </w:p>
    <w:p w:rsidR="00735820" w:rsidRPr="00735820" w:rsidRDefault="00735820" w:rsidP="00735820">
      <w:pPr>
        <w:spacing w:after="0" w:line="240" w:lineRule="auto"/>
        <w:ind w:left="0" w:right="964" w:firstLine="0"/>
        <w:rPr>
          <w:rFonts w:eastAsia="Times New Roman"/>
          <w:color w:val="auto"/>
        </w:rPr>
      </w:pPr>
      <w:r w:rsidRPr="00735820">
        <w:rPr>
          <w:rFonts w:eastAsia="Times New Roman"/>
          <w:color w:val="auto"/>
        </w:rPr>
        <w:t>The above principles guide the annual increase in the tariffs charged to the consumers and the ratepayers aligned to the economic forecasts.</w:t>
      </w:r>
    </w:p>
    <w:p w:rsidR="00735820" w:rsidRPr="00735820" w:rsidRDefault="00735820" w:rsidP="00735820">
      <w:pPr>
        <w:spacing w:after="0" w:line="240" w:lineRule="auto"/>
        <w:ind w:left="0" w:right="964" w:firstLine="0"/>
        <w:rPr>
          <w:rFonts w:eastAsia="Times New Roman"/>
          <w:color w:val="auto"/>
          <w:highlight w:val="yellow"/>
        </w:rPr>
      </w:pPr>
    </w:p>
    <w:p w:rsidR="00735820" w:rsidRPr="00735820" w:rsidRDefault="00735820" w:rsidP="00735820">
      <w:pPr>
        <w:spacing w:after="0" w:line="240" w:lineRule="auto"/>
        <w:ind w:left="0" w:right="964" w:firstLine="0"/>
        <w:rPr>
          <w:rFonts w:eastAsia="Times New Roman"/>
          <w:color w:val="auto"/>
          <w:highlight w:val="yellow"/>
        </w:rPr>
      </w:pPr>
    </w:p>
    <w:p w:rsidR="00735820" w:rsidRPr="00735820" w:rsidRDefault="00735820" w:rsidP="00735820">
      <w:pPr>
        <w:spacing w:after="0" w:line="240" w:lineRule="auto"/>
        <w:ind w:left="0" w:right="964" w:firstLine="0"/>
        <w:rPr>
          <w:rFonts w:eastAsia="Times New Roman"/>
          <w:color w:val="auto"/>
        </w:rPr>
      </w:pPr>
      <w:r w:rsidRPr="00735820">
        <w:rPr>
          <w:rFonts w:eastAsia="Times New Roman"/>
          <w:color w:val="auto"/>
        </w:rPr>
        <w:lastRenderedPageBreak/>
        <w:t>Revenue relating to water and sanitation will total R</w:t>
      </w:r>
      <w:r>
        <w:rPr>
          <w:rFonts w:eastAsia="Times New Roman"/>
          <w:color w:val="auto"/>
        </w:rPr>
        <w:t>245</w:t>
      </w:r>
      <w:r w:rsidRPr="00735820">
        <w:rPr>
          <w:rFonts w:eastAsia="Times New Roman"/>
          <w:color w:val="auto"/>
        </w:rPr>
        <w:t xml:space="preserve"> and R1</w:t>
      </w:r>
      <w:r>
        <w:rPr>
          <w:rFonts w:eastAsia="Times New Roman"/>
          <w:color w:val="auto"/>
        </w:rPr>
        <w:t>8</w:t>
      </w:r>
      <w:r w:rsidRPr="00735820">
        <w:rPr>
          <w:rFonts w:eastAsia="Times New Roman"/>
          <w:color w:val="auto"/>
        </w:rPr>
        <w:t xml:space="preserve"> million respectively for the 2016/17 financial year with water service charges increasing to R</w:t>
      </w:r>
      <w:r>
        <w:rPr>
          <w:rFonts w:eastAsia="Times New Roman"/>
          <w:color w:val="auto"/>
        </w:rPr>
        <w:t>274</w:t>
      </w:r>
      <w:r w:rsidRPr="00735820">
        <w:rPr>
          <w:rFonts w:eastAsia="Times New Roman"/>
          <w:color w:val="auto"/>
        </w:rPr>
        <w:t xml:space="preserve"> million by 2018/19. These constitute 3</w:t>
      </w:r>
      <w:r>
        <w:rPr>
          <w:rFonts w:eastAsia="Times New Roman"/>
          <w:color w:val="auto"/>
        </w:rPr>
        <w:t>6</w:t>
      </w:r>
      <w:r w:rsidRPr="00735820">
        <w:rPr>
          <w:rFonts w:eastAsia="Times New Roman"/>
          <w:color w:val="auto"/>
        </w:rPr>
        <w:t>% of the total budget.</w:t>
      </w:r>
    </w:p>
    <w:p w:rsidR="00735820" w:rsidRPr="00735820" w:rsidRDefault="00735820" w:rsidP="00735820">
      <w:pPr>
        <w:spacing w:after="0" w:line="240" w:lineRule="auto"/>
        <w:ind w:left="0" w:right="964" w:firstLine="0"/>
        <w:rPr>
          <w:rFonts w:eastAsia="Times New Roman"/>
          <w:color w:val="auto"/>
        </w:rPr>
      </w:pPr>
    </w:p>
    <w:p w:rsidR="00735820" w:rsidRPr="00735820" w:rsidRDefault="00735820" w:rsidP="00735820">
      <w:pPr>
        <w:spacing w:after="0" w:line="240" w:lineRule="auto"/>
        <w:ind w:left="0" w:right="964" w:firstLine="0"/>
        <w:rPr>
          <w:rFonts w:eastAsia="Times New Roman"/>
          <w:color w:val="auto"/>
        </w:rPr>
      </w:pPr>
      <w:r w:rsidRPr="00735820">
        <w:rPr>
          <w:rFonts w:eastAsia="Times New Roman"/>
          <w:color w:val="auto"/>
        </w:rPr>
        <w:t>Operational grants and subsidies amount to R3</w:t>
      </w:r>
      <w:r>
        <w:rPr>
          <w:rFonts w:eastAsia="Times New Roman"/>
          <w:color w:val="auto"/>
        </w:rPr>
        <w:t>67 million in the 2017</w:t>
      </w:r>
      <w:r w:rsidRPr="00735820">
        <w:rPr>
          <w:rFonts w:eastAsia="Times New Roman"/>
          <w:color w:val="auto"/>
        </w:rPr>
        <w:t>/</w:t>
      </w:r>
      <w:r>
        <w:rPr>
          <w:rFonts w:eastAsia="Times New Roman"/>
          <w:color w:val="auto"/>
        </w:rPr>
        <w:t>18</w:t>
      </w:r>
      <w:r w:rsidRPr="00735820">
        <w:rPr>
          <w:rFonts w:eastAsia="Times New Roman"/>
          <w:color w:val="auto"/>
        </w:rPr>
        <w:t xml:space="preserve"> financial year being </w:t>
      </w:r>
      <w:r>
        <w:rPr>
          <w:rFonts w:eastAsia="Times New Roman"/>
          <w:color w:val="auto"/>
        </w:rPr>
        <w:t>53</w:t>
      </w:r>
      <w:r w:rsidRPr="00735820">
        <w:rPr>
          <w:rFonts w:eastAsia="Times New Roman"/>
          <w:color w:val="auto"/>
        </w:rPr>
        <w:t>% of the total budgeted revenue. It needs to be noted that in real terms the grants receipts from national government are growing steadily over the MTREF.</w:t>
      </w:r>
    </w:p>
    <w:p w:rsidR="00735820" w:rsidRPr="00735820" w:rsidRDefault="00735820" w:rsidP="00735820">
      <w:pPr>
        <w:spacing w:after="0" w:line="240" w:lineRule="auto"/>
        <w:ind w:left="0" w:right="964" w:firstLine="0"/>
        <w:rPr>
          <w:rFonts w:eastAsia="Times New Roman"/>
          <w:color w:val="auto"/>
        </w:rPr>
      </w:pPr>
      <w:r w:rsidRPr="00735820">
        <w:rPr>
          <w:rFonts w:eastAsia="Times New Roman"/>
          <w:color w:val="auto"/>
        </w:rPr>
        <w:t xml:space="preserve"> </w:t>
      </w:r>
    </w:p>
    <w:p w:rsidR="00735820" w:rsidRPr="00735820" w:rsidRDefault="00735820" w:rsidP="00735820">
      <w:pPr>
        <w:spacing w:after="0" w:line="240" w:lineRule="auto"/>
        <w:ind w:left="0" w:right="964" w:firstLine="0"/>
        <w:rPr>
          <w:rFonts w:eastAsia="Times New Roman"/>
          <w:color w:val="auto"/>
        </w:rPr>
      </w:pPr>
      <w:r w:rsidRPr="00735820">
        <w:rPr>
          <w:rFonts w:eastAsia="Times New Roman"/>
          <w:color w:val="auto"/>
        </w:rPr>
        <w:t>Investment revenue contributes marginally to the revenue base of the Municipality with a budget allocation of between R1</w:t>
      </w:r>
      <w:r>
        <w:rPr>
          <w:rFonts w:eastAsia="Times New Roman"/>
          <w:color w:val="auto"/>
        </w:rPr>
        <w:t>1</w:t>
      </w:r>
      <w:r w:rsidRPr="00735820">
        <w:rPr>
          <w:rFonts w:eastAsia="Times New Roman"/>
          <w:color w:val="auto"/>
        </w:rPr>
        <w:t xml:space="preserve"> million to R1</w:t>
      </w:r>
      <w:r>
        <w:rPr>
          <w:rFonts w:eastAsia="Times New Roman"/>
          <w:color w:val="auto"/>
        </w:rPr>
        <w:t>2</w:t>
      </w:r>
      <w:r w:rsidRPr="00735820">
        <w:rPr>
          <w:rFonts w:eastAsia="Times New Roman"/>
          <w:color w:val="auto"/>
        </w:rPr>
        <w:t xml:space="preserve"> million for the respective t</w:t>
      </w:r>
      <w:r>
        <w:rPr>
          <w:rFonts w:eastAsia="Times New Roman"/>
          <w:color w:val="auto"/>
        </w:rPr>
        <w:t>hree financial years of the 2017</w:t>
      </w:r>
      <w:r w:rsidRPr="00735820">
        <w:rPr>
          <w:rFonts w:eastAsia="Times New Roman"/>
          <w:color w:val="auto"/>
        </w:rPr>
        <w:t>/1</w:t>
      </w:r>
      <w:r>
        <w:rPr>
          <w:rFonts w:eastAsia="Times New Roman"/>
          <w:color w:val="auto"/>
        </w:rPr>
        <w:t>8</w:t>
      </w:r>
      <w:r w:rsidRPr="00735820">
        <w:rPr>
          <w:rFonts w:eastAsia="Times New Roman"/>
          <w:color w:val="auto"/>
        </w:rPr>
        <w:t xml:space="preserve"> MTREF. It needs to be noted that these allocations have been conservatively estimated and as part of the cash backing of reserves and provisions. The actual performance against budget will be carefully monitored. Any variances in this regard will be addressed as part of the mid-year review and adjustments budget.</w:t>
      </w:r>
    </w:p>
    <w:p w:rsidR="00735820" w:rsidRPr="00735820" w:rsidRDefault="00735820" w:rsidP="00735820">
      <w:pPr>
        <w:spacing w:after="0" w:line="240" w:lineRule="auto"/>
        <w:ind w:left="0" w:right="964" w:firstLine="0"/>
        <w:rPr>
          <w:rFonts w:eastAsia="Times New Roman"/>
          <w:color w:val="auto"/>
        </w:rPr>
      </w:pPr>
    </w:p>
    <w:p w:rsidR="00735820" w:rsidRPr="00735820" w:rsidRDefault="00735820" w:rsidP="00735820">
      <w:pPr>
        <w:spacing w:after="0" w:line="240" w:lineRule="auto"/>
        <w:ind w:left="0" w:right="1020" w:firstLine="0"/>
        <w:rPr>
          <w:rFonts w:eastAsia="Times New Roman"/>
          <w:color w:val="auto"/>
        </w:rPr>
      </w:pPr>
    </w:p>
    <w:p w:rsidR="00735820" w:rsidRPr="00735820" w:rsidRDefault="00735820" w:rsidP="00F90852">
      <w:pPr>
        <w:keepNext/>
        <w:keepLines/>
        <w:numPr>
          <w:ilvl w:val="2"/>
          <w:numId w:val="29"/>
        </w:numPr>
        <w:spacing w:after="0" w:line="276" w:lineRule="auto"/>
        <w:ind w:right="1020"/>
        <w:jc w:val="left"/>
        <w:outlineLvl w:val="2"/>
        <w:rPr>
          <w:rFonts w:ascii="Cambria" w:eastAsia="Times New Roman" w:hAnsi="Cambria"/>
          <w:b/>
          <w:bCs/>
          <w:color w:val="auto"/>
          <w:lang w:val="en-GB"/>
        </w:rPr>
      </w:pPr>
      <w:bookmarkStart w:id="18" w:name="_Toc286034133"/>
      <w:bookmarkStart w:id="19" w:name="_Toc286034724"/>
      <w:r w:rsidRPr="00735820">
        <w:rPr>
          <w:rFonts w:ascii="Cambria" w:eastAsia="Times New Roman" w:hAnsi="Cambria"/>
          <w:b/>
          <w:bCs/>
          <w:color w:val="auto"/>
          <w:lang w:val="en-GB"/>
        </w:rPr>
        <w:t>Capital revenue</w:t>
      </w:r>
      <w:bookmarkEnd w:id="18"/>
      <w:bookmarkEnd w:id="19"/>
    </w:p>
    <w:p w:rsidR="00735820" w:rsidRPr="00735820" w:rsidRDefault="00735820" w:rsidP="00735820">
      <w:pPr>
        <w:spacing w:after="0" w:line="240" w:lineRule="auto"/>
        <w:ind w:left="0" w:right="1020" w:firstLine="0"/>
        <w:rPr>
          <w:rFonts w:eastAsia="Times New Roman"/>
          <w:color w:val="auto"/>
          <w:lang w:val="en-GB"/>
        </w:rPr>
      </w:pPr>
      <w:r w:rsidRPr="00735820">
        <w:rPr>
          <w:rFonts w:eastAsia="Times New Roman"/>
          <w:color w:val="auto"/>
          <w:lang w:val="en-GB"/>
        </w:rPr>
        <w:t>The capital expenditure budget will be funded from the infrastructure grants to the value of R</w:t>
      </w:r>
      <w:r>
        <w:rPr>
          <w:rFonts w:eastAsia="Times New Roman"/>
          <w:color w:val="auto"/>
          <w:lang w:val="en-GB"/>
        </w:rPr>
        <w:t>367</w:t>
      </w:r>
      <w:r w:rsidRPr="00735820">
        <w:rPr>
          <w:rFonts w:eastAsia="Times New Roman"/>
          <w:color w:val="auto"/>
          <w:lang w:val="en-GB"/>
        </w:rPr>
        <w:t xml:space="preserve"> million. The balance of the capital budget of R</w:t>
      </w:r>
      <w:r>
        <w:rPr>
          <w:rFonts w:eastAsia="Times New Roman"/>
          <w:color w:val="auto"/>
          <w:lang w:val="en-GB"/>
        </w:rPr>
        <w:t xml:space="preserve">4.2 </w:t>
      </w:r>
      <w:r w:rsidRPr="00735820">
        <w:rPr>
          <w:rFonts w:eastAsia="Times New Roman"/>
          <w:color w:val="auto"/>
          <w:lang w:val="en-GB"/>
        </w:rPr>
        <w:t>million will be funded from surplus funds.</w:t>
      </w:r>
    </w:p>
    <w:p w:rsidR="008F23F5" w:rsidRDefault="008F23F5">
      <w:pPr>
        <w:spacing w:after="160" w:line="259" w:lineRule="auto"/>
        <w:ind w:left="0" w:firstLine="0"/>
        <w:jc w:val="left"/>
        <w:rPr>
          <w:rFonts w:ascii="Cambria" w:eastAsia="Times New Roman" w:hAnsi="Cambria" w:cs="Times New Roman"/>
          <w:b/>
          <w:bCs/>
          <w:color w:val="auto"/>
          <w:sz w:val="26"/>
          <w:szCs w:val="26"/>
        </w:rPr>
      </w:pPr>
      <w:r>
        <w:rPr>
          <w:rFonts w:ascii="Cambria" w:eastAsia="Times New Roman" w:hAnsi="Cambria" w:cs="Times New Roman"/>
          <w:b/>
          <w:bCs/>
          <w:color w:val="auto"/>
          <w:sz w:val="26"/>
          <w:szCs w:val="26"/>
        </w:rPr>
        <w:br w:type="page"/>
      </w:r>
    </w:p>
    <w:p w:rsidR="008F23F5" w:rsidRPr="008F23F5" w:rsidRDefault="008F23F5" w:rsidP="008F23F5">
      <w:pPr>
        <w:spacing w:after="200" w:line="240" w:lineRule="auto"/>
        <w:ind w:left="0" w:right="1020" w:firstLine="0"/>
        <w:jc w:val="left"/>
        <w:rPr>
          <w:rFonts w:ascii="Cambria" w:eastAsia="Times New Roman" w:hAnsi="Cambria" w:cs="Times New Roman"/>
          <w:b/>
          <w:bCs/>
          <w:color w:val="auto"/>
          <w:sz w:val="26"/>
          <w:szCs w:val="26"/>
        </w:rPr>
      </w:pPr>
    </w:p>
    <w:p w:rsidR="008F23F5" w:rsidRPr="008F23F5" w:rsidRDefault="008F23F5" w:rsidP="00F90852">
      <w:pPr>
        <w:keepNext/>
        <w:keepLines/>
        <w:numPr>
          <w:ilvl w:val="1"/>
          <w:numId w:val="29"/>
        </w:numPr>
        <w:spacing w:after="0" w:line="240" w:lineRule="auto"/>
        <w:ind w:left="720" w:right="1197" w:hanging="720"/>
        <w:jc w:val="left"/>
        <w:outlineLvl w:val="1"/>
        <w:rPr>
          <w:rFonts w:ascii="Cambria" w:eastAsia="Times New Roman" w:hAnsi="Cambria"/>
          <w:b/>
          <w:bCs/>
          <w:color w:val="auto"/>
          <w:sz w:val="28"/>
          <w:szCs w:val="28"/>
        </w:rPr>
      </w:pPr>
      <w:bookmarkStart w:id="20" w:name="_Toc286034150"/>
      <w:bookmarkStart w:id="21" w:name="_Toc286034741"/>
      <w:bookmarkStart w:id="22" w:name="_Toc286041445"/>
      <w:bookmarkStart w:id="23" w:name="_Toc286041514"/>
      <w:bookmarkStart w:id="24" w:name="_Toc286117325"/>
      <w:bookmarkStart w:id="25" w:name="_Toc287342536"/>
      <w:r w:rsidRPr="008F23F5">
        <w:rPr>
          <w:rFonts w:ascii="Cambria" w:eastAsia="Times New Roman" w:hAnsi="Cambria"/>
          <w:b/>
          <w:bCs/>
          <w:color w:val="auto"/>
          <w:sz w:val="28"/>
          <w:szCs w:val="28"/>
        </w:rPr>
        <w:t xml:space="preserve">EXPENDITURE ON GRANTS AND RECONCILIATIONS OF UNSPENT FUNDS </w:t>
      </w:r>
      <w:bookmarkEnd w:id="20"/>
      <w:bookmarkEnd w:id="21"/>
      <w:bookmarkEnd w:id="22"/>
      <w:bookmarkEnd w:id="23"/>
      <w:bookmarkEnd w:id="24"/>
      <w:bookmarkEnd w:id="25"/>
    </w:p>
    <w:p w:rsidR="008F23F5" w:rsidRPr="008F23F5" w:rsidRDefault="008F23F5" w:rsidP="008F23F5">
      <w:pPr>
        <w:keepNext/>
        <w:keepLines/>
        <w:spacing w:after="0" w:line="240" w:lineRule="auto"/>
        <w:ind w:left="720" w:firstLine="0"/>
        <w:jc w:val="left"/>
        <w:outlineLvl w:val="1"/>
        <w:rPr>
          <w:rFonts w:ascii="Cambria" w:eastAsia="Times New Roman" w:hAnsi="Cambria"/>
          <w:b/>
          <w:bCs/>
          <w:color w:val="auto"/>
          <w:sz w:val="28"/>
          <w:szCs w:val="28"/>
        </w:rPr>
      </w:pPr>
    </w:p>
    <w:p w:rsidR="008F23F5" w:rsidRPr="008F23F5" w:rsidRDefault="008F23F5" w:rsidP="008F23F5">
      <w:pPr>
        <w:keepNext/>
        <w:spacing w:after="200" w:line="276" w:lineRule="auto"/>
        <w:ind w:left="0" w:firstLine="0"/>
        <w:jc w:val="left"/>
        <w:rPr>
          <w:rFonts w:ascii="Cambria" w:hAnsi="Cambria"/>
          <w:b/>
          <w:sz w:val="26"/>
        </w:rPr>
      </w:pPr>
      <w:r w:rsidRPr="008F23F5">
        <w:rPr>
          <w:rFonts w:ascii="Cambria" w:hAnsi="Cambria"/>
          <w:b/>
          <w:sz w:val="26"/>
        </w:rPr>
        <w:t>TABLE 16:</w:t>
      </w:r>
      <w:r w:rsidRPr="008F23F5">
        <w:rPr>
          <w:rFonts w:ascii="Cambria" w:hAnsi="Cambria"/>
        </w:rPr>
        <w:t xml:space="preserve"> </w:t>
      </w:r>
      <w:r w:rsidRPr="008F23F5">
        <w:rPr>
          <w:rFonts w:ascii="Cambria" w:hAnsi="Cambria"/>
          <w:b/>
          <w:sz w:val="26"/>
        </w:rPr>
        <w:t>DC23 UThukela - Supporting Table SA19 Expenditure on transfers and grant programme</w:t>
      </w:r>
    </w:p>
    <w:p w:rsidR="00EE16E8" w:rsidRDefault="008F23F5">
      <w:pPr>
        <w:spacing w:after="160" w:line="259" w:lineRule="auto"/>
        <w:ind w:left="0" w:firstLine="0"/>
        <w:jc w:val="left"/>
        <w:rPr>
          <w:rFonts w:ascii="Cambria" w:eastAsia="Cambria" w:hAnsi="Cambria" w:cs="Cambria"/>
          <w:b/>
          <w:sz w:val="26"/>
        </w:rPr>
      </w:pPr>
      <w:r w:rsidRPr="008F23F5">
        <w:rPr>
          <w:noProof/>
        </w:rPr>
        <w:drawing>
          <wp:inline distT="0" distB="0" distL="0" distR="0">
            <wp:extent cx="6508750" cy="551400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508750" cy="5514000"/>
                    </a:xfrm>
                    <a:prstGeom prst="rect">
                      <a:avLst/>
                    </a:prstGeom>
                    <a:noFill/>
                    <a:ln>
                      <a:noFill/>
                    </a:ln>
                  </pic:spPr>
                </pic:pic>
              </a:graphicData>
            </a:graphic>
          </wp:inline>
        </w:drawing>
      </w:r>
      <w:r w:rsidR="00EE16E8">
        <w:rPr>
          <w:sz w:val="26"/>
        </w:rPr>
        <w:br w:type="page"/>
      </w:r>
    </w:p>
    <w:p w:rsidR="00F90852" w:rsidRPr="00F90852" w:rsidRDefault="00F90852" w:rsidP="00F90852">
      <w:pPr>
        <w:pStyle w:val="ListParagraph"/>
        <w:keepNext/>
        <w:keepLines/>
        <w:numPr>
          <w:ilvl w:val="1"/>
          <w:numId w:val="29"/>
        </w:numPr>
        <w:spacing w:before="200" w:after="0" w:line="240" w:lineRule="auto"/>
        <w:ind w:right="1197"/>
        <w:jc w:val="left"/>
        <w:outlineLvl w:val="1"/>
        <w:rPr>
          <w:rFonts w:eastAsia="Times New Roman"/>
          <w:b/>
          <w:bCs/>
          <w:color w:val="auto"/>
          <w:sz w:val="28"/>
          <w:szCs w:val="28"/>
        </w:rPr>
      </w:pPr>
      <w:bookmarkStart w:id="26" w:name="_Toc286034151"/>
      <w:bookmarkStart w:id="27" w:name="_Toc286034742"/>
      <w:bookmarkStart w:id="28" w:name="_Toc286041446"/>
      <w:bookmarkStart w:id="29" w:name="_Toc286041515"/>
      <w:bookmarkStart w:id="30" w:name="_Toc286117326"/>
      <w:bookmarkStart w:id="31" w:name="_Toc287342537"/>
      <w:r w:rsidRPr="00F90852">
        <w:rPr>
          <w:rFonts w:ascii="Cambria" w:eastAsia="Times New Roman" w:hAnsi="Cambria" w:cs="Calibri"/>
          <w:b/>
          <w:bCs/>
          <w:color w:val="auto"/>
          <w:sz w:val="28"/>
          <w:szCs w:val="28"/>
        </w:rPr>
        <w:lastRenderedPageBreak/>
        <w:t>COUNCILLOR AND EMPLOYEE BENEFITS</w:t>
      </w:r>
      <w:r w:rsidRPr="00F90852">
        <w:rPr>
          <w:rFonts w:eastAsia="Times New Roman"/>
          <w:b/>
          <w:bCs/>
          <w:color w:val="auto"/>
          <w:sz w:val="28"/>
          <w:szCs w:val="28"/>
        </w:rPr>
        <w:t xml:space="preserve"> </w:t>
      </w:r>
      <w:bookmarkEnd w:id="26"/>
      <w:bookmarkEnd w:id="27"/>
      <w:bookmarkEnd w:id="28"/>
      <w:bookmarkEnd w:id="29"/>
      <w:bookmarkEnd w:id="30"/>
      <w:bookmarkEnd w:id="31"/>
    </w:p>
    <w:p w:rsidR="00F90852" w:rsidRPr="00F90852" w:rsidRDefault="00F90852" w:rsidP="00F90852">
      <w:pPr>
        <w:keepNext/>
        <w:keepLines/>
        <w:spacing w:before="200" w:after="0" w:line="240" w:lineRule="auto"/>
        <w:ind w:left="570" w:firstLine="0"/>
        <w:contextualSpacing/>
        <w:jc w:val="left"/>
        <w:outlineLvl w:val="1"/>
        <w:rPr>
          <w:rFonts w:eastAsia="Times New Roman"/>
          <w:b/>
          <w:bCs/>
          <w:color w:val="auto"/>
          <w:sz w:val="26"/>
          <w:szCs w:val="26"/>
        </w:rPr>
      </w:pPr>
    </w:p>
    <w:p w:rsidR="00F90852" w:rsidRPr="00F90852" w:rsidRDefault="00F90852" w:rsidP="00F90852">
      <w:pPr>
        <w:keepNext/>
        <w:keepLines/>
        <w:spacing w:before="200" w:after="0" w:line="240" w:lineRule="auto"/>
        <w:ind w:left="0" w:firstLine="0"/>
        <w:jc w:val="left"/>
        <w:outlineLvl w:val="1"/>
        <w:rPr>
          <w:rFonts w:ascii="Cambria" w:eastAsia="Times New Roman" w:hAnsi="Cambria"/>
          <w:b/>
          <w:bCs/>
          <w:color w:val="auto"/>
          <w:sz w:val="26"/>
          <w:szCs w:val="26"/>
          <w:highlight w:val="yellow"/>
        </w:rPr>
      </w:pPr>
      <w:r w:rsidRPr="00F90852">
        <w:rPr>
          <w:rFonts w:ascii="Cambria" w:eastAsia="Times New Roman" w:hAnsi="Cambria"/>
          <w:b/>
          <w:bCs/>
          <w:color w:val="auto"/>
          <w:sz w:val="26"/>
          <w:szCs w:val="26"/>
        </w:rPr>
        <w:t>TABLE 17: DC23 UThukela - Table SA22 - Summary of councillor and staff benefits</w:t>
      </w:r>
    </w:p>
    <w:p w:rsidR="00F90852" w:rsidRPr="00F90852" w:rsidRDefault="00F90852" w:rsidP="00F90852">
      <w:pPr>
        <w:keepNext/>
        <w:keepLines/>
        <w:spacing w:before="200" w:after="0" w:line="240" w:lineRule="auto"/>
        <w:ind w:left="570" w:firstLine="0"/>
        <w:contextualSpacing/>
        <w:jc w:val="left"/>
        <w:outlineLvl w:val="1"/>
        <w:rPr>
          <w:rFonts w:ascii="Cambria" w:eastAsia="Times New Roman" w:hAnsi="Cambria"/>
          <w:b/>
          <w:bCs/>
          <w:color w:val="auto"/>
          <w:sz w:val="26"/>
          <w:szCs w:val="26"/>
          <w:highlight w:val="yellow"/>
        </w:rPr>
      </w:pPr>
      <w:r w:rsidRPr="00F90852">
        <w:rPr>
          <w:noProof/>
        </w:rPr>
        <w:drawing>
          <wp:inline distT="0" distB="0" distL="0" distR="0">
            <wp:extent cx="6218545" cy="61264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22534" cy="6130410"/>
                    </a:xfrm>
                    <a:prstGeom prst="rect">
                      <a:avLst/>
                    </a:prstGeom>
                    <a:noFill/>
                    <a:ln>
                      <a:noFill/>
                    </a:ln>
                  </pic:spPr>
                </pic:pic>
              </a:graphicData>
            </a:graphic>
          </wp:inline>
        </w:drawing>
      </w:r>
    </w:p>
    <w:p w:rsidR="00F90852" w:rsidRDefault="00F90852">
      <w:pPr>
        <w:spacing w:after="160" w:line="259" w:lineRule="auto"/>
        <w:ind w:left="0" w:firstLine="0"/>
        <w:jc w:val="left"/>
        <w:rPr>
          <w:rFonts w:ascii="Cambria" w:eastAsia="Cambria" w:hAnsi="Cambria" w:cs="Cambria"/>
          <w:b/>
          <w:sz w:val="26"/>
        </w:rPr>
      </w:pPr>
      <w:r>
        <w:rPr>
          <w:sz w:val="26"/>
        </w:rPr>
        <w:br w:type="page"/>
      </w:r>
    </w:p>
    <w:p w:rsidR="007B2FFE" w:rsidRPr="009D7AE9" w:rsidRDefault="007B2FFE" w:rsidP="007B2FFE">
      <w:pPr>
        <w:pStyle w:val="Heading3"/>
        <w:spacing w:after="119" w:line="267" w:lineRule="auto"/>
        <w:ind w:left="2" w:right="556"/>
      </w:pPr>
      <w:r w:rsidRPr="009D7AE9">
        <w:rPr>
          <w:sz w:val="26"/>
        </w:rPr>
        <w:lastRenderedPageBreak/>
        <w:t xml:space="preserve">2.9. LEGISLATION COMPLIANCE STATUS </w:t>
      </w:r>
    </w:p>
    <w:p w:rsidR="007B2FFE" w:rsidRPr="009D7AE9" w:rsidRDefault="007B2FFE" w:rsidP="007B2FFE">
      <w:pPr>
        <w:spacing w:after="182" w:line="259" w:lineRule="auto"/>
        <w:ind w:left="0" w:firstLine="0"/>
        <w:jc w:val="left"/>
      </w:pPr>
      <w:r w:rsidRPr="009D7AE9">
        <w:rPr>
          <w:b/>
        </w:rPr>
        <w:t xml:space="preserve"> </w:t>
      </w:r>
    </w:p>
    <w:p w:rsidR="007B2FFE" w:rsidRPr="009D7AE9" w:rsidRDefault="007B2FFE" w:rsidP="007B2FFE">
      <w:pPr>
        <w:ind w:left="-5" w:right="886"/>
      </w:pPr>
      <w:r w:rsidRPr="009D7AE9">
        <w:t xml:space="preserve">Compliance with the MFMA implementation requirements have been substantially adhered to through the following activities: </w:t>
      </w:r>
    </w:p>
    <w:p w:rsidR="007B2FFE" w:rsidRPr="009D7AE9" w:rsidRDefault="007B2FFE" w:rsidP="007B2FFE">
      <w:pPr>
        <w:spacing w:after="0" w:line="259" w:lineRule="auto"/>
        <w:ind w:left="0" w:firstLine="0"/>
        <w:jc w:val="left"/>
      </w:pPr>
      <w:r w:rsidRPr="009D7AE9">
        <w:rPr>
          <w:rFonts w:ascii="Cambria" w:eastAsia="Cambria" w:hAnsi="Cambria" w:cs="Cambria"/>
        </w:rPr>
        <w:t xml:space="preserve"> </w:t>
      </w:r>
    </w:p>
    <w:p w:rsidR="007B2FFE" w:rsidRPr="009D7AE9" w:rsidRDefault="007B2FFE" w:rsidP="007B2FFE">
      <w:pPr>
        <w:pStyle w:val="Heading4"/>
        <w:ind w:left="-5" w:right="862"/>
      </w:pPr>
      <w:r w:rsidRPr="009D7AE9">
        <w:t xml:space="preserve">1. In- year reporting </w:t>
      </w:r>
    </w:p>
    <w:p w:rsidR="007B2FFE" w:rsidRPr="009D7AE9" w:rsidRDefault="007B2FFE" w:rsidP="007B2FFE">
      <w:pPr>
        <w:ind w:left="-5" w:right="886"/>
      </w:pPr>
      <w:r w:rsidRPr="009D7AE9">
        <w:t xml:space="preserve">Section S71 Reporting to National Treasury in electronic format was fully complied with on a monthly basis.  </w:t>
      </w:r>
    </w:p>
    <w:p w:rsidR="007B2FFE" w:rsidRPr="009D7AE9" w:rsidRDefault="007B2FFE" w:rsidP="007B2FFE">
      <w:pPr>
        <w:spacing w:after="0" w:line="259" w:lineRule="auto"/>
        <w:ind w:left="0" w:firstLine="0"/>
        <w:jc w:val="left"/>
      </w:pPr>
      <w:r w:rsidRPr="009D7AE9">
        <w:t xml:space="preserve"> </w:t>
      </w:r>
    </w:p>
    <w:p w:rsidR="007B2FFE" w:rsidRPr="009D7AE9" w:rsidRDefault="007B2FFE" w:rsidP="007B2FFE">
      <w:pPr>
        <w:pStyle w:val="Heading4"/>
        <w:ind w:left="-5" w:right="862"/>
      </w:pPr>
      <w:r w:rsidRPr="009D7AE9">
        <w:t xml:space="preserve">2. Internship programme </w:t>
      </w:r>
    </w:p>
    <w:p w:rsidR="007B2FFE" w:rsidRPr="009D7AE9" w:rsidRDefault="007B2FFE" w:rsidP="007B2FFE">
      <w:pPr>
        <w:spacing w:after="3" w:line="279" w:lineRule="auto"/>
        <w:ind w:left="-5" w:right="836"/>
        <w:jc w:val="left"/>
      </w:pPr>
      <w:r w:rsidRPr="009D7AE9">
        <w:t xml:space="preserve">The Municipality is participating in the Municipal Financial Management Internship programme and has employed 5 interns that have undergone training in various divisions of the Financial Services Department. The contract of the five interns ends December 2017. Since the introduction of the Internship programme the Municipality has successfully employed and trained numerous interns through this programme and a majority of them were appointed either in the Municipality or other municipalities. </w:t>
      </w:r>
    </w:p>
    <w:p w:rsidR="007B2FFE" w:rsidRPr="009D7AE9" w:rsidRDefault="007B2FFE" w:rsidP="007B2FFE">
      <w:pPr>
        <w:spacing w:after="10" w:line="259" w:lineRule="auto"/>
        <w:ind w:left="0" w:firstLine="0"/>
        <w:jc w:val="left"/>
      </w:pPr>
      <w:r w:rsidRPr="009D7AE9">
        <w:t xml:space="preserve"> </w:t>
      </w:r>
    </w:p>
    <w:p w:rsidR="007B2FFE" w:rsidRPr="009D7AE9" w:rsidRDefault="007B2FFE" w:rsidP="00F90852">
      <w:pPr>
        <w:numPr>
          <w:ilvl w:val="0"/>
          <w:numId w:val="18"/>
        </w:numPr>
        <w:spacing w:after="15" w:line="248" w:lineRule="auto"/>
        <w:ind w:right="862" w:hanging="360"/>
        <w:jc w:val="left"/>
      </w:pPr>
      <w:r w:rsidRPr="009D7AE9">
        <w:rPr>
          <w:rFonts w:ascii="Cambria" w:eastAsia="Cambria" w:hAnsi="Cambria" w:cs="Cambria"/>
          <w:b/>
        </w:rPr>
        <w:t xml:space="preserve">Budget and Treasury Office </w:t>
      </w:r>
    </w:p>
    <w:p w:rsidR="007B2FFE" w:rsidRPr="009D7AE9" w:rsidRDefault="007B2FFE" w:rsidP="007B2FFE">
      <w:pPr>
        <w:ind w:left="-5" w:right="886"/>
      </w:pPr>
      <w:r w:rsidRPr="009D7AE9">
        <w:t xml:space="preserve">The Budget and Treasury Office has been established in accordance with the MFMA. </w:t>
      </w:r>
    </w:p>
    <w:p w:rsidR="007B2FFE" w:rsidRPr="009D7AE9" w:rsidRDefault="007B2FFE" w:rsidP="007B2FFE">
      <w:pPr>
        <w:spacing w:after="10" w:line="259" w:lineRule="auto"/>
        <w:ind w:left="0" w:firstLine="0"/>
        <w:jc w:val="left"/>
      </w:pPr>
      <w:r w:rsidRPr="009D7AE9">
        <w:t xml:space="preserve"> </w:t>
      </w:r>
    </w:p>
    <w:p w:rsidR="007B2FFE" w:rsidRPr="009D7AE9" w:rsidRDefault="007B2FFE" w:rsidP="00F90852">
      <w:pPr>
        <w:numPr>
          <w:ilvl w:val="0"/>
          <w:numId w:val="18"/>
        </w:numPr>
        <w:spacing w:after="15" w:line="248" w:lineRule="auto"/>
        <w:ind w:right="862" w:hanging="360"/>
        <w:jc w:val="left"/>
      </w:pPr>
      <w:r w:rsidRPr="009D7AE9">
        <w:rPr>
          <w:rFonts w:ascii="Cambria" w:eastAsia="Cambria" w:hAnsi="Cambria" w:cs="Cambria"/>
          <w:b/>
        </w:rPr>
        <w:t xml:space="preserve">Audit Committee </w:t>
      </w:r>
    </w:p>
    <w:p w:rsidR="007B2FFE" w:rsidRPr="009D7AE9" w:rsidRDefault="007B2FFE" w:rsidP="007B2FFE">
      <w:pPr>
        <w:ind w:left="-5" w:right="886"/>
      </w:pPr>
      <w:r w:rsidRPr="009D7AE9">
        <w:t xml:space="preserve">An Audit Committee has been established and is fully functional. </w:t>
      </w:r>
    </w:p>
    <w:p w:rsidR="007B2FFE" w:rsidRPr="009D7AE9" w:rsidRDefault="007B2FFE" w:rsidP="007B2FFE">
      <w:pPr>
        <w:spacing w:after="245" w:line="259" w:lineRule="auto"/>
        <w:ind w:left="0" w:firstLine="0"/>
        <w:jc w:val="left"/>
      </w:pPr>
      <w:r w:rsidRPr="009D7AE9">
        <w:rPr>
          <w:rFonts w:ascii="Calibri" w:eastAsia="Calibri" w:hAnsi="Calibri" w:cs="Calibri"/>
        </w:rPr>
        <w:t xml:space="preserve"> </w:t>
      </w:r>
    </w:p>
    <w:p w:rsidR="007B2FFE" w:rsidRPr="009D7AE9" w:rsidRDefault="007B2FFE" w:rsidP="007B2FFE">
      <w:pPr>
        <w:pStyle w:val="Heading4"/>
        <w:ind w:left="-5" w:right="862"/>
      </w:pPr>
      <w:r w:rsidRPr="009D7AE9">
        <w:t>4</w:t>
      </w:r>
      <w:r w:rsidRPr="009D7AE9">
        <w:rPr>
          <w:rFonts w:ascii="Arial" w:eastAsia="Arial" w:hAnsi="Arial" w:cs="Arial"/>
        </w:rPr>
        <w:t xml:space="preserve"> </w:t>
      </w:r>
      <w:r w:rsidRPr="009D7AE9">
        <w:t xml:space="preserve">Service Delivery and Implementation Plan </w:t>
      </w:r>
    </w:p>
    <w:p w:rsidR="007B2FFE" w:rsidRPr="009D7AE9" w:rsidRDefault="007B2FFE" w:rsidP="007B2FFE">
      <w:pPr>
        <w:ind w:left="-5" w:right="53"/>
      </w:pPr>
      <w:r w:rsidRPr="009D7AE9">
        <w:t xml:space="preserve">The detailed SDBIP document will be finalised after approval of the 2016/17 MTREF and will be directly aligned and informed by the 2016/17 MTREF. </w:t>
      </w:r>
    </w:p>
    <w:p w:rsidR="007B2FFE" w:rsidRPr="009D7AE9" w:rsidRDefault="007B2FFE" w:rsidP="007B2FFE">
      <w:pPr>
        <w:spacing w:after="0" w:line="259" w:lineRule="auto"/>
        <w:ind w:left="0" w:firstLine="0"/>
        <w:jc w:val="left"/>
      </w:pPr>
      <w:r w:rsidRPr="009D7AE9">
        <w:rPr>
          <w:b/>
        </w:rPr>
        <w:t xml:space="preserve"> </w:t>
      </w:r>
      <w:r w:rsidRPr="009D7AE9">
        <w:rPr>
          <w:b/>
        </w:rPr>
        <w:tab/>
        <w:t xml:space="preserve"> </w:t>
      </w:r>
    </w:p>
    <w:p w:rsidR="007B2FFE" w:rsidRPr="009D7AE9" w:rsidRDefault="007B2FFE" w:rsidP="007B2FFE">
      <w:pPr>
        <w:spacing w:after="10" w:line="259" w:lineRule="auto"/>
        <w:ind w:left="0" w:firstLine="0"/>
        <w:jc w:val="left"/>
      </w:pPr>
      <w:r w:rsidRPr="009D7AE9">
        <w:t xml:space="preserve"> </w:t>
      </w:r>
    </w:p>
    <w:p w:rsidR="007B2FFE" w:rsidRPr="009D7AE9" w:rsidRDefault="007B2FFE" w:rsidP="00F90852">
      <w:pPr>
        <w:numPr>
          <w:ilvl w:val="0"/>
          <w:numId w:val="19"/>
        </w:numPr>
        <w:spacing w:after="15" w:line="248" w:lineRule="auto"/>
        <w:ind w:right="862" w:hanging="360"/>
        <w:jc w:val="left"/>
      </w:pPr>
      <w:r w:rsidRPr="009D7AE9">
        <w:rPr>
          <w:rFonts w:ascii="Cambria" w:eastAsia="Cambria" w:hAnsi="Cambria" w:cs="Cambria"/>
          <w:b/>
        </w:rPr>
        <w:t xml:space="preserve">Annual Report </w:t>
      </w:r>
    </w:p>
    <w:p w:rsidR="007B2FFE" w:rsidRPr="009D7AE9" w:rsidRDefault="007B2FFE" w:rsidP="007B2FFE">
      <w:pPr>
        <w:ind w:left="-5" w:right="886"/>
      </w:pPr>
      <w:r w:rsidRPr="009D7AE9">
        <w:t xml:space="preserve">Annual report is compiled in terms of the MFMA and National Treasury requirements. </w:t>
      </w:r>
    </w:p>
    <w:p w:rsidR="007B2FFE" w:rsidRPr="009D7AE9" w:rsidRDefault="007B2FFE" w:rsidP="007B2FFE">
      <w:pPr>
        <w:spacing w:after="14" w:line="259" w:lineRule="auto"/>
        <w:ind w:left="0" w:firstLine="0"/>
        <w:jc w:val="left"/>
      </w:pPr>
      <w:r w:rsidRPr="009D7AE9">
        <w:rPr>
          <w:b/>
        </w:rPr>
        <w:t xml:space="preserve"> </w:t>
      </w:r>
    </w:p>
    <w:p w:rsidR="007B2FFE" w:rsidRPr="009D7AE9" w:rsidRDefault="007B2FFE" w:rsidP="00F90852">
      <w:pPr>
        <w:numPr>
          <w:ilvl w:val="0"/>
          <w:numId w:val="19"/>
        </w:numPr>
        <w:spacing w:after="15" w:line="248" w:lineRule="auto"/>
        <w:ind w:right="862" w:hanging="360"/>
        <w:jc w:val="left"/>
      </w:pPr>
      <w:r w:rsidRPr="009D7AE9">
        <w:rPr>
          <w:rFonts w:ascii="Cambria" w:eastAsia="Cambria" w:hAnsi="Cambria" w:cs="Cambria"/>
          <w:b/>
        </w:rPr>
        <w:t xml:space="preserve">Policies </w:t>
      </w:r>
    </w:p>
    <w:p w:rsidR="007B2FFE" w:rsidRPr="009D7AE9" w:rsidRDefault="007B2FFE" w:rsidP="007B2FFE">
      <w:pPr>
        <w:spacing w:after="208"/>
        <w:ind w:left="-5" w:right="886"/>
      </w:pPr>
      <w:r w:rsidRPr="009D7AE9">
        <w:t xml:space="preserve">Budget related policies are reviewed on an annual basis. </w:t>
      </w:r>
    </w:p>
    <w:p w:rsidR="007B2FFE" w:rsidRPr="009D7AE9" w:rsidRDefault="007B2FFE" w:rsidP="007B2FFE">
      <w:pPr>
        <w:spacing w:after="216" w:line="259" w:lineRule="auto"/>
        <w:ind w:left="0" w:firstLine="0"/>
        <w:jc w:val="left"/>
      </w:pPr>
      <w:r w:rsidRPr="009D7AE9">
        <w:rPr>
          <w:i/>
          <w:sz w:val="20"/>
        </w:rPr>
        <w:t xml:space="preserve"> </w:t>
      </w:r>
    </w:p>
    <w:p w:rsidR="001D69FE" w:rsidRPr="000C5C7A" w:rsidRDefault="001D69FE" w:rsidP="00EA6F8C">
      <w:pPr>
        <w:rPr>
          <w:highlight w:val="yellow"/>
        </w:rPr>
      </w:pPr>
    </w:p>
    <w:p w:rsidR="00EA6F8C" w:rsidRPr="000C5C7A" w:rsidRDefault="00EA6F8C" w:rsidP="00EA6F8C">
      <w:pPr>
        <w:rPr>
          <w:highlight w:val="yellow"/>
        </w:rPr>
      </w:pPr>
    </w:p>
    <w:p w:rsidR="00EA6F8C" w:rsidRPr="000C5C7A" w:rsidRDefault="00EA6F8C" w:rsidP="00EA6F8C">
      <w:pPr>
        <w:rPr>
          <w:highlight w:val="yellow"/>
        </w:rPr>
      </w:pPr>
    </w:p>
    <w:p w:rsidR="00EA6F8C" w:rsidRPr="000C5C7A" w:rsidRDefault="00EA6F8C" w:rsidP="00EA6F8C">
      <w:pPr>
        <w:rPr>
          <w:highlight w:val="yellow"/>
        </w:rPr>
      </w:pPr>
    </w:p>
    <w:p w:rsidR="00EA6F8C" w:rsidRPr="000C5C7A" w:rsidRDefault="00EA6F8C" w:rsidP="00EA6F8C">
      <w:pPr>
        <w:rPr>
          <w:highlight w:val="yellow"/>
        </w:rPr>
      </w:pPr>
    </w:p>
    <w:p w:rsidR="00EA6F8C" w:rsidRPr="000C5C7A" w:rsidRDefault="00EA6F8C">
      <w:pPr>
        <w:spacing w:after="160" w:line="259" w:lineRule="auto"/>
        <w:ind w:left="0" w:firstLine="0"/>
        <w:jc w:val="left"/>
        <w:rPr>
          <w:highlight w:val="yellow"/>
        </w:rPr>
      </w:pPr>
    </w:p>
    <w:p w:rsidR="001D69FE" w:rsidRPr="008F23F5" w:rsidRDefault="001D69FE" w:rsidP="008F23F5">
      <w:pPr>
        <w:spacing w:after="160" w:line="259" w:lineRule="auto"/>
        <w:ind w:left="0" w:firstLine="0"/>
        <w:jc w:val="left"/>
        <w:rPr>
          <w:highlight w:val="yellow"/>
        </w:rPr>
      </w:pPr>
    </w:p>
    <w:p w:rsidR="001D69FE" w:rsidRPr="000C5C7A" w:rsidRDefault="00EE4154">
      <w:pPr>
        <w:spacing w:after="218" w:line="259" w:lineRule="auto"/>
        <w:ind w:left="0" w:firstLine="0"/>
        <w:jc w:val="left"/>
        <w:rPr>
          <w:highlight w:val="yellow"/>
        </w:rPr>
      </w:pPr>
      <w:r w:rsidRPr="000C5C7A">
        <w:rPr>
          <w:b/>
          <w:highlight w:val="yellow"/>
        </w:rPr>
        <w:t xml:space="preserve"> </w:t>
      </w:r>
    </w:p>
    <w:p w:rsidR="005B3EF6" w:rsidRPr="009D7AE9" w:rsidRDefault="005B3EF6" w:rsidP="005B3EF6">
      <w:pPr>
        <w:ind w:left="260" w:right="1197"/>
        <w:rPr>
          <w:rFonts w:ascii="Cambria" w:eastAsia="Times New Roman" w:hAnsi="Cambria"/>
          <w:b/>
          <w:color w:val="auto"/>
          <w:sz w:val="28"/>
          <w:szCs w:val="28"/>
        </w:rPr>
      </w:pPr>
      <w:r w:rsidRPr="009D7AE9">
        <w:rPr>
          <w:rFonts w:ascii="Cambria" w:eastAsia="Times New Roman" w:hAnsi="Cambria"/>
          <w:b/>
          <w:color w:val="auto"/>
          <w:sz w:val="28"/>
          <w:szCs w:val="28"/>
        </w:rPr>
        <w:t>2.11 MUNICIPAL MANAGERS QUALITY CERTIFICATE</w:t>
      </w:r>
    </w:p>
    <w:p w:rsidR="005B3EF6" w:rsidRPr="009D7AE9" w:rsidRDefault="005B3EF6" w:rsidP="005B3EF6">
      <w:pPr>
        <w:spacing w:after="200" w:line="276" w:lineRule="auto"/>
        <w:ind w:left="0" w:firstLine="0"/>
        <w:jc w:val="left"/>
        <w:rPr>
          <w:rFonts w:eastAsia="Times New Roman"/>
          <w:b/>
          <w:color w:val="auto"/>
          <w:sz w:val="26"/>
          <w:szCs w:val="26"/>
        </w:rPr>
      </w:pPr>
      <w:r w:rsidRPr="009D7AE9">
        <w:rPr>
          <w:rFonts w:eastAsia="Times New Roman"/>
          <w:b/>
          <w:noProof/>
          <w:color w:val="auto"/>
          <w:sz w:val="26"/>
          <w:szCs w:val="26"/>
        </w:rPr>
        <w:drawing>
          <wp:inline distT="0" distB="0" distL="0" distR="0" wp14:anchorId="0B56D1AC" wp14:editId="1CB65FB2">
            <wp:extent cx="1657985" cy="12985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57985" cy="1298575"/>
                    </a:xfrm>
                    <a:prstGeom prst="rect">
                      <a:avLst/>
                    </a:prstGeom>
                    <a:noFill/>
                  </pic:spPr>
                </pic:pic>
              </a:graphicData>
            </a:graphic>
          </wp:inline>
        </w:drawing>
      </w:r>
    </w:p>
    <w:p w:rsidR="005B3EF6" w:rsidRPr="009D7AE9" w:rsidRDefault="005B3EF6" w:rsidP="005B3EF6">
      <w:pPr>
        <w:spacing w:after="200" w:line="276" w:lineRule="auto"/>
        <w:ind w:left="0" w:firstLine="0"/>
        <w:jc w:val="left"/>
        <w:rPr>
          <w:rFonts w:eastAsia="Times New Roman"/>
          <w:b/>
          <w:color w:val="auto"/>
        </w:rPr>
      </w:pPr>
    </w:p>
    <w:p w:rsidR="005B3EF6" w:rsidRPr="009D7AE9" w:rsidRDefault="005B3EF6" w:rsidP="005B3EF6">
      <w:pPr>
        <w:spacing w:after="200" w:line="276" w:lineRule="auto"/>
        <w:ind w:left="0" w:firstLine="0"/>
        <w:jc w:val="left"/>
        <w:rPr>
          <w:rFonts w:eastAsia="Times New Roman"/>
          <w:color w:val="auto"/>
        </w:rPr>
      </w:pPr>
      <w:r w:rsidRPr="009D7AE9">
        <w:rPr>
          <w:rFonts w:eastAsia="Times New Roman"/>
          <w:color w:val="auto"/>
        </w:rPr>
        <w:t xml:space="preserve">I </w:t>
      </w:r>
      <w:r w:rsidRPr="009D7AE9">
        <w:rPr>
          <w:rFonts w:eastAsia="Times New Roman"/>
          <w:b/>
          <w:color w:val="auto"/>
        </w:rPr>
        <w:t>Sifiso Nicholas Kunene</w:t>
      </w:r>
      <w:r w:rsidRPr="009D7AE9">
        <w:rPr>
          <w:rFonts w:eastAsia="Times New Roman"/>
          <w:color w:val="auto"/>
        </w:rPr>
        <w:t xml:space="preserve"> Municipal Manager of UThukela District Municipality, hereby certify that this Final Annual Budget for 2016/17 and supporting documentation have been prepared in accordance with the Municipal Finance Management Act and the regulations made under this Act.</w:t>
      </w:r>
    </w:p>
    <w:p w:rsidR="005B3EF6" w:rsidRPr="009D7AE9" w:rsidRDefault="005B3EF6" w:rsidP="005B3EF6">
      <w:pPr>
        <w:spacing w:after="200" w:line="276" w:lineRule="auto"/>
        <w:ind w:left="0" w:firstLine="0"/>
        <w:jc w:val="left"/>
        <w:rPr>
          <w:rFonts w:eastAsia="Times New Roman"/>
          <w:color w:val="auto"/>
        </w:rPr>
      </w:pPr>
    </w:p>
    <w:p w:rsidR="005B3EF6" w:rsidRPr="009D7AE9" w:rsidRDefault="005B3EF6" w:rsidP="005B3EF6">
      <w:pPr>
        <w:spacing w:after="200" w:line="276" w:lineRule="auto"/>
        <w:ind w:left="0" w:firstLine="0"/>
        <w:jc w:val="left"/>
        <w:rPr>
          <w:rFonts w:eastAsia="Times New Roman"/>
          <w:b/>
          <w:color w:val="auto"/>
        </w:rPr>
      </w:pPr>
    </w:p>
    <w:p w:rsidR="005B3EF6" w:rsidRPr="009D7AE9" w:rsidRDefault="005B3EF6" w:rsidP="005B3EF6">
      <w:pPr>
        <w:spacing w:after="200" w:line="276" w:lineRule="auto"/>
        <w:ind w:left="0" w:firstLine="0"/>
        <w:jc w:val="left"/>
        <w:rPr>
          <w:rFonts w:eastAsia="Times New Roman"/>
          <w:b/>
          <w:color w:val="auto"/>
        </w:rPr>
      </w:pPr>
    </w:p>
    <w:p w:rsidR="005B3EF6" w:rsidRPr="009D7AE9" w:rsidRDefault="00EE4154" w:rsidP="005B3EF6">
      <w:pPr>
        <w:spacing w:after="0"/>
        <w:rPr>
          <w:rFonts w:eastAsia="Times New Roman"/>
          <w:b/>
          <w:color w:val="auto"/>
        </w:rPr>
      </w:pPr>
      <w:r w:rsidRPr="009D7AE9">
        <w:t xml:space="preserve">  </w:t>
      </w:r>
      <w:r w:rsidR="005B3EF6" w:rsidRPr="009D7AE9">
        <w:rPr>
          <w:rFonts w:eastAsia="Times New Roman"/>
          <w:b/>
          <w:color w:val="auto"/>
        </w:rPr>
        <w:t>Print Name</w:t>
      </w:r>
      <w:r w:rsidR="005B3EF6" w:rsidRPr="009D7AE9">
        <w:rPr>
          <w:rFonts w:eastAsia="Times New Roman"/>
          <w:b/>
          <w:color w:val="auto"/>
        </w:rPr>
        <w:tab/>
      </w:r>
      <w:r w:rsidR="005B3EF6" w:rsidRPr="009D7AE9">
        <w:rPr>
          <w:rFonts w:eastAsia="Times New Roman"/>
          <w:b/>
          <w:color w:val="auto"/>
        </w:rPr>
        <w:tab/>
      </w:r>
      <w:r w:rsidR="005B3EF6" w:rsidRPr="009D7AE9">
        <w:rPr>
          <w:rFonts w:eastAsia="Times New Roman"/>
          <w:b/>
          <w:color w:val="auto"/>
          <w:u w:val="single"/>
        </w:rPr>
        <w:t>MR SN KUNENE</w:t>
      </w:r>
    </w:p>
    <w:p w:rsidR="005B3EF6" w:rsidRPr="009D7AE9" w:rsidRDefault="005B3EF6" w:rsidP="005B3EF6">
      <w:pPr>
        <w:spacing w:after="0" w:line="276" w:lineRule="auto"/>
        <w:ind w:left="1440" w:firstLine="720"/>
        <w:jc w:val="left"/>
        <w:rPr>
          <w:rFonts w:eastAsia="Times New Roman"/>
          <w:b/>
          <w:color w:val="auto"/>
          <w:sz w:val="20"/>
          <w:szCs w:val="20"/>
        </w:rPr>
      </w:pPr>
      <w:r w:rsidRPr="009D7AE9">
        <w:rPr>
          <w:rFonts w:eastAsia="Times New Roman"/>
          <w:b/>
          <w:color w:val="auto"/>
          <w:sz w:val="20"/>
          <w:szCs w:val="20"/>
        </w:rPr>
        <w:t xml:space="preserve">Municipal Manager </w:t>
      </w:r>
    </w:p>
    <w:p w:rsidR="005B3EF6" w:rsidRPr="009D7AE9" w:rsidRDefault="005B3EF6" w:rsidP="005B3EF6">
      <w:pPr>
        <w:spacing w:after="200" w:line="276" w:lineRule="auto"/>
        <w:ind w:left="0" w:firstLine="0"/>
        <w:jc w:val="left"/>
        <w:rPr>
          <w:rFonts w:eastAsia="Times New Roman"/>
          <w:b/>
          <w:color w:val="auto"/>
        </w:rPr>
      </w:pPr>
    </w:p>
    <w:p w:rsidR="005B3EF6" w:rsidRPr="009D7AE9" w:rsidRDefault="005B3EF6" w:rsidP="005B3EF6">
      <w:pPr>
        <w:spacing w:after="200" w:line="276" w:lineRule="auto"/>
        <w:ind w:left="0" w:firstLine="0"/>
        <w:jc w:val="left"/>
        <w:rPr>
          <w:rFonts w:eastAsia="Times New Roman"/>
          <w:b/>
          <w:color w:val="auto"/>
          <w:u w:val="single"/>
        </w:rPr>
      </w:pPr>
      <w:r w:rsidRPr="009D7AE9">
        <w:rPr>
          <w:rFonts w:eastAsia="Times New Roman"/>
          <w:b/>
          <w:color w:val="auto"/>
        </w:rPr>
        <w:t>Signature</w:t>
      </w:r>
      <w:r w:rsidRPr="009D7AE9">
        <w:rPr>
          <w:rFonts w:eastAsia="Times New Roman"/>
          <w:b/>
          <w:color w:val="auto"/>
        </w:rPr>
        <w:tab/>
      </w:r>
      <w:r w:rsidRPr="009D7AE9">
        <w:rPr>
          <w:rFonts w:eastAsia="Times New Roman"/>
          <w:b/>
          <w:color w:val="auto"/>
        </w:rPr>
        <w:tab/>
        <w:t>_____________</w:t>
      </w:r>
    </w:p>
    <w:p w:rsidR="005B3EF6" w:rsidRPr="009D7AE9" w:rsidRDefault="005B3EF6" w:rsidP="005B3EF6">
      <w:pPr>
        <w:spacing w:after="200" w:line="276" w:lineRule="auto"/>
        <w:ind w:left="0" w:firstLine="0"/>
        <w:jc w:val="left"/>
        <w:rPr>
          <w:rFonts w:eastAsia="Times New Roman"/>
          <w:b/>
          <w:color w:val="auto"/>
        </w:rPr>
      </w:pPr>
    </w:p>
    <w:p w:rsidR="005B3EF6" w:rsidRPr="009D7AE9" w:rsidRDefault="005B3EF6" w:rsidP="005B3EF6">
      <w:pPr>
        <w:tabs>
          <w:tab w:val="left" w:pos="720"/>
          <w:tab w:val="left" w:pos="1440"/>
          <w:tab w:val="left" w:pos="2160"/>
          <w:tab w:val="left" w:pos="2880"/>
          <w:tab w:val="left" w:pos="3600"/>
          <w:tab w:val="left" w:pos="4761"/>
        </w:tabs>
        <w:spacing w:after="200" w:line="276" w:lineRule="auto"/>
        <w:ind w:left="0" w:firstLine="0"/>
        <w:jc w:val="left"/>
        <w:rPr>
          <w:rFonts w:eastAsia="Times New Roman"/>
          <w:b/>
          <w:color w:val="auto"/>
        </w:rPr>
      </w:pPr>
      <w:r w:rsidRPr="009D7AE9">
        <w:rPr>
          <w:rFonts w:eastAsia="Times New Roman"/>
          <w:b/>
          <w:color w:val="auto"/>
        </w:rPr>
        <w:t xml:space="preserve">Date  </w:t>
      </w:r>
      <w:r w:rsidRPr="009D7AE9">
        <w:rPr>
          <w:rFonts w:eastAsia="Times New Roman"/>
          <w:b/>
          <w:color w:val="auto"/>
        </w:rPr>
        <w:tab/>
      </w:r>
      <w:r w:rsidRPr="009D7AE9">
        <w:rPr>
          <w:rFonts w:eastAsia="Times New Roman"/>
          <w:b/>
          <w:color w:val="auto"/>
        </w:rPr>
        <w:tab/>
      </w:r>
      <w:r w:rsidRPr="009D7AE9">
        <w:rPr>
          <w:rFonts w:eastAsia="Times New Roman"/>
          <w:b/>
          <w:color w:val="auto"/>
        </w:rPr>
        <w:tab/>
      </w:r>
      <w:r w:rsidR="009D7AE9">
        <w:rPr>
          <w:rFonts w:eastAsia="Times New Roman"/>
          <w:b/>
          <w:color w:val="auto"/>
        </w:rPr>
        <w:t>30 March</w:t>
      </w:r>
      <w:r w:rsidRPr="009D7AE9">
        <w:rPr>
          <w:rFonts w:eastAsia="Times New Roman"/>
          <w:b/>
          <w:color w:val="auto"/>
        </w:rPr>
        <w:t xml:space="preserve"> 2017</w:t>
      </w:r>
    </w:p>
    <w:p w:rsidR="005B3EF6" w:rsidRPr="000C5C7A" w:rsidRDefault="005B3EF6" w:rsidP="005B3EF6">
      <w:pPr>
        <w:spacing w:after="200" w:line="276" w:lineRule="auto"/>
        <w:ind w:left="0" w:firstLine="0"/>
        <w:jc w:val="left"/>
        <w:rPr>
          <w:rFonts w:eastAsia="Times New Roman"/>
          <w:b/>
          <w:color w:val="auto"/>
          <w:highlight w:val="yellow"/>
        </w:rPr>
      </w:pPr>
    </w:p>
    <w:p w:rsidR="001D69FE" w:rsidRDefault="001D69FE">
      <w:pPr>
        <w:spacing w:after="0" w:line="259" w:lineRule="auto"/>
        <w:ind w:left="0" w:firstLine="0"/>
        <w:jc w:val="left"/>
      </w:pPr>
    </w:p>
    <w:p w:rsidR="001D69FE" w:rsidRDefault="00EE4154">
      <w:pPr>
        <w:spacing w:after="0" w:line="259" w:lineRule="auto"/>
        <w:ind w:left="0" w:firstLine="0"/>
        <w:jc w:val="left"/>
      </w:pPr>
      <w:r>
        <w:t xml:space="preserve"> </w:t>
      </w:r>
    </w:p>
    <w:p w:rsidR="001D69FE" w:rsidRDefault="00EE4154">
      <w:pPr>
        <w:spacing w:after="0" w:line="259" w:lineRule="auto"/>
        <w:ind w:left="0" w:firstLine="0"/>
        <w:jc w:val="left"/>
      </w:pPr>
      <w:r>
        <w:t xml:space="preserve"> </w:t>
      </w:r>
    </w:p>
    <w:p w:rsidR="001D69FE" w:rsidRDefault="00EE4154">
      <w:pPr>
        <w:spacing w:after="10580" w:line="259" w:lineRule="auto"/>
        <w:ind w:left="0" w:firstLine="0"/>
        <w:jc w:val="left"/>
      </w:pPr>
      <w:r>
        <w:t xml:space="preserve"> </w:t>
      </w:r>
    </w:p>
    <w:sectPr w:rsidR="001D69FE" w:rsidSect="00260385">
      <w:headerReference w:type="even" r:id="rId41"/>
      <w:headerReference w:type="default" r:id="rId42"/>
      <w:footerReference w:type="even" r:id="rId43"/>
      <w:footerReference w:type="default" r:id="rId44"/>
      <w:headerReference w:type="first" r:id="rId45"/>
      <w:footerReference w:type="first" r:id="rId46"/>
      <w:pgSz w:w="12240" w:h="15840"/>
      <w:pgMar w:top="1440" w:right="550" w:bottom="1440" w:left="1440" w:header="720"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C7B" w:rsidRDefault="00B41C7B">
      <w:pPr>
        <w:spacing w:after="0" w:line="240" w:lineRule="auto"/>
      </w:pPr>
      <w:r>
        <w:separator/>
      </w:r>
    </w:p>
  </w:endnote>
  <w:endnote w:type="continuationSeparator" w:id="0">
    <w:p w:rsidR="00B41C7B" w:rsidRDefault="00B4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FFE" w:rsidRDefault="007B2FFE">
    <w:pPr>
      <w:tabs>
        <w:tab w:val="center" w:pos="4681"/>
        <w:tab w:val="center" w:pos="9300"/>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896417</wp:posOffset>
              </wp:positionH>
              <wp:positionV relativeFrom="page">
                <wp:posOffset>9264090</wp:posOffset>
              </wp:positionV>
              <wp:extent cx="5981065" cy="6097"/>
              <wp:effectExtent l="0" t="0" r="0" b="0"/>
              <wp:wrapSquare wrapText="bothSides"/>
              <wp:docPr id="308140" name="Group 308140"/>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327767" name="Shape 32776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BCB2A1" id="Group 308140" o:spid="_x0000_s1026" style="position:absolute;margin-left:70.6pt;margin-top:729.45pt;width:470.95pt;height:.5pt;z-index:251662336;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">
              <v:shape id="Shape 327767"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Pep8YA&#10;AADfAAAADwAAAGRycy9kb3ducmV2LnhtbESPX2vCMBTF3wd+h3AF32aqMqvVKDIQHPRhuj34eGmu&#10;TWlzU5JMu2+/DAZ7PJw/P852P9hO3MmHxrGC2TQDQVw53XCt4PPj+LwCESKyxs4xKfimAPvd6GmL&#10;hXYPPtP9EmuRRjgUqMDE2BdShsqQxTB1PXHybs5bjEn6WmqPjzRuOznPsqW02HAiGOzp1VDVXr5s&#10;gmTr9mpaPZRl+eLfZ2ddvUWt1GQ8HDYgIg3xP/zXPmkFi3meL3P4/ZO+gN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Pep8YAAADfAAAADwAAAAAAAAAAAAAAAACYAgAAZHJz&#10;L2Rvd25yZXYueG1sUEsFBgAAAAAEAAQA9QAAAIsDAAAAAA==&#10;" path="m,l5981065,r,9144l,9144,,e" fillcolor="black" stroked="f" strokeweight="0">
                <v:stroke miterlimit="83231f" joinstyle="miter"/>
                <v:path arrowok="t" textboxrect="0,0,5981065,9144"/>
              </v:shape>
              <w10:wrap type="square" anchorx="page" anchory="page"/>
            </v:group>
          </w:pict>
        </mc:Fallback>
      </mc:AlternateContent>
    </w:r>
    <w:r>
      <w:rPr>
        <w:rFonts w:ascii="Cambria" w:eastAsia="Cambria" w:hAnsi="Cambria" w:cs="Cambria"/>
      </w:rPr>
      <w:t>MARCH 2017</w:t>
    </w:r>
    <w:r>
      <w:rPr>
        <w:rFonts w:ascii="Cambria" w:eastAsia="Cambria" w:hAnsi="Cambria" w:cs="Cambria"/>
      </w:rPr>
      <w:tab/>
      <w:t xml:space="preserve"> </w:t>
    </w:r>
    <w:r>
      <w:rPr>
        <w:rFonts w:ascii="Cambria" w:eastAsia="Cambria" w:hAnsi="Cambria" w:cs="Cambria"/>
      </w:rPr>
      <w:tab/>
    </w:r>
    <w:r>
      <w:fldChar w:fldCharType="begin"/>
    </w:r>
    <w:r>
      <w:instrText xml:space="preserve"> PAGE   \* MERGEFORMAT </w:instrText>
    </w:r>
    <w:r>
      <w:fldChar w:fldCharType="separate"/>
    </w:r>
    <w:r w:rsidRPr="00057B97">
      <w:rPr>
        <w:rFonts w:ascii="Cambria" w:eastAsia="Cambria" w:hAnsi="Cambria" w:cs="Cambria"/>
        <w:noProof/>
      </w:rPr>
      <w:t>38</w:t>
    </w:r>
    <w:r>
      <w:rPr>
        <w:rFonts w:ascii="Cambria" w:eastAsia="Cambria" w:hAnsi="Cambria" w:cs="Cambria"/>
      </w:rPr>
      <w:fldChar w:fldCharType="end"/>
    </w:r>
    <w:r>
      <w:rPr>
        <w:rFonts w:ascii="Cambria" w:eastAsia="Cambria" w:hAnsi="Cambria" w:cs="Cambria"/>
      </w:rPr>
      <w:t xml:space="preserve"> </w:t>
    </w:r>
  </w:p>
  <w:p w:rsidR="007B2FFE" w:rsidRDefault="007B2FFE">
    <w:pPr>
      <w:spacing w:after="0" w:line="259" w:lineRule="auto"/>
      <w:ind w:left="0" w:firstLine="0"/>
    </w:pP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FFE" w:rsidRDefault="007B2FFE">
    <w:pPr>
      <w:tabs>
        <w:tab w:val="center" w:pos="4681"/>
        <w:tab w:val="center" w:pos="9300"/>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896417</wp:posOffset>
              </wp:positionH>
              <wp:positionV relativeFrom="page">
                <wp:posOffset>9264090</wp:posOffset>
              </wp:positionV>
              <wp:extent cx="5981065" cy="6097"/>
              <wp:effectExtent l="0" t="0" r="0" b="0"/>
              <wp:wrapSquare wrapText="bothSides"/>
              <wp:docPr id="308101" name="Group 308101"/>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327766" name="Shape 32776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5A53D1" id="Group 308101" o:spid="_x0000_s1026" style="position:absolute;margin-left:70.6pt;margin-top:729.45pt;width:470.95pt;height:.5pt;z-index:251663360;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">
              <v:shape id="Shape 327766"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97PMYA&#10;AADfAAAADwAAAGRycy9kb3ducmV2LnhtbESPS2sCMRSF9wX/Q7hCdzWj4tiORpGCUGEW9bHo8jK5&#10;nQwzuRmSVKf/vhGELg/n8XHW28F24ko+NI4VTCcZCOLK6YZrBZfz/uUVRIjIGjvHpOCXAmw3o6c1&#10;Ftrd+EjXU6xFGuFQoAITY19IGSpDFsPE9cTJ+3beYkzS11J7vKVx28lZluXSYsOJYLCnd0NVe/qx&#10;CZK9tV+m1UNZlgv/OT3q6hC1Us/jYbcCEWmI/+FH+0MrmM+WyzyH+5/0Be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97PMYAAADfAAAADwAAAAAAAAAAAAAAAACYAgAAZHJz&#10;L2Rvd25yZXYueG1sUEsFBgAAAAAEAAQA9QAAAIsDAAAAAA==&#10;" path="m,l5981065,r,9144l,9144,,e" fillcolor="black" stroked="f" strokeweight="0">
                <v:stroke miterlimit="83231f" joinstyle="miter"/>
                <v:path arrowok="t" textboxrect="0,0,5981065,9144"/>
              </v:shape>
              <w10:wrap type="square" anchorx="page" anchory="page"/>
            </v:group>
          </w:pict>
        </mc:Fallback>
      </mc:AlternateContent>
    </w:r>
    <w:r>
      <w:rPr>
        <w:rFonts w:ascii="Cambria" w:eastAsia="Cambria" w:hAnsi="Cambria" w:cs="Cambria"/>
      </w:rPr>
      <w:t>MARCH 2017</w:t>
    </w:r>
    <w:r>
      <w:rPr>
        <w:rFonts w:ascii="Cambria" w:eastAsia="Cambria" w:hAnsi="Cambria" w:cs="Cambria"/>
      </w:rPr>
      <w:tab/>
      <w:t xml:space="preserve"> </w:t>
    </w:r>
    <w:r>
      <w:rPr>
        <w:rFonts w:ascii="Cambria" w:eastAsia="Cambria" w:hAnsi="Cambria" w:cs="Cambria"/>
      </w:rPr>
      <w:tab/>
    </w:r>
    <w:r>
      <w:fldChar w:fldCharType="begin"/>
    </w:r>
    <w:r>
      <w:instrText xml:space="preserve"> PAGE   \* MERGEFORMAT </w:instrText>
    </w:r>
    <w:r>
      <w:fldChar w:fldCharType="separate"/>
    </w:r>
    <w:r w:rsidR="004353AB" w:rsidRPr="004353AB">
      <w:rPr>
        <w:rFonts w:ascii="Cambria" w:eastAsia="Cambria" w:hAnsi="Cambria" w:cs="Cambria"/>
        <w:noProof/>
      </w:rPr>
      <w:t>34</w:t>
    </w:r>
    <w:r>
      <w:rPr>
        <w:rFonts w:ascii="Cambria" w:eastAsia="Cambria" w:hAnsi="Cambria" w:cs="Cambria"/>
      </w:rPr>
      <w:fldChar w:fldCharType="end"/>
    </w:r>
    <w:r>
      <w:rPr>
        <w:rFonts w:ascii="Cambria" w:eastAsia="Cambria" w:hAnsi="Cambria" w:cs="Cambria"/>
      </w:rPr>
      <w:t xml:space="preserve"> </w:t>
    </w:r>
  </w:p>
  <w:p w:rsidR="007B2FFE" w:rsidRDefault="007B2FFE">
    <w:pPr>
      <w:spacing w:after="0" w:line="259" w:lineRule="auto"/>
      <w:ind w:left="0" w:firstLine="0"/>
    </w:pP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FFE" w:rsidRDefault="007B2FFE">
    <w:pPr>
      <w:spacing w:after="0" w:line="259" w:lineRule="auto"/>
      <w:ind w:left="0" w:firstLine="0"/>
    </w:pP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FFE" w:rsidRDefault="007B2FFE">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3F5" w:rsidRDefault="008F23F5" w:rsidP="008F23F5">
    <w:pPr>
      <w:spacing w:after="0" w:line="259" w:lineRule="auto"/>
      <w:ind w:left="0" w:firstLine="0"/>
    </w:pP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p>
  <w:p w:rsidR="008F23F5" w:rsidRDefault="008F23F5" w:rsidP="008F23F5">
    <w:pPr>
      <w:tabs>
        <w:tab w:val="center" w:pos="4681"/>
        <w:tab w:val="center" w:pos="9300"/>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28707321" wp14:editId="7CFD6F62">
              <wp:simplePos x="0" y="0"/>
              <wp:positionH relativeFrom="page">
                <wp:posOffset>896417</wp:posOffset>
              </wp:positionH>
              <wp:positionV relativeFrom="page">
                <wp:posOffset>9264090</wp:posOffset>
              </wp:positionV>
              <wp:extent cx="5981065" cy="6097"/>
              <wp:effectExtent l="0" t="0" r="0" b="0"/>
              <wp:wrapSquare wrapText="bothSides"/>
              <wp:docPr id="39" name="Group 39"/>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40" name="Shape 32776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solidFill>
                          <a:srgbClr val="000000"/>
                        </a:solidFill>
                        <a:ln w="0" cap="flat">
                          <a:noFill/>
                          <a:miter lim="127000"/>
                        </a:ln>
                        <a:effectLst/>
                      </wps:spPr>
                      <wps:bodyPr/>
                    </wps:wsp>
                  </wpg:wgp>
                </a:graphicData>
              </a:graphic>
            </wp:anchor>
          </w:drawing>
        </mc:Choice>
        <mc:Fallback>
          <w:pict>
            <v:group w14:anchorId="614EB673" id="Group 39" o:spid="_x0000_s1026" style="position:absolute;margin-left:70.6pt;margin-top:729.45pt;width:470.95pt;height:.5pt;z-index:251665408;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">
              <v:shape id="Shape 327766" o:spid="_x0000_s1027" style="position:absolute;width:59810;height:91;visibility:visible;mso-wrap-style:square;v-text-anchor:top" coordsize="59810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0S8AA&#10;AADbAAAADwAAAGRycy9kb3ducmV2LnhtbERPO2vDMBDeC/0P4grZGjklLakTJYRAIAUPzWPoeFgX&#10;y9g6GUlN3H/fGwodP773ajP6Xt0opjawgdm0AEVcB9tyY+By3j8vQKWMbLEPTAZ+KMFm/fiwwtKG&#10;Ox/pdsqNkhBOJRpwOQ+l1ql25DFNw0As3DVEj1lgbLSNeJdw3+uXonjTHluWBocD7RzV3enbS0nx&#10;3n25zo5VVb3Gz9nR1h/ZGjN5GrdLUJnG/C/+cx+sgbmsly/y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X0S8AAAADbAAAADwAAAAAAAAAAAAAAAACYAgAAZHJzL2Rvd25y&#10;ZXYueG1sUEsFBgAAAAAEAAQA9QAAAIUDAAAAAA==&#10;" path="m,l5981065,r,9144l,9144,,e" fillcolor="black" stroked="f" strokeweight="0">
                <v:stroke miterlimit="83231f" joinstyle="miter"/>
                <v:path arrowok="t" textboxrect="0,0,5981065,9144"/>
              </v:shape>
              <w10:wrap type="square" anchorx="page" anchory="page"/>
            </v:group>
          </w:pict>
        </mc:Fallback>
      </mc:AlternateContent>
    </w:r>
    <w:r>
      <w:rPr>
        <w:rFonts w:ascii="Cambria" w:eastAsia="Cambria" w:hAnsi="Cambria" w:cs="Cambria"/>
      </w:rPr>
      <w:tab/>
      <w:t xml:space="preserve"> </w:t>
    </w:r>
    <w:r>
      <w:rPr>
        <w:rFonts w:ascii="Cambria" w:eastAsia="Cambria" w:hAnsi="Cambria" w:cs="Cambria"/>
      </w:rPr>
      <w:tab/>
      <w:t xml:space="preserve"> </w:t>
    </w:r>
  </w:p>
  <w:p w:rsidR="007B2FFE" w:rsidRDefault="008F23F5" w:rsidP="008F23F5">
    <w:pPr>
      <w:spacing w:after="160" w:line="259" w:lineRule="auto"/>
      <w:ind w:left="0" w:firstLine="0"/>
      <w:jc w:val="left"/>
    </w:pPr>
    <w:r>
      <w:rPr>
        <w:rFonts w:ascii="Cambria" w:eastAsia="Cambria" w:hAnsi="Cambria" w:cs="Cambria"/>
      </w:rPr>
      <w:t>MARCH 2017</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fldChar w:fldCharType="begin"/>
    </w:r>
    <w:r>
      <w:instrText xml:space="preserve"> PAGE   \* MERGEFORMAT </w:instrText>
    </w:r>
    <w:r>
      <w:fldChar w:fldCharType="separate"/>
    </w:r>
    <w:r w:rsidR="004353AB" w:rsidRPr="004353AB">
      <w:rPr>
        <w:rFonts w:ascii="Cambria" w:eastAsia="Cambria" w:hAnsi="Cambria" w:cs="Cambria"/>
        <w:noProof/>
      </w:rPr>
      <w:t>68</w:t>
    </w:r>
    <w:r>
      <w:rPr>
        <w:rFonts w:ascii="Cambria" w:eastAsia="Cambria" w:hAnsi="Cambria" w:cs="Cambri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FFE" w:rsidRDefault="007B2FF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C7B" w:rsidRDefault="00B41C7B">
      <w:pPr>
        <w:spacing w:after="0" w:line="240" w:lineRule="auto"/>
      </w:pPr>
      <w:r>
        <w:separator/>
      </w:r>
    </w:p>
  </w:footnote>
  <w:footnote w:type="continuationSeparator" w:id="0">
    <w:p w:rsidR="00B41C7B" w:rsidRDefault="00B41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FFE" w:rsidRDefault="007B2FFE">
    <w:pPr>
      <w:tabs>
        <w:tab w:val="center" w:pos="4681"/>
        <w:tab w:val="center" w:pos="7601"/>
      </w:tabs>
      <w:spacing w:after="0" w:line="259" w:lineRule="auto"/>
      <w:ind w:left="0" w:firstLine="0"/>
      <w:jc w:val="left"/>
    </w:pPr>
    <w:r>
      <w:rPr>
        <w:rFonts w:ascii="Cambria" w:eastAsia="Cambria" w:hAnsi="Cambria" w:cs="Cambria"/>
        <w:color w:val="808080"/>
        <w:u w:val="single" w:color="808080"/>
      </w:rPr>
      <w:t xml:space="preserve">UTHUKELA DISTRICT MUNICIPALITY </w:t>
    </w:r>
    <w:r>
      <w:rPr>
        <w:rFonts w:ascii="Cambria" w:eastAsia="Cambria" w:hAnsi="Cambria" w:cs="Cambria"/>
        <w:color w:val="808080"/>
        <w:u w:val="single" w:color="808080"/>
      </w:rPr>
      <w:tab/>
      <w:t xml:space="preserve"> </w:t>
    </w:r>
    <w:r>
      <w:rPr>
        <w:rFonts w:ascii="Cambria" w:eastAsia="Cambria" w:hAnsi="Cambria" w:cs="Cambria"/>
        <w:color w:val="808080"/>
        <w:u w:val="single" w:color="808080"/>
      </w:rPr>
      <w:tab/>
      <w:t>2017/18 ANNUAL BUDGET &amp; MTREF</w:t>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FFE" w:rsidRDefault="007B2FFE">
    <w:pPr>
      <w:tabs>
        <w:tab w:val="center" w:pos="4681"/>
        <w:tab w:val="center" w:pos="7601"/>
      </w:tabs>
      <w:spacing w:after="0" w:line="259" w:lineRule="auto"/>
      <w:ind w:left="0" w:firstLine="0"/>
      <w:jc w:val="left"/>
    </w:pPr>
    <w:r>
      <w:rPr>
        <w:rFonts w:ascii="Cambria" w:eastAsia="Cambria" w:hAnsi="Cambria" w:cs="Cambria"/>
        <w:color w:val="808080"/>
        <w:u w:val="single" w:color="808080"/>
      </w:rPr>
      <w:t xml:space="preserve">UTHUKELA DISTRICT MUNICIPALITY </w:t>
    </w:r>
    <w:r>
      <w:rPr>
        <w:rFonts w:ascii="Cambria" w:eastAsia="Cambria" w:hAnsi="Cambria" w:cs="Cambria"/>
        <w:color w:val="808080"/>
        <w:u w:val="single" w:color="808080"/>
      </w:rPr>
      <w:tab/>
      <w:t xml:space="preserve"> </w:t>
    </w:r>
    <w:r>
      <w:rPr>
        <w:rFonts w:ascii="Cambria" w:eastAsia="Cambria" w:hAnsi="Cambria" w:cs="Cambria"/>
        <w:color w:val="808080"/>
        <w:u w:val="single" w:color="808080"/>
      </w:rPr>
      <w:tab/>
      <w:t>2017/18 ANNUAL BUDGET &amp; MTREF</w:t>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FFE" w:rsidRDefault="007B2FFE">
    <w:pPr>
      <w:tabs>
        <w:tab w:val="center" w:pos="4681"/>
        <w:tab w:val="center" w:pos="7601"/>
      </w:tabs>
      <w:spacing w:after="0" w:line="259" w:lineRule="auto"/>
      <w:ind w:left="0" w:firstLine="0"/>
      <w:jc w:val="left"/>
    </w:pPr>
    <w:r>
      <w:rPr>
        <w:rFonts w:ascii="Calibri" w:eastAsia="Calibri" w:hAnsi="Calibri" w:cs="Calibr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FFE" w:rsidRDefault="007B2FFE">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3F5" w:rsidRDefault="008F23F5" w:rsidP="008F23F5">
    <w:pPr>
      <w:tabs>
        <w:tab w:val="center" w:pos="4681"/>
        <w:tab w:val="center" w:pos="7601"/>
      </w:tabs>
      <w:spacing w:after="0" w:line="259" w:lineRule="auto"/>
      <w:ind w:left="0" w:firstLine="0"/>
      <w:jc w:val="left"/>
    </w:pPr>
    <w:r>
      <w:rPr>
        <w:rFonts w:ascii="Cambria" w:eastAsia="Cambria" w:hAnsi="Cambria" w:cs="Cambria"/>
        <w:color w:val="808080"/>
        <w:u w:val="single" w:color="808080"/>
      </w:rPr>
      <w:t xml:space="preserve">UTHUKELA DISTRICT MUNICIPALITY </w:t>
    </w:r>
    <w:r>
      <w:rPr>
        <w:rFonts w:ascii="Cambria" w:eastAsia="Cambria" w:hAnsi="Cambria" w:cs="Cambria"/>
        <w:color w:val="808080"/>
        <w:u w:val="single" w:color="808080"/>
      </w:rPr>
      <w:tab/>
      <w:t xml:space="preserve"> </w:t>
    </w:r>
    <w:r>
      <w:rPr>
        <w:rFonts w:ascii="Cambria" w:eastAsia="Cambria" w:hAnsi="Cambria" w:cs="Cambria"/>
        <w:color w:val="808080"/>
        <w:u w:val="single" w:color="808080"/>
      </w:rPr>
      <w:tab/>
      <w:t>2017/18 ANNUAL BUDGET &amp; MTREF</w:t>
    </w:r>
    <w:r>
      <w:rPr>
        <w:rFonts w:ascii="Calibri" w:eastAsia="Calibri" w:hAnsi="Calibri" w:cs="Calibri"/>
      </w:rPr>
      <w:t xml:space="preserve"> </w:t>
    </w:r>
  </w:p>
  <w:p w:rsidR="007B2FFE" w:rsidRDefault="007B2FFE">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FFE" w:rsidRDefault="007B2FF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44E"/>
    <w:multiLevelType w:val="hybridMultilevel"/>
    <w:tmpl w:val="16F63902"/>
    <w:lvl w:ilvl="0" w:tplc="7A86F12C">
      <w:start w:val="1"/>
      <w:numFmt w:val="bullet"/>
      <w:lvlText w:val="•"/>
      <w:lvlJc w:val="left"/>
      <w:pPr>
        <w:ind w:left="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AA324E">
      <w:start w:val="1"/>
      <w:numFmt w:val="bullet"/>
      <w:lvlText w:val="o"/>
      <w:lvlJc w:val="left"/>
      <w:pPr>
        <w:ind w:left="1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8E5ED2">
      <w:start w:val="1"/>
      <w:numFmt w:val="bullet"/>
      <w:lvlText w:val="▪"/>
      <w:lvlJc w:val="left"/>
      <w:pPr>
        <w:ind w:left="2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CA5A86">
      <w:start w:val="1"/>
      <w:numFmt w:val="bullet"/>
      <w:lvlText w:val="•"/>
      <w:lvlJc w:val="left"/>
      <w:pPr>
        <w:ind w:left="3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AA4CFA">
      <w:start w:val="1"/>
      <w:numFmt w:val="bullet"/>
      <w:lvlText w:val="o"/>
      <w:lvlJc w:val="left"/>
      <w:pPr>
        <w:ind w:left="3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605546">
      <w:start w:val="1"/>
      <w:numFmt w:val="bullet"/>
      <w:lvlText w:val="▪"/>
      <w:lvlJc w:val="left"/>
      <w:pPr>
        <w:ind w:left="4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3C68BE">
      <w:start w:val="1"/>
      <w:numFmt w:val="bullet"/>
      <w:lvlText w:val="•"/>
      <w:lvlJc w:val="left"/>
      <w:pPr>
        <w:ind w:left="5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400374">
      <w:start w:val="1"/>
      <w:numFmt w:val="bullet"/>
      <w:lvlText w:val="o"/>
      <w:lvlJc w:val="left"/>
      <w:pPr>
        <w:ind w:left="6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32C928">
      <w:start w:val="1"/>
      <w:numFmt w:val="bullet"/>
      <w:lvlText w:val="▪"/>
      <w:lvlJc w:val="left"/>
      <w:pPr>
        <w:ind w:left="6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9774E0"/>
    <w:multiLevelType w:val="hybridMultilevel"/>
    <w:tmpl w:val="F5C6520C"/>
    <w:lvl w:ilvl="0" w:tplc="A768D6FC">
      <w:start w:val="1"/>
      <w:numFmt w:val="bullet"/>
      <w:lvlText w:val="•"/>
      <w:lvlJc w:val="left"/>
      <w:pPr>
        <w:tabs>
          <w:tab w:val="num" w:pos="720"/>
        </w:tabs>
        <w:ind w:left="720" w:hanging="360"/>
      </w:pPr>
      <w:rPr>
        <w:rFonts w:ascii="Times New Roman" w:hAnsi="Times New Roman" w:hint="default"/>
      </w:rPr>
    </w:lvl>
    <w:lvl w:ilvl="1" w:tplc="08090003">
      <w:start w:val="1"/>
      <w:numFmt w:val="bullet"/>
      <w:lvlText w:val="o"/>
      <w:lvlJc w:val="left"/>
      <w:pPr>
        <w:tabs>
          <w:tab w:val="num" w:pos="1353"/>
        </w:tabs>
        <w:ind w:left="1353"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B1637"/>
    <w:multiLevelType w:val="hybridMultilevel"/>
    <w:tmpl w:val="D3D07BDC"/>
    <w:lvl w:ilvl="0" w:tplc="0450AB3C">
      <w:start w:val="1"/>
      <w:numFmt w:val="bullet"/>
      <w:lvlText w:val=""/>
      <w:lvlJc w:val="left"/>
      <w:pPr>
        <w:ind w:left="3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BBADEC4">
      <w:start w:val="1"/>
      <w:numFmt w:val="bullet"/>
      <w:lvlText w:val="o"/>
      <w:lvlJc w:val="left"/>
      <w:pPr>
        <w:ind w:left="10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3362B4C">
      <w:start w:val="1"/>
      <w:numFmt w:val="bullet"/>
      <w:lvlText w:val="▪"/>
      <w:lvlJc w:val="left"/>
      <w:pPr>
        <w:ind w:left="18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F5EB1B8">
      <w:start w:val="1"/>
      <w:numFmt w:val="bullet"/>
      <w:lvlText w:val="•"/>
      <w:lvlJc w:val="left"/>
      <w:pPr>
        <w:ind w:left="25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6742DF8">
      <w:start w:val="1"/>
      <w:numFmt w:val="bullet"/>
      <w:lvlText w:val="o"/>
      <w:lvlJc w:val="left"/>
      <w:pPr>
        <w:ind w:left="32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D5469E4">
      <w:start w:val="1"/>
      <w:numFmt w:val="bullet"/>
      <w:lvlText w:val="▪"/>
      <w:lvlJc w:val="left"/>
      <w:pPr>
        <w:ind w:left="39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B5C0B8E">
      <w:start w:val="1"/>
      <w:numFmt w:val="bullet"/>
      <w:lvlText w:val="•"/>
      <w:lvlJc w:val="left"/>
      <w:pPr>
        <w:ind w:left="46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966F0FE">
      <w:start w:val="1"/>
      <w:numFmt w:val="bullet"/>
      <w:lvlText w:val="o"/>
      <w:lvlJc w:val="left"/>
      <w:pPr>
        <w:ind w:left="54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5BEBCEC">
      <w:start w:val="1"/>
      <w:numFmt w:val="bullet"/>
      <w:lvlText w:val="▪"/>
      <w:lvlJc w:val="left"/>
      <w:pPr>
        <w:ind w:left="61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1306E8"/>
    <w:multiLevelType w:val="hybridMultilevel"/>
    <w:tmpl w:val="1FDA367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17501DE5"/>
    <w:multiLevelType w:val="multilevel"/>
    <w:tmpl w:val="24DC77A4"/>
    <w:lvl w:ilvl="0">
      <w:start w:val="2"/>
      <w:numFmt w:val="decimal"/>
      <w:lvlText w:val="%1"/>
      <w:lvlJc w:val="left"/>
      <w:pPr>
        <w:ind w:left="360" w:hanging="360"/>
      </w:pPr>
      <w:rPr>
        <w:rFonts w:hint="default"/>
      </w:rPr>
    </w:lvl>
    <w:lvl w:ilvl="1">
      <w:start w:val="2"/>
      <w:numFmt w:val="decimal"/>
      <w:lvlText w:val="%1.%2"/>
      <w:lvlJc w:val="left"/>
      <w:pPr>
        <w:ind w:left="1175" w:hanging="720"/>
      </w:pPr>
      <w:rPr>
        <w:rFonts w:hint="default"/>
      </w:rPr>
    </w:lvl>
    <w:lvl w:ilvl="2">
      <w:start w:val="1"/>
      <w:numFmt w:val="decimal"/>
      <w:lvlText w:val="%1.%2.%3"/>
      <w:lvlJc w:val="left"/>
      <w:pPr>
        <w:ind w:left="1630" w:hanging="720"/>
      </w:pPr>
      <w:rPr>
        <w:rFonts w:hint="default"/>
      </w:rPr>
    </w:lvl>
    <w:lvl w:ilvl="3">
      <w:start w:val="1"/>
      <w:numFmt w:val="decimal"/>
      <w:lvlText w:val="%1.%2.%3.%4"/>
      <w:lvlJc w:val="left"/>
      <w:pPr>
        <w:ind w:left="2445" w:hanging="1080"/>
      </w:pPr>
      <w:rPr>
        <w:rFonts w:hint="default"/>
      </w:rPr>
    </w:lvl>
    <w:lvl w:ilvl="4">
      <w:start w:val="1"/>
      <w:numFmt w:val="decimal"/>
      <w:lvlText w:val="%1.%2.%3.%4.%5"/>
      <w:lvlJc w:val="left"/>
      <w:pPr>
        <w:ind w:left="3260" w:hanging="1440"/>
      </w:pPr>
      <w:rPr>
        <w:rFonts w:hint="default"/>
      </w:rPr>
    </w:lvl>
    <w:lvl w:ilvl="5">
      <w:start w:val="1"/>
      <w:numFmt w:val="decimal"/>
      <w:lvlText w:val="%1.%2.%3.%4.%5.%6"/>
      <w:lvlJc w:val="left"/>
      <w:pPr>
        <w:ind w:left="3715" w:hanging="1440"/>
      </w:pPr>
      <w:rPr>
        <w:rFonts w:hint="default"/>
      </w:rPr>
    </w:lvl>
    <w:lvl w:ilvl="6">
      <w:start w:val="1"/>
      <w:numFmt w:val="decimal"/>
      <w:lvlText w:val="%1.%2.%3.%4.%5.%6.%7"/>
      <w:lvlJc w:val="left"/>
      <w:pPr>
        <w:ind w:left="4530" w:hanging="1800"/>
      </w:pPr>
      <w:rPr>
        <w:rFonts w:hint="default"/>
      </w:rPr>
    </w:lvl>
    <w:lvl w:ilvl="7">
      <w:start w:val="1"/>
      <w:numFmt w:val="decimal"/>
      <w:lvlText w:val="%1.%2.%3.%4.%5.%6.%7.%8"/>
      <w:lvlJc w:val="left"/>
      <w:pPr>
        <w:ind w:left="5345" w:hanging="2160"/>
      </w:pPr>
      <w:rPr>
        <w:rFonts w:hint="default"/>
      </w:rPr>
    </w:lvl>
    <w:lvl w:ilvl="8">
      <w:start w:val="1"/>
      <w:numFmt w:val="decimal"/>
      <w:lvlText w:val="%1.%2.%3.%4.%5.%6.%7.%8.%9"/>
      <w:lvlJc w:val="left"/>
      <w:pPr>
        <w:ind w:left="5800" w:hanging="2160"/>
      </w:pPr>
      <w:rPr>
        <w:rFonts w:hint="default"/>
      </w:rPr>
    </w:lvl>
  </w:abstractNum>
  <w:abstractNum w:abstractNumId="5" w15:restartNumberingAfterBreak="0">
    <w:nsid w:val="188E4618"/>
    <w:multiLevelType w:val="hybridMultilevel"/>
    <w:tmpl w:val="6FA8F34E"/>
    <w:lvl w:ilvl="0" w:tplc="A3AA3640">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F8D2E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5454A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2AEFA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D4BC7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7C545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8EDCB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805AE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FAA6E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E27632"/>
    <w:multiLevelType w:val="hybridMultilevel"/>
    <w:tmpl w:val="523661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A385258"/>
    <w:multiLevelType w:val="hybridMultilevel"/>
    <w:tmpl w:val="7DD0181E"/>
    <w:lvl w:ilvl="0" w:tplc="1C090001">
      <w:start w:val="1"/>
      <w:numFmt w:val="bullet"/>
      <w:lvlText w:val=""/>
      <w:lvlJc w:val="left"/>
      <w:pPr>
        <w:ind w:left="705" w:hanging="360"/>
      </w:pPr>
      <w:rPr>
        <w:rFonts w:ascii="Symbol" w:hAnsi="Symbol" w:hint="default"/>
      </w:rPr>
    </w:lvl>
    <w:lvl w:ilvl="1" w:tplc="1C090003" w:tentative="1">
      <w:start w:val="1"/>
      <w:numFmt w:val="bullet"/>
      <w:lvlText w:val="o"/>
      <w:lvlJc w:val="left"/>
      <w:pPr>
        <w:ind w:left="1425" w:hanging="360"/>
      </w:pPr>
      <w:rPr>
        <w:rFonts w:ascii="Courier New" w:hAnsi="Courier New" w:cs="Courier New" w:hint="default"/>
      </w:rPr>
    </w:lvl>
    <w:lvl w:ilvl="2" w:tplc="1C090005" w:tentative="1">
      <w:start w:val="1"/>
      <w:numFmt w:val="bullet"/>
      <w:lvlText w:val=""/>
      <w:lvlJc w:val="left"/>
      <w:pPr>
        <w:ind w:left="2145" w:hanging="360"/>
      </w:pPr>
      <w:rPr>
        <w:rFonts w:ascii="Wingdings" w:hAnsi="Wingdings" w:hint="default"/>
      </w:rPr>
    </w:lvl>
    <w:lvl w:ilvl="3" w:tplc="1C090001" w:tentative="1">
      <w:start w:val="1"/>
      <w:numFmt w:val="bullet"/>
      <w:lvlText w:val=""/>
      <w:lvlJc w:val="left"/>
      <w:pPr>
        <w:ind w:left="2865" w:hanging="360"/>
      </w:pPr>
      <w:rPr>
        <w:rFonts w:ascii="Symbol" w:hAnsi="Symbol" w:hint="default"/>
      </w:rPr>
    </w:lvl>
    <w:lvl w:ilvl="4" w:tplc="1C090003" w:tentative="1">
      <w:start w:val="1"/>
      <w:numFmt w:val="bullet"/>
      <w:lvlText w:val="o"/>
      <w:lvlJc w:val="left"/>
      <w:pPr>
        <w:ind w:left="3585" w:hanging="360"/>
      </w:pPr>
      <w:rPr>
        <w:rFonts w:ascii="Courier New" w:hAnsi="Courier New" w:cs="Courier New" w:hint="default"/>
      </w:rPr>
    </w:lvl>
    <w:lvl w:ilvl="5" w:tplc="1C090005" w:tentative="1">
      <w:start w:val="1"/>
      <w:numFmt w:val="bullet"/>
      <w:lvlText w:val=""/>
      <w:lvlJc w:val="left"/>
      <w:pPr>
        <w:ind w:left="4305" w:hanging="360"/>
      </w:pPr>
      <w:rPr>
        <w:rFonts w:ascii="Wingdings" w:hAnsi="Wingdings" w:hint="default"/>
      </w:rPr>
    </w:lvl>
    <w:lvl w:ilvl="6" w:tplc="1C090001" w:tentative="1">
      <w:start w:val="1"/>
      <w:numFmt w:val="bullet"/>
      <w:lvlText w:val=""/>
      <w:lvlJc w:val="left"/>
      <w:pPr>
        <w:ind w:left="5025" w:hanging="360"/>
      </w:pPr>
      <w:rPr>
        <w:rFonts w:ascii="Symbol" w:hAnsi="Symbol" w:hint="default"/>
      </w:rPr>
    </w:lvl>
    <w:lvl w:ilvl="7" w:tplc="1C090003" w:tentative="1">
      <w:start w:val="1"/>
      <w:numFmt w:val="bullet"/>
      <w:lvlText w:val="o"/>
      <w:lvlJc w:val="left"/>
      <w:pPr>
        <w:ind w:left="5745" w:hanging="360"/>
      </w:pPr>
      <w:rPr>
        <w:rFonts w:ascii="Courier New" w:hAnsi="Courier New" w:cs="Courier New" w:hint="default"/>
      </w:rPr>
    </w:lvl>
    <w:lvl w:ilvl="8" w:tplc="1C090005" w:tentative="1">
      <w:start w:val="1"/>
      <w:numFmt w:val="bullet"/>
      <w:lvlText w:val=""/>
      <w:lvlJc w:val="left"/>
      <w:pPr>
        <w:ind w:left="6465" w:hanging="360"/>
      </w:pPr>
      <w:rPr>
        <w:rFonts w:ascii="Wingdings" w:hAnsi="Wingdings" w:hint="default"/>
      </w:rPr>
    </w:lvl>
  </w:abstractNum>
  <w:abstractNum w:abstractNumId="8" w15:restartNumberingAfterBreak="0">
    <w:nsid w:val="2E762586"/>
    <w:multiLevelType w:val="hybridMultilevel"/>
    <w:tmpl w:val="8228A836"/>
    <w:lvl w:ilvl="0" w:tplc="8D5C9A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0FA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362D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B0E9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80AF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F87D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54C1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FC6C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BA93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F328EE"/>
    <w:multiLevelType w:val="hybridMultilevel"/>
    <w:tmpl w:val="D2B049F2"/>
    <w:lvl w:ilvl="0" w:tplc="30049928">
      <w:start w:val="1"/>
      <w:numFmt w:val="bullet"/>
      <w:lvlText w:val=""/>
      <w:lvlJc w:val="left"/>
      <w:pPr>
        <w:ind w:left="3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89EB9DC">
      <w:start w:val="1"/>
      <w:numFmt w:val="bullet"/>
      <w:lvlText w:val="o"/>
      <w:lvlJc w:val="left"/>
      <w:pPr>
        <w:ind w:left="10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BF6A4C2">
      <w:start w:val="1"/>
      <w:numFmt w:val="bullet"/>
      <w:lvlText w:val="▪"/>
      <w:lvlJc w:val="left"/>
      <w:pPr>
        <w:ind w:left="18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B42837C">
      <w:start w:val="1"/>
      <w:numFmt w:val="bullet"/>
      <w:lvlText w:val="•"/>
      <w:lvlJc w:val="left"/>
      <w:pPr>
        <w:ind w:left="25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0CEBA24">
      <w:start w:val="1"/>
      <w:numFmt w:val="bullet"/>
      <w:lvlText w:val="o"/>
      <w:lvlJc w:val="left"/>
      <w:pPr>
        <w:ind w:left="32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44C2210">
      <w:start w:val="1"/>
      <w:numFmt w:val="bullet"/>
      <w:lvlText w:val="▪"/>
      <w:lvlJc w:val="left"/>
      <w:pPr>
        <w:ind w:left="39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8B68CE2">
      <w:start w:val="1"/>
      <w:numFmt w:val="bullet"/>
      <w:lvlText w:val="•"/>
      <w:lvlJc w:val="left"/>
      <w:pPr>
        <w:ind w:left="46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61AA768">
      <w:start w:val="1"/>
      <w:numFmt w:val="bullet"/>
      <w:lvlText w:val="o"/>
      <w:lvlJc w:val="left"/>
      <w:pPr>
        <w:ind w:left="54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682287C">
      <w:start w:val="1"/>
      <w:numFmt w:val="bullet"/>
      <w:lvlText w:val="▪"/>
      <w:lvlJc w:val="left"/>
      <w:pPr>
        <w:ind w:left="61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12D3709"/>
    <w:multiLevelType w:val="hybridMultilevel"/>
    <w:tmpl w:val="2398FB18"/>
    <w:lvl w:ilvl="0" w:tplc="682600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D02C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AC131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5075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2026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2CCD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307F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02F7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0682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DA2E4F"/>
    <w:multiLevelType w:val="multilevel"/>
    <w:tmpl w:val="1DB8A45E"/>
    <w:lvl w:ilvl="0">
      <w:start w:val="2"/>
      <w:numFmt w:val="decimal"/>
      <w:lvlText w:val="%1"/>
      <w:lvlJc w:val="left"/>
      <w:pPr>
        <w:ind w:left="570" w:hanging="570"/>
      </w:pPr>
      <w:rPr>
        <w:rFonts w:hint="default"/>
      </w:rPr>
    </w:lvl>
    <w:lvl w:ilvl="1">
      <w:start w:val="1"/>
      <w:numFmt w:val="decimal"/>
      <w:lvlText w:val="%1.%2"/>
      <w:lvlJc w:val="left"/>
      <w:pPr>
        <w:ind w:left="853" w:hanging="570"/>
      </w:pPr>
      <w:rPr>
        <w:rFonts w:ascii="Cambria" w:hAnsi="Cambria"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943FA4"/>
    <w:multiLevelType w:val="hybridMultilevel"/>
    <w:tmpl w:val="8F5AD4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9AE0778"/>
    <w:multiLevelType w:val="multilevel"/>
    <w:tmpl w:val="8DA69A9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B7707F4"/>
    <w:multiLevelType w:val="multilevel"/>
    <w:tmpl w:val="1DB8A45E"/>
    <w:lvl w:ilvl="0">
      <w:start w:val="2"/>
      <w:numFmt w:val="decimal"/>
      <w:lvlText w:val="%1"/>
      <w:lvlJc w:val="left"/>
      <w:pPr>
        <w:ind w:left="570" w:hanging="570"/>
      </w:pPr>
      <w:rPr>
        <w:rFonts w:hint="default"/>
      </w:rPr>
    </w:lvl>
    <w:lvl w:ilvl="1">
      <w:start w:val="1"/>
      <w:numFmt w:val="decimal"/>
      <w:lvlText w:val="%1.%2"/>
      <w:lvlJc w:val="left"/>
      <w:pPr>
        <w:ind w:left="853" w:hanging="570"/>
      </w:pPr>
      <w:rPr>
        <w:rFonts w:ascii="Cambria" w:hAnsi="Cambria"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147507"/>
    <w:multiLevelType w:val="multilevel"/>
    <w:tmpl w:val="9C88B04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405054"/>
    <w:multiLevelType w:val="hybridMultilevel"/>
    <w:tmpl w:val="E21835E0"/>
    <w:lvl w:ilvl="0" w:tplc="3AD44F58">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2A123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0CD8B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1E402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A2A35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72556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4A6DE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BA9F2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66D83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4CC074B"/>
    <w:multiLevelType w:val="hybridMultilevel"/>
    <w:tmpl w:val="1160DA40"/>
    <w:lvl w:ilvl="0" w:tplc="504030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F252BC">
      <w:start w:val="1"/>
      <w:numFmt w:val="decimal"/>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11CE32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E84DC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6266A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3416C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34ADC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32738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4E24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98E1FD1"/>
    <w:multiLevelType w:val="hybridMultilevel"/>
    <w:tmpl w:val="9E7A2CAA"/>
    <w:lvl w:ilvl="0" w:tplc="D01426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34FF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FCE5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56B01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220B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4407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EAE3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B81E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7849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9D00361"/>
    <w:multiLevelType w:val="hybridMultilevel"/>
    <w:tmpl w:val="AEBC04FC"/>
    <w:lvl w:ilvl="0" w:tplc="7E34010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4A35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68DA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6A18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9462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CACF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B22B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841C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AA7A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065593"/>
    <w:multiLevelType w:val="hybridMultilevel"/>
    <w:tmpl w:val="8338A23C"/>
    <w:lvl w:ilvl="0" w:tplc="7A4E5D3E">
      <w:start w:val="1"/>
      <w:numFmt w:val="bullet"/>
      <w:lvlText w:val="-"/>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09628">
      <w:start w:val="1"/>
      <w:numFmt w:val="bullet"/>
      <w:lvlText w:val="o"/>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FC782C">
      <w:start w:val="1"/>
      <w:numFmt w:val="bullet"/>
      <w:lvlText w:val="▪"/>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7E09EE">
      <w:start w:val="1"/>
      <w:numFmt w:val="bullet"/>
      <w:lvlText w:val="•"/>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0499AC">
      <w:start w:val="1"/>
      <w:numFmt w:val="bullet"/>
      <w:lvlText w:val="o"/>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25D36">
      <w:start w:val="1"/>
      <w:numFmt w:val="bullet"/>
      <w:lvlText w:val="▪"/>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1E66CC">
      <w:start w:val="1"/>
      <w:numFmt w:val="bullet"/>
      <w:lvlText w:val="•"/>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0AAEFE">
      <w:start w:val="1"/>
      <w:numFmt w:val="bullet"/>
      <w:lvlText w:val="o"/>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A1292">
      <w:start w:val="1"/>
      <w:numFmt w:val="bullet"/>
      <w:lvlText w:val="▪"/>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3D0D5E"/>
    <w:multiLevelType w:val="hybridMultilevel"/>
    <w:tmpl w:val="FF144D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5EB6238"/>
    <w:multiLevelType w:val="hybridMultilevel"/>
    <w:tmpl w:val="71508F5E"/>
    <w:lvl w:ilvl="0" w:tplc="6AA471BE">
      <w:start w:val="1"/>
      <w:numFmt w:val="decimal"/>
      <w:lvlText w:val="%1."/>
      <w:lvlJc w:val="left"/>
      <w:pPr>
        <w:ind w:left="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76AF1C">
      <w:start w:val="1"/>
      <w:numFmt w:val="bullet"/>
      <w:lvlText w:val="•"/>
      <w:lvlJc w:val="left"/>
      <w:pPr>
        <w:ind w:left="1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B2404C2">
      <w:start w:val="1"/>
      <w:numFmt w:val="bullet"/>
      <w:lvlText w:val="▪"/>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EA8AE0">
      <w:start w:val="1"/>
      <w:numFmt w:val="bullet"/>
      <w:lvlText w:val="•"/>
      <w:lvlJc w:val="left"/>
      <w:pPr>
        <w:ind w:left="3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383C6E">
      <w:start w:val="1"/>
      <w:numFmt w:val="bullet"/>
      <w:lvlText w:val="o"/>
      <w:lvlJc w:val="left"/>
      <w:pPr>
        <w:ind w:left="3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76732A">
      <w:start w:val="1"/>
      <w:numFmt w:val="bullet"/>
      <w:lvlText w:val="▪"/>
      <w:lvlJc w:val="left"/>
      <w:pPr>
        <w:ind w:left="4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2965812">
      <w:start w:val="1"/>
      <w:numFmt w:val="bullet"/>
      <w:lvlText w:val="•"/>
      <w:lvlJc w:val="left"/>
      <w:pPr>
        <w:ind w:left="5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469BCC">
      <w:start w:val="1"/>
      <w:numFmt w:val="bullet"/>
      <w:lvlText w:val="o"/>
      <w:lvlJc w:val="left"/>
      <w:pPr>
        <w:ind w:left="6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32212C">
      <w:start w:val="1"/>
      <w:numFmt w:val="bullet"/>
      <w:lvlText w:val="▪"/>
      <w:lvlJc w:val="left"/>
      <w:pPr>
        <w:ind w:left="6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7824D23"/>
    <w:multiLevelType w:val="hybridMultilevel"/>
    <w:tmpl w:val="E278B0D4"/>
    <w:lvl w:ilvl="0" w:tplc="63E47F38">
      <w:start w:val="5"/>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0F548200">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CD1EA9C0">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B770EEB6">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67523FDE">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71867F70">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631EE4D8">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B0647B0E">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31921EE8">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AA24342"/>
    <w:multiLevelType w:val="hybridMultilevel"/>
    <w:tmpl w:val="F53A3302"/>
    <w:lvl w:ilvl="0" w:tplc="60AE90E4">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6AAF4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B0752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74EF5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3CD92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4ECF1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EED28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F0B89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2042D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B481625"/>
    <w:multiLevelType w:val="multilevel"/>
    <w:tmpl w:val="76E0F2D0"/>
    <w:lvl w:ilvl="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BD96910"/>
    <w:multiLevelType w:val="hybridMultilevel"/>
    <w:tmpl w:val="CB6EE558"/>
    <w:lvl w:ilvl="0" w:tplc="F7284E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8E3764">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F256C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BCFB4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86D14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CA8300">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4041E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046AC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8CE71E">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9BA44F6"/>
    <w:multiLevelType w:val="hybridMultilevel"/>
    <w:tmpl w:val="83F25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A713668"/>
    <w:multiLevelType w:val="hybridMultilevel"/>
    <w:tmpl w:val="F97A67E2"/>
    <w:lvl w:ilvl="0" w:tplc="DCDECDD8">
      <w:start w:val="1"/>
      <w:numFmt w:val="decimal"/>
      <w:lvlText w:val="%1."/>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E9E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D48F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E009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8EF1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94B1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CE46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F6E5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F8CC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CC625D1"/>
    <w:multiLevelType w:val="hybridMultilevel"/>
    <w:tmpl w:val="E9D67564"/>
    <w:lvl w:ilvl="0" w:tplc="14E86C5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A4C4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6034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46BE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96E2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4857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36F3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E6E6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AE6F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D674B3A"/>
    <w:multiLevelType w:val="hybridMultilevel"/>
    <w:tmpl w:val="AC585A8C"/>
    <w:lvl w:ilvl="0" w:tplc="1CE4B3C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E853CF4"/>
    <w:multiLevelType w:val="multilevel"/>
    <w:tmpl w:val="18329E58"/>
    <w:lvl w:ilvl="0">
      <w:start w:val="1"/>
      <w:numFmt w:val="decimal"/>
      <w:lvlText w:val="%1"/>
      <w:lvlJc w:val="left"/>
      <w:pPr>
        <w:ind w:left="375" w:hanging="375"/>
      </w:pPr>
      <w:rPr>
        <w:rFonts w:hint="default"/>
      </w:rPr>
    </w:lvl>
    <w:lvl w:ilvl="1">
      <w:start w:val="1"/>
      <w:numFmt w:val="decimal"/>
      <w:lvlText w:val="%1.%2"/>
      <w:lvlJc w:val="left"/>
      <w:pPr>
        <w:ind w:left="830" w:hanging="375"/>
      </w:pPr>
      <w:rPr>
        <w:rFonts w:hint="default"/>
      </w:rPr>
    </w:lvl>
    <w:lvl w:ilvl="2">
      <w:start w:val="1"/>
      <w:numFmt w:val="decimal"/>
      <w:lvlText w:val="%1.%2.%3"/>
      <w:lvlJc w:val="left"/>
      <w:pPr>
        <w:ind w:left="1630" w:hanging="720"/>
      </w:pPr>
      <w:rPr>
        <w:rFonts w:hint="default"/>
      </w:rPr>
    </w:lvl>
    <w:lvl w:ilvl="3">
      <w:start w:val="1"/>
      <w:numFmt w:val="decimal"/>
      <w:lvlText w:val="%1.%2.%3.%4"/>
      <w:lvlJc w:val="left"/>
      <w:pPr>
        <w:ind w:left="2445" w:hanging="1080"/>
      </w:pPr>
      <w:rPr>
        <w:rFonts w:hint="default"/>
      </w:rPr>
    </w:lvl>
    <w:lvl w:ilvl="4">
      <w:start w:val="1"/>
      <w:numFmt w:val="decimal"/>
      <w:lvlText w:val="%1.%2.%3.%4.%5"/>
      <w:lvlJc w:val="left"/>
      <w:pPr>
        <w:ind w:left="2900" w:hanging="1080"/>
      </w:pPr>
      <w:rPr>
        <w:rFonts w:hint="default"/>
      </w:rPr>
    </w:lvl>
    <w:lvl w:ilvl="5">
      <w:start w:val="1"/>
      <w:numFmt w:val="decimal"/>
      <w:lvlText w:val="%1.%2.%3.%4.%5.%6"/>
      <w:lvlJc w:val="left"/>
      <w:pPr>
        <w:ind w:left="3715" w:hanging="1440"/>
      </w:pPr>
      <w:rPr>
        <w:rFonts w:hint="default"/>
      </w:rPr>
    </w:lvl>
    <w:lvl w:ilvl="6">
      <w:start w:val="1"/>
      <w:numFmt w:val="decimal"/>
      <w:lvlText w:val="%1.%2.%3.%4.%5.%6.%7"/>
      <w:lvlJc w:val="left"/>
      <w:pPr>
        <w:ind w:left="4170" w:hanging="1440"/>
      </w:pPr>
      <w:rPr>
        <w:rFonts w:hint="default"/>
      </w:rPr>
    </w:lvl>
    <w:lvl w:ilvl="7">
      <w:start w:val="1"/>
      <w:numFmt w:val="decimal"/>
      <w:lvlText w:val="%1.%2.%3.%4.%5.%6.%7.%8"/>
      <w:lvlJc w:val="left"/>
      <w:pPr>
        <w:ind w:left="4985" w:hanging="1800"/>
      </w:pPr>
      <w:rPr>
        <w:rFonts w:hint="default"/>
      </w:rPr>
    </w:lvl>
    <w:lvl w:ilvl="8">
      <w:start w:val="1"/>
      <w:numFmt w:val="decimal"/>
      <w:lvlText w:val="%1.%2.%3.%4.%5.%6.%7.%8.%9"/>
      <w:lvlJc w:val="left"/>
      <w:pPr>
        <w:ind w:left="5440" w:hanging="1800"/>
      </w:pPr>
      <w:rPr>
        <w:rFonts w:hint="default"/>
      </w:rPr>
    </w:lvl>
  </w:abstractNum>
  <w:abstractNum w:abstractNumId="32" w15:restartNumberingAfterBreak="0">
    <w:nsid w:val="6F962525"/>
    <w:multiLevelType w:val="hybridMultilevel"/>
    <w:tmpl w:val="5BD20B1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360"/>
        </w:tabs>
        <w:ind w:left="36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841CEB"/>
    <w:multiLevelType w:val="hybridMultilevel"/>
    <w:tmpl w:val="4D644C98"/>
    <w:lvl w:ilvl="0" w:tplc="DAEABF14">
      <w:start w:val="1"/>
      <w:numFmt w:val="decimal"/>
      <w:lvlText w:val="%1."/>
      <w:lvlJc w:val="left"/>
      <w:pPr>
        <w:ind w:left="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8E44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269780">
      <w:start w:val="1"/>
      <w:numFmt w:val="lowerRoman"/>
      <w:lvlText w:val="%3."/>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5E1B10">
      <w:start w:val="1"/>
      <w:numFmt w:val="decimal"/>
      <w:lvlText w:val="%4"/>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E610B2">
      <w:start w:val="1"/>
      <w:numFmt w:val="lowerLetter"/>
      <w:lvlText w:val="%5"/>
      <w:lvlJc w:val="left"/>
      <w:pPr>
        <w:ind w:left="3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389784">
      <w:start w:val="1"/>
      <w:numFmt w:val="lowerRoman"/>
      <w:lvlText w:val="%6"/>
      <w:lvlJc w:val="left"/>
      <w:pPr>
        <w:ind w:left="4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FCCF58">
      <w:start w:val="1"/>
      <w:numFmt w:val="decimal"/>
      <w:lvlText w:val="%7"/>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623256">
      <w:start w:val="1"/>
      <w:numFmt w:val="lowerLetter"/>
      <w:lvlText w:val="%8"/>
      <w:lvlJc w:val="left"/>
      <w:pPr>
        <w:ind w:left="5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2E254C">
      <w:start w:val="1"/>
      <w:numFmt w:val="lowerRoman"/>
      <w:lvlText w:val="%9"/>
      <w:lvlJc w:val="left"/>
      <w:pPr>
        <w:ind w:left="6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3543E28"/>
    <w:multiLevelType w:val="hybridMultilevel"/>
    <w:tmpl w:val="9ACAD2C0"/>
    <w:lvl w:ilvl="0" w:tplc="AE50B8B0">
      <w:start w:val="1"/>
      <w:numFmt w:val="decimal"/>
      <w:lvlText w:val="%1."/>
      <w:lvlJc w:val="left"/>
      <w:pPr>
        <w:ind w:left="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AE68B2">
      <w:start w:val="1"/>
      <w:numFmt w:val="lowerLetter"/>
      <w:lvlText w:val="%2"/>
      <w:lvlJc w:val="left"/>
      <w:pPr>
        <w:ind w:left="1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4CCF18">
      <w:start w:val="1"/>
      <w:numFmt w:val="lowerRoman"/>
      <w:lvlText w:val="%3"/>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C64D5E">
      <w:start w:val="1"/>
      <w:numFmt w:val="decimal"/>
      <w:lvlText w:val="%4"/>
      <w:lvlJc w:val="left"/>
      <w:pPr>
        <w:ind w:left="3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F0D2DA">
      <w:start w:val="1"/>
      <w:numFmt w:val="lowerLetter"/>
      <w:lvlText w:val="%5"/>
      <w:lvlJc w:val="left"/>
      <w:pPr>
        <w:ind w:left="3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F8AAA2">
      <w:start w:val="1"/>
      <w:numFmt w:val="lowerRoman"/>
      <w:lvlText w:val="%6"/>
      <w:lvlJc w:val="left"/>
      <w:pPr>
        <w:ind w:left="4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C9AFAEA">
      <w:start w:val="1"/>
      <w:numFmt w:val="decimal"/>
      <w:lvlText w:val="%7"/>
      <w:lvlJc w:val="left"/>
      <w:pPr>
        <w:ind w:left="5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703E18">
      <w:start w:val="1"/>
      <w:numFmt w:val="lowerLetter"/>
      <w:lvlText w:val="%8"/>
      <w:lvlJc w:val="left"/>
      <w:pPr>
        <w:ind w:left="6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5A457C">
      <w:start w:val="1"/>
      <w:numFmt w:val="lowerRoman"/>
      <w:lvlText w:val="%9"/>
      <w:lvlJc w:val="left"/>
      <w:pPr>
        <w:ind w:left="6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4E0031D"/>
    <w:multiLevelType w:val="hybridMultilevel"/>
    <w:tmpl w:val="17E62834"/>
    <w:lvl w:ilvl="0" w:tplc="D8108570">
      <w:start w:val="2"/>
      <w:numFmt w:val="decimal"/>
      <w:lvlText w:val="%1"/>
      <w:lvlJc w:val="left"/>
      <w:pPr>
        <w:ind w:left="3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8B5486EE">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C5A86696">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23CA892C">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C0C26D9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97007994">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9396856A">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94B0A31C">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188C37A2">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99B02A2"/>
    <w:multiLevelType w:val="hybridMultilevel"/>
    <w:tmpl w:val="53229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A3581C"/>
    <w:multiLevelType w:val="hybridMultilevel"/>
    <w:tmpl w:val="DFC41398"/>
    <w:lvl w:ilvl="0" w:tplc="1D70AF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3A04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6482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2242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6A0A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4E7D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2C05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646E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EEFD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24"/>
  </w:num>
  <w:num w:numId="3">
    <w:abstractNumId w:val="5"/>
  </w:num>
  <w:num w:numId="4">
    <w:abstractNumId w:val="17"/>
  </w:num>
  <w:num w:numId="5">
    <w:abstractNumId w:val="22"/>
  </w:num>
  <w:num w:numId="6">
    <w:abstractNumId w:val="34"/>
  </w:num>
  <w:num w:numId="7">
    <w:abstractNumId w:val="0"/>
  </w:num>
  <w:num w:numId="8">
    <w:abstractNumId w:val="16"/>
  </w:num>
  <w:num w:numId="9">
    <w:abstractNumId w:val="8"/>
  </w:num>
  <w:num w:numId="10">
    <w:abstractNumId w:val="33"/>
  </w:num>
  <w:num w:numId="11">
    <w:abstractNumId w:val="10"/>
  </w:num>
  <w:num w:numId="12">
    <w:abstractNumId w:val="19"/>
  </w:num>
  <w:num w:numId="13">
    <w:abstractNumId w:val="18"/>
  </w:num>
  <w:num w:numId="14">
    <w:abstractNumId w:val="29"/>
  </w:num>
  <w:num w:numId="15">
    <w:abstractNumId w:val="26"/>
  </w:num>
  <w:num w:numId="16">
    <w:abstractNumId w:val="37"/>
  </w:num>
  <w:num w:numId="17">
    <w:abstractNumId w:val="28"/>
  </w:num>
  <w:num w:numId="18">
    <w:abstractNumId w:val="35"/>
  </w:num>
  <w:num w:numId="19">
    <w:abstractNumId w:val="23"/>
  </w:num>
  <w:num w:numId="20">
    <w:abstractNumId w:val="36"/>
  </w:num>
  <w:num w:numId="21">
    <w:abstractNumId w:val="32"/>
  </w:num>
  <w:num w:numId="22">
    <w:abstractNumId w:val="7"/>
  </w:num>
  <w:num w:numId="23">
    <w:abstractNumId w:val="27"/>
  </w:num>
  <w:num w:numId="24">
    <w:abstractNumId w:val="12"/>
  </w:num>
  <w:num w:numId="25">
    <w:abstractNumId w:val="31"/>
  </w:num>
  <w:num w:numId="26">
    <w:abstractNumId w:val="4"/>
  </w:num>
  <w:num w:numId="27">
    <w:abstractNumId w:val="15"/>
  </w:num>
  <w:num w:numId="28">
    <w:abstractNumId w:val="3"/>
  </w:num>
  <w:num w:numId="29">
    <w:abstractNumId w:val="11"/>
  </w:num>
  <w:num w:numId="30">
    <w:abstractNumId w:val="2"/>
  </w:num>
  <w:num w:numId="31">
    <w:abstractNumId w:val="9"/>
  </w:num>
  <w:num w:numId="32">
    <w:abstractNumId w:val="20"/>
  </w:num>
  <w:num w:numId="33">
    <w:abstractNumId w:val="1"/>
  </w:num>
  <w:num w:numId="34">
    <w:abstractNumId w:val="13"/>
  </w:num>
  <w:num w:numId="35">
    <w:abstractNumId w:val="6"/>
  </w:num>
  <w:num w:numId="36">
    <w:abstractNumId w:val="21"/>
  </w:num>
  <w:num w:numId="37">
    <w:abstractNumId w:val="30"/>
  </w:num>
  <w:num w:numId="38">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FE"/>
    <w:rsid w:val="00057B97"/>
    <w:rsid w:val="000B3475"/>
    <w:rsid w:val="000B5D38"/>
    <w:rsid w:val="000C094F"/>
    <w:rsid w:val="000C5C7A"/>
    <w:rsid w:val="001D69FE"/>
    <w:rsid w:val="001E5164"/>
    <w:rsid w:val="001F302F"/>
    <w:rsid w:val="001F5965"/>
    <w:rsid w:val="00243A08"/>
    <w:rsid w:val="00260385"/>
    <w:rsid w:val="00277F88"/>
    <w:rsid w:val="00293651"/>
    <w:rsid w:val="002A269B"/>
    <w:rsid w:val="002A3F67"/>
    <w:rsid w:val="002E3B5D"/>
    <w:rsid w:val="00360100"/>
    <w:rsid w:val="00363925"/>
    <w:rsid w:val="003B18BA"/>
    <w:rsid w:val="003C03F3"/>
    <w:rsid w:val="003D7772"/>
    <w:rsid w:val="00413C62"/>
    <w:rsid w:val="004353AB"/>
    <w:rsid w:val="004369F8"/>
    <w:rsid w:val="0047547A"/>
    <w:rsid w:val="00495200"/>
    <w:rsid w:val="004D447E"/>
    <w:rsid w:val="004E2249"/>
    <w:rsid w:val="004F7FC7"/>
    <w:rsid w:val="0056680A"/>
    <w:rsid w:val="00571AFF"/>
    <w:rsid w:val="00571E14"/>
    <w:rsid w:val="005733D1"/>
    <w:rsid w:val="005A6431"/>
    <w:rsid w:val="005B3EF6"/>
    <w:rsid w:val="00640737"/>
    <w:rsid w:val="00653B05"/>
    <w:rsid w:val="00673757"/>
    <w:rsid w:val="00680435"/>
    <w:rsid w:val="006D015A"/>
    <w:rsid w:val="00710FB0"/>
    <w:rsid w:val="00713662"/>
    <w:rsid w:val="00735820"/>
    <w:rsid w:val="0074098F"/>
    <w:rsid w:val="00754C87"/>
    <w:rsid w:val="0079445D"/>
    <w:rsid w:val="007A419F"/>
    <w:rsid w:val="007B2FFE"/>
    <w:rsid w:val="007E33DA"/>
    <w:rsid w:val="008168E7"/>
    <w:rsid w:val="00852942"/>
    <w:rsid w:val="00853766"/>
    <w:rsid w:val="00856D2F"/>
    <w:rsid w:val="008A7D83"/>
    <w:rsid w:val="008C26E4"/>
    <w:rsid w:val="008C4311"/>
    <w:rsid w:val="008D3E6F"/>
    <w:rsid w:val="008E73FA"/>
    <w:rsid w:val="008F23F5"/>
    <w:rsid w:val="009073E6"/>
    <w:rsid w:val="0091659E"/>
    <w:rsid w:val="009501FC"/>
    <w:rsid w:val="0097518D"/>
    <w:rsid w:val="009902A5"/>
    <w:rsid w:val="00995A0C"/>
    <w:rsid w:val="009A0067"/>
    <w:rsid w:val="009B3ECE"/>
    <w:rsid w:val="009D5AD1"/>
    <w:rsid w:val="009D7AE9"/>
    <w:rsid w:val="00A1301F"/>
    <w:rsid w:val="00A226B0"/>
    <w:rsid w:val="00A76A5C"/>
    <w:rsid w:val="00A85E00"/>
    <w:rsid w:val="00AC760A"/>
    <w:rsid w:val="00B2501A"/>
    <w:rsid w:val="00B41C7B"/>
    <w:rsid w:val="00B45543"/>
    <w:rsid w:val="00B8031D"/>
    <w:rsid w:val="00BB5D95"/>
    <w:rsid w:val="00BB72AF"/>
    <w:rsid w:val="00BB7509"/>
    <w:rsid w:val="00BC43D9"/>
    <w:rsid w:val="00C00C12"/>
    <w:rsid w:val="00C0557F"/>
    <w:rsid w:val="00C27393"/>
    <w:rsid w:val="00C34831"/>
    <w:rsid w:val="00C53CE2"/>
    <w:rsid w:val="00C746CC"/>
    <w:rsid w:val="00C80317"/>
    <w:rsid w:val="00CB1463"/>
    <w:rsid w:val="00CC0258"/>
    <w:rsid w:val="00CC200B"/>
    <w:rsid w:val="00D43A5C"/>
    <w:rsid w:val="00D812E4"/>
    <w:rsid w:val="00DB6ACE"/>
    <w:rsid w:val="00DC4A2C"/>
    <w:rsid w:val="00DC57BA"/>
    <w:rsid w:val="00E56890"/>
    <w:rsid w:val="00E82362"/>
    <w:rsid w:val="00EA6F8C"/>
    <w:rsid w:val="00EE16E8"/>
    <w:rsid w:val="00EE4154"/>
    <w:rsid w:val="00EF69D7"/>
    <w:rsid w:val="00F21E14"/>
    <w:rsid w:val="00F23090"/>
    <w:rsid w:val="00F23DE8"/>
    <w:rsid w:val="00F53594"/>
    <w:rsid w:val="00F6340F"/>
    <w:rsid w:val="00F6645A"/>
    <w:rsid w:val="00F90852"/>
    <w:rsid w:val="00FB0E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AFC544-E9B9-44A4-8F91-BE25B6CD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46"/>
      <w:ind w:left="10" w:hanging="10"/>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pPr>
      <w:keepNext/>
      <w:keepLines/>
      <w:spacing w:after="0" w:line="267" w:lineRule="auto"/>
      <w:ind w:left="10" w:hanging="10"/>
      <w:outlineLvl w:val="1"/>
    </w:pPr>
    <w:rPr>
      <w:rFonts w:ascii="Cambria" w:eastAsia="Cambria" w:hAnsi="Cambria" w:cs="Cambria"/>
      <w:b/>
      <w:color w:val="000000"/>
      <w:sz w:val="26"/>
    </w:rPr>
  </w:style>
  <w:style w:type="paragraph" w:styleId="Heading3">
    <w:name w:val="heading 3"/>
    <w:next w:val="Normal"/>
    <w:link w:val="Heading3Char"/>
    <w:uiPriority w:val="9"/>
    <w:unhideWhenUsed/>
    <w:qFormat/>
    <w:pPr>
      <w:keepNext/>
      <w:keepLines/>
      <w:spacing w:after="11" w:line="249" w:lineRule="auto"/>
      <w:ind w:left="10" w:hanging="10"/>
      <w:outlineLvl w:val="2"/>
    </w:pPr>
    <w:rPr>
      <w:rFonts w:ascii="Cambria" w:eastAsia="Cambria" w:hAnsi="Cambria" w:cs="Cambria"/>
      <w:b/>
      <w:color w:val="000000"/>
      <w:sz w:val="24"/>
    </w:rPr>
  </w:style>
  <w:style w:type="paragraph" w:styleId="Heading4">
    <w:name w:val="heading 4"/>
    <w:next w:val="Normal"/>
    <w:link w:val="Heading4Char"/>
    <w:uiPriority w:val="9"/>
    <w:unhideWhenUsed/>
    <w:qFormat/>
    <w:pPr>
      <w:keepNext/>
      <w:keepLines/>
      <w:spacing w:after="15" w:line="248" w:lineRule="auto"/>
      <w:ind w:left="29" w:hanging="10"/>
      <w:outlineLvl w:val="3"/>
    </w:pPr>
    <w:rPr>
      <w:rFonts w:ascii="Cambria" w:eastAsia="Cambria" w:hAnsi="Cambria" w:cs="Cambria"/>
      <w:b/>
      <w:color w:val="000000"/>
    </w:rPr>
  </w:style>
  <w:style w:type="paragraph" w:styleId="Heading5">
    <w:name w:val="heading 5"/>
    <w:next w:val="Normal"/>
    <w:link w:val="Heading5Char"/>
    <w:uiPriority w:val="9"/>
    <w:unhideWhenUsed/>
    <w:qFormat/>
    <w:pPr>
      <w:keepNext/>
      <w:keepLines/>
      <w:spacing w:after="15" w:line="248" w:lineRule="auto"/>
      <w:ind w:left="29" w:hanging="10"/>
      <w:outlineLvl w:val="4"/>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mbria" w:eastAsia="Cambria" w:hAnsi="Cambria" w:cs="Cambria"/>
      <w:b/>
      <w:color w:val="000000"/>
      <w:sz w:val="22"/>
    </w:rPr>
  </w:style>
  <w:style w:type="character" w:customStyle="1" w:styleId="Heading3Char">
    <w:name w:val="Heading 3 Char"/>
    <w:link w:val="Heading3"/>
    <w:rPr>
      <w:rFonts w:ascii="Cambria" w:eastAsia="Cambria" w:hAnsi="Cambria" w:cs="Cambria"/>
      <w:b/>
      <w:color w:val="000000"/>
      <w:sz w:val="24"/>
    </w:rPr>
  </w:style>
  <w:style w:type="character" w:customStyle="1" w:styleId="Heading1Char">
    <w:name w:val="Heading 1 Char"/>
    <w:link w:val="Heading1"/>
    <w:rPr>
      <w:rFonts w:ascii="Cambria" w:eastAsia="Cambria" w:hAnsi="Cambria" w:cs="Cambria"/>
      <w:b/>
      <w:color w:val="000000"/>
      <w:sz w:val="28"/>
    </w:rPr>
  </w:style>
  <w:style w:type="character" w:customStyle="1" w:styleId="Heading5Char">
    <w:name w:val="Heading 5 Char"/>
    <w:link w:val="Heading5"/>
    <w:rPr>
      <w:rFonts w:ascii="Cambria" w:eastAsia="Cambria" w:hAnsi="Cambria" w:cs="Cambria"/>
      <w:b/>
      <w:color w:val="000000"/>
      <w:sz w:val="22"/>
    </w:rPr>
  </w:style>
  <w:style w:type="character" w:customStyle="1" w:styleId="Heading2Char">
    <w:name w:val="Heading 2 Char"/>
    <w:link w:val="Heading2"/>
    <w:rPr>
      <w:rFonts w:ascii="Cambria" w:eastAsia="Cambria" w:hAnsi="Cambria" w:cs="Cambria"/>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A3F67"/>
    <w:rPr>
      <w:sz w:val="16"/>
      <w:szCs w:val="16"/>
    </w:rPr>
  </w:style>
  <w:style w:type="paragraph" w:styleId="CommentText">
    <w:name w:val="annotation text"/>
    <w:basedOn w:val="Normal"/>
    <w:link w:val="CommentTextChar"/>
    <w:uiPriority w:val="99"/>
    <w:semiHidden/>
    <w:unhideWhenUsed/>
    <w:rsid w:val="002A3F67"/>
    <w:pPr>
      <w:spacing w:line="240" w:lineRule="auto"/>
    </w:pPr>
    <w:rPr>
      <w:sz w:val="20"/>
      <w:szCs w:val="20"/>
    </w:rPr>
  </w:style>
  <w:style w:type="character" w:customStyle="1" w:styleId="CommentTextChar">
    <w:name w:val="Comment Text Char"/>
    <w:basedOn w:val="DefaultParagraphFont"/>
    <w:link w:val="CommentText"/>
    <w:uiPriority w:val="99"/>
    <w:semiHidden/>
    <w:rsid w:val="002A3F6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A3F67"/>
    <w:rPr>
      <w:b/>
      <w:bCs/>
    </w:rPr>
  </w:style>
  <w:style w:type="character" w:customStyle="1" w:styleId="CommentSubjectChar">
    <w:name w:val="Comment Subject Char"/>
    <w:basedOn w:val="CommentTextChar"/>
    <w:link w:val="CommentSubject"/>
    <w:uiPriority w:val="99"/>
    <w:semiHidden/>
    <w:rsid w:val="002A3F67"/>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2A3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F67"/>
    <w:rPr>
      <w:rFonts w:ascii="Segoe UI" w:eastAsia="Arial" w:hAnsi="Segoe UI" w:cs="Segoe UI"/>
      <w:color w:val="000000"/>
      <w:sz w:val="18"/>
      <w:szCs w:val="18"/>
    </w:rPr>
  </w:style>
  <w:style w:type="paragraph" w:styleId="ListParagraph">
    <w:name w:val="List Paragraph"/>
    <w:basedOn w:val="Normal"/>
    <w:uiPriority w:val="34"/>
    <w:qFormat/>
    <w:rsid w:val="00CC0258"/>
    <w:pPr>
      <w:ind w:left="720"/>
      <w:contextualSpacing/>
    </w:pPr>
  </w:style>
  <w:style w:type="paragraph" w:styleId="Header">
    <w:name w:val="header"/>
    <w:basedOn w:val="Normal"/>
    <w:link w:val="HeaderChar"/>
    <w:uiPriority w:val="99"/>
    <w:unhideWhenUsed/>
    <w:rsid w:val="00566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80A"/>
    <w:rPr>
      <w:rFonts w:ascii="Arial" w:eastAsia="Arial" w:hAnsi="Arial" w:cs="Arial"/>
      <w:color w:val="000000"/>
    </w:rPr>
  </w:style>
  <w:style w:type="paragraph" w:styleId="NoSpacing">
    <w:name w:val="No Spacing"/>
    <w:link w:val="NoSpacingChar"/>
    <w:uiPriority w:val="1"/>
    <w:qFormat/>
    <w:rsid w:val="00C0557F"/>
    <w:pPr>
      <w:spacing w:after="0" w:line="240" w:lineRule="auto"/>
    </w:pPr>
    <w:rPr>
      <w:lang w:val="en-US" w:eastAsia="en-US"/>
    </w:rPr>
  </w:style>
  <w:style w:type="character" w:customStyle="1" w:styleId="NoSpacingChar">
    <w:name w:val="No Spacing Char"/>
    <w:basedOn w:val="DefaultParagraphFont"/>
    <w:link w:val="NoSpacing"/>
    <w:uiPriority w:val="1"/>
    <w:rsid w:val="00C0557F"/>
    <w:rPr>
      <w:lang w:val="en-US" w:eastAsia="en-US"/>
    </w:rPr>
  </w:style>
  <w:style w:type="paragraph" w:styleId="Footer">
    <w:name w:val="footer"/>
    <w:basedOn w:val="Normal"/>
    <w:link w:val="FooterChar"/>
    <w:uiPriority w:val="99"/>
    <w:unhideWhenUsed/>
    <w:rsid w:val="00057B97"/>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057B97"/>
    <w:rPr>
      <w:rFonts w:cs="Times New Roman"/>
      <w:lang w:val="en-US" w:eastAsia="en-US"/>
    </w:rPr>
  </w:style>
  <w:style w:type="table" w:styleId="TableGrid0">
    <w:name w:val="Table Grid"/>
    <w:basedOn w:val="TableNormal"/>
    <w:uiPriority w:val="39"/>
    <w:rsid w:val="0026038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5142">
      <w:bodyDiv w:val="1"/>
      <w:marLeft w:val="0"/>
      <w:marRight w:val="0"/>
      <w:marTop w:val="0"/>
      <w:marBottom w:val="0"/>
      <w:divBdr>
        <w:top w:val="none" w:sz="0" w:space="0" w:color="auto"/>
        <w:left w:val="none" w:sz="0" w:space="0" w:color="auto"/>
        <w:bottom w:val="none" w:sz="0" w:space="0" w:color="auto"/>
        <w:right w:val="none" w:sz="0" w:space="0" w:color="auto"/>
      </w:divBdr>
    </w:div>
    <w:div w:id="287005232">
      <w:bodyDiv w:val="1"/>
      <w:marLeft w:val="0"/>
      <w:marRight w:val="0"/>
      <w:marTop w:val="0"/>
      <w:marBottom w:val="0"/>
      <w:divBdr>
        <w:top w:val="none" w:sz="0" w:space="0" w:color="auto"/>
        <w:left w:val="none" w:sz="0" w:space="0" w:color="auto"/>
        <w:bottom w:val="none" w:sz="0" w:space="0" w:color="auto"/>
        <w:right w:val="none" w:sz="0" w:space="0" w:color="auto"/>
      </w:divBdr>
    </w:div>
    <w:div w:id="605775114">
      <w:bodyDiv w:val="1"/>
      <w:marLeft w:val="0"/>
      <w:marRight w:val="0"/>
      <w:marTop w:val="0"/>
      <w:marBottom w:val="0"/>
      <w:divBdr>
        <w:top w:val="none" w:sz="0" w:space="0" w:color="auto"/>
        <w:left w:val="none" w:sz="0" w:space="0" w:color="auto"/>
        <w:bottom w:val="none" w:sz="0" w:space="0" w:color="auto"/>
        <w:right w:val="none" w:sz="0" w:space="0" w:color="auto"/>
      </w:divBdr>
    </w:div>
    <w:div w:id="684670230">
      <w:bodyDiv w:val="1"/>
      <w:marLeft w:val="0"/>
      <w:marRight w:val="0"/>
      <w:marTop w:val="0"/>
      <w:marBottom w:val="0"/>
      <w:divBdr>
        <w:top w:val="none" w:sz="0" w:space="0" w:color="auto"/>
        <w:left w:val="none" w:sz="0" w:space="0" w:color="auto"/>
        <w:bottom w:val="none" w:sz="0" w:space="0" w:color="auto"/>
        <w:right w:val="none" w:sz="0" w:space="0" w:color="auto"/>
      </w:divBdr>
    </w:div>
    <w:div w:id="903760376">
      <w:bodyDiv w:val="1"/>
      <w:marLeft w:val="0"/>
      <w:marRight w:val="0"/>
      <w:marTop w:val="0"/>
      <w:marBottom w:val="0"/>
      <w:divBdr>
        <w:top w:val="none" w:sz="0" w:space="0" w:color="auto"/>
        <w:left w:val="none" w:sz="0" w:space="0" w:color="auto"/>
        <w:bottom w:val="none" w:sz="0" w:space="0" w:color="auto"/>
        <w:right w:val="none" w:sz="0" w:space="0" w:color="auto"/>
      </w:divBdr>
    </w:div>
    <w:div w:id="1017341801">
      <w:bodyDiv w:val="1"/>
      <w:marLeft w:val="0"/>
      <w:marRight w:val="0"/>
      <w:marTop w:val="0"/>
      <w:marBottom w:val="0"/>
      <w:divBdr>
        <w:top w:val="none" w:sz="0" w:space="0" w:color="auto"/>
        <w:left w:val="none" w:sz="0" w:space="0" w:color="auto"/>
        <w:bottom w:val="none" w:sz="0" w:space="0" w:color="auto"/>
        <w:right w:val="none" w:sz="0" w:space="0" w:color="auto"/>
      </w:divBdr>
    </w:div>
    <w:div w:id="1301686918">
      <w:bodyDiv w:val="1"/>
      <w:marLeft w:val="0"/>
      <w:marRight w:val="0"/>
      <w:marTop w:val="0"/>
      <w:marBottom w:val="0"/>
      <w:divBdr>
        <w:top w:val="none" w:sz="0" w:space="0" w:color="auto"/>
        <w:left w:val="none" w:sz="0" w:space="0" w:color="auto"/>
        <w:bottom w:val="none" w:sz="0" w:space="0" w:color="auto"/>
        <w:right w:val="none" w:sz="0" w:space="0" w:color="auto"/>
      </w:divBdr>
    </w:div>
    <w:div w:id="1352758302">
      <w:bodyDiv w:val="1"/>
      <w:marLeft w:val="0"/>
      <w:marRight w:val="0"/>
      <w:marTop w:val="0"/>
      <w:marBottom w:val="0"/>
      <w:divBdr>
        <w:top w:val="none" w:sz="0" w:space="0" w:color="auto"/>
        <w:left w:val="none" w:sz="0" w:space="0" w:color="auto"/>
        <w:bottom w:val="none" w:sz="0" w:space="0" w:color="auto"/>
        <w:right w:val="none" w:sz="0" w:space="0" w:color="auto"/>
      </w:divBdr>
    </w:div>
    <w:div w:id="1851751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0.emf"/><Relationship Id="rId39" Type="http://schemas.openxmlformats.org/officeDocument/2006/relationships/image" Target="media/image22.emf"/><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image" Target="media/image18.png"/><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footer" Target="footer3.xml"/><Relationship Id="rId33" Type="http://schemas.openxmlformats.org/officeDocument/2006/relationships/image" Target="media/image17.emf"/><Relationship Id="rId38" Type="http://schemas.openxmlformats.org/officeDocument/2006/relationships/image" Target="media/image21.emf"/><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1.xml"/><Relationship Id="rId29" Type="http://schemas.openxmlformats.org/officeDocument/2006/relationships/image" Target="media/image13.em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3.xml"/><Relationship Id="rId32" Type="http://schemas.openxmlformats.org/officeDocument/2006/relationships/image" Target="media/image16.emf"/><Relationship Id="rId37" Type="http://schemas.openxmlformats.org/officeDocument/2006/relationships/chart" Target="charts/chart3.xml"/><Relationship Id="rId40" Type="http://schemas.openxmlformats.org/officeDocument/2006/relationships/image" Target="media/image23.png"/><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2.xml"/><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chart" Target="charts/chart2.xml"/><Relationship Id="rId31" Type="http://schemas.openxmlformats.org/officeDocument/2006/relationships/image" Target="media/image15.emf"/><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 Id="rId22" Type="http://schemas.openxmlformats.org/officeDocument/2006/relationships/footer" Target="footer1.xml"/><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footer" Target="footer4.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Expenditure By Type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373-4E45-B55A-9E86FCA477A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373-4E45-B55A-9E86FCA477A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373-4E45-B55A-9E86FCA477A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373-4E45-B55A-9E86FCA477A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373-4E45-B55A-9E86FCA477A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373-4E45-B55A-9E86FCA477A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373-4E45-B55A-9E86FCA477A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373-4E45-B55A-9E86FCA477A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373-4E45-B55A-9E86FCA477A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E373-4E45-B55A-9E86FCA477A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Sheet1!$A$2:$A$11</c:f>
              <c:strCache>
                <c:ptCount val="9"/>
                <c:pt idx="0">
                  <c:v>Employee related costs</c:v>
                </c:pt>
                <c:pt idx="1">
                  <c:v>Remuneration of councillors</c:v>
                </c:pt>
                <c:pt idx="2">
                  <c:v>Debt impairment</c:v>
                </c:pt>
                <c:pt idx="3">
                  <c:v>Depreciation &amp; asset impairment</c:v>
                </c:pt>
                <c:pt idx="4">
                  <c:v>Bulk purchases</c:v>
                </c:pt>
                <c:pt idx="5">
                  <c:v>Other materials</c:v>
                </c:pt>
                <c:pt idx="6">
                  <c:v>Contracted services</c:v>
                </c:pt>
                <c:pt idx="7">
                  <c:v>Transfers and subsidies</c:v>
                </c:pt>
                <c:pt idx="8">
                  <c:v>Other expenditure</c:v>
                </c:pt>
              </c:strCache>
            </c:strRef>
          </c:cat>
          <c:val>
            <c:numRef>
              <c:f>Sheet1!$B$2:$B$11</c:f>
              <c:numCache>
                <c:formatCode>0.00%</c:formatCode>
                <c:ptCount val="10"/>
                <c:pt idx="0">
                  <c:v>0.40221538485069885</c:v>
                </c:pt>
                <c:pt idx="1">
                  <c:v>1.0767072556452437E-2</c:v>
                </c:pt>
                <c:pt idx="2">
                  <c:v>0.12744995886668839</c:v>
                </c:pt>
                <c:pt idx="3">
                  <c:v>8.8648075962878284E-2</c:v>
                </c:pt>
                <c:pt idx="4">
                  <c:v>0</c:v>
                </c:pt>
                <c:pt idx="5">
                  <c:v>1.043501683979883E-2</c:v>
                </c:pt>
                <c:pt idx="6">
                  <c:v>6.7269232147233932E-2</c:v>
                </c:pt>
                <c:pt idx="7">
                  <c:v>6.7751959143091595E-2</c:v>
                </c:pt>
                <c:pt idx="8">
                  <c:v>4.938187659308764E-2</c:v>
                </c:pt>
                <c:pt idx="9">
                  <c:v>0.17608142304007007</c:v>
                </c:pt>
              </c:numCache>
            </c:numRef>
          </c:val>
          <c:extLst>
            <c:ext xmlns:c16="http://schemas.microsoft.com/office/drawing/2014/chart" uri="{C3380CC4-5D6E-409C-BE32-E72D297353CC}">
              <c16:uniqueId val="{00000014-E373-4E45-B55A-9E86FCA477AB}"/>
            </c:ext>
          </c:extLst>
        </c:ser>
        <c:ser>
          <c:idx val="1"/>
          <c:order val="1"/>
          <c:tx>
            <c:strRef>
              <c:f>Sheet1!$C$1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6-E373-4E45-B55A-9E86FCA477A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8-E373-4E45-B55A-9E86FCA477A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A-E373-4E45-B55A-9E86FCA477A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C-E373-4E45-B55A-9E86FCA477A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E-E373-4E45-B55A-9E86FCA477A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0-E373-4E45-B55A-9E86FCA477A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2-E373-4E45-B55A-9E86FCA477A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4-E373-4E45-B55A-9E86FCA477A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26-E373-4E45-B55A-9E86FCA477A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28-E373-4E45-B55A-9E86FCA477A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Sheet1!$A$2:$A$11</c:f>
              <c:strCache>
                <c:ptCount val="9"/>
                <c:pt idx="0">
                  <c:v>Employee related costs</c:v>
                </c:pt>
                <c:pt idx="1">
                  <c:v>Remuneration of councillors</c:v>
                </c:pt>
                <c:pt idx="2">
                  <c:v>Debt impairment</c:v>
                </c:pt>
                <c:pt idx="3">
                  <c:v>Depreciation &amp; asset impairment</c:v>
                </c:pt>
                <c:pt idx="4">
                  <c:v>Bulk purchases</c:v>
                </c:pt>
                <c:pt idx="5">
                  <c:v>Other materials</c:v>
                </c:pt>
                <c:pt idx="6">
                  <c:v>Contracted services</c:v>
                </c:pt>
                <c:pt idx="7">
                  <c:v>Transfers and subsidies</c:v>
                </c:pt>
                <c:pt idx="8">
                  <c:v>Other expenditure</c:v>
                </c:pt>
              </c:strCache>
            </c:strRef>
          </c:cat>
          <c:val>
            <c:numRef>
              <c:f>Sheet1!$C$2:$C$11</c:f>
              <c:numCache>
                <c:formatCode>0.00%</c:formatCode>
                <c:ptCount val="10"/>
                <c:pt idx="0">
                  <c:v>0.40221538485069885</c:v>
                </c:pt>
                <c:pt idx="1">
                  <c:v>1.0767072556452437E-2</c:v>
                </c:pt>
                <c:pt idx="2">
                  <c:v>0.12744995886668839</c:v>
                </c:pt>
                <c:pt idx="3">
                  <c:v>8.8648075962878284E-2</c:v>
                </c:pt>
                <c:pt idx="4">
                  <c:v>0</c:v>
                </c:pt>
                <c:pt idx="5">
                  <c:v>1.043501683979883E-2</c:v>
                </c:pt>
                <c:pt idx="6">
                  <c:v>6.7269232147233932E-2</c:v>
                </c:pt>
                <c:pt idx="7">
                  <c:v>6.7751959143091595E-2</c:v>
                </c:pt>
                <c:pt idx="8">
                  <c:v>4.938187659308764E-2</c:v>
                </c:pt>
                <c:pt idx="9">
                  <c:v>0.17608142304007007</c:v>
                </c:pt>
              </c:numCache>
            </c:numRef>
          </c:val>
          <c:extLst>
            <c:ext xmlns:c16="http://schemas.microsoft.com/office/drawing/2014/chart" uri="{C3380CC4-5D6E-409C-BE32-E72D297353CC}">
              <c16:uniqueId val="{00000029-E373-4E45-B55A-9E86FCA477A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CAPITAL ASSETS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6C-44BB-A07C-345909B7C57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06C-44BB-A07C-345909B7C57B}"/>
              </c:ext>
            </c:extLst>
          </c:dPt>
          <c:cat>
            <c:strRef>
              <c:f>Sheet1!$A$2:$A$3</c:f>
              <c:strCache>
                <c:ptCount val="2"/>
                <c:pt idx="0">
                  <c:v>water - sanitation infrastructure</c:v>
                </c:pt>
                <c:pt idx="1">
                  <c:v>other assets</c:v>
                </c:pt>
              </c:strCache>
            </c:strRef>
          </c:cat>
          <c:val>
            <c:numRef>
              <c:f>Sheet1!$B$2:$B$3</c:f>
              <c:numCache>
                <c:formatCode>General</c:formatCode>
                <c:ptCount val="2"/>
                <c:pt idx="0" formatCode="_(* #,##0,_);_(* \(#,##0,\);_(* &quot;–&quot;?_);_(@_)">
                  <c:v>367339000</c:v>
                </c:pt>
                <c:pt idx="1">
                  <c:v>4200</c:v>
                </c:pt>
              </c:numCache>
            </c:numRef>
          </c:val>
          <c:extLst>
            <c:ext xmlns:c16="http://schemas.microsoft.com/office/drawing/2014/chart" uri="{C3380CC4-5D6E-409C-BE32-E72D297353CC}">
              <c16:uniqueId val="{00000004-806C-44BB-A07C-345909B7C57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Revenue Mix</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Service charges - water revenue</c:v>
                </c:pt>
                <c:pt idx="1">
                  <c:v>Service charges - sanitation revenue</c:v>
                </c:pt>
                <c:pt idx="2">
                  <c:v>Interest earned - external investments</c:v>
                </c:pt>
                <c:pt idx="3">
                  <c:v>Interest earned - outstanding debtors</c:v>
                </c:pt>
                <c:pt idx="4">
                  <c:v>Transfers recognised - operational</c:v>
                </c:pt>
                <c:pt idx="5">
                  <c:v>Other revenue</c:v>
                </c:pt>
              </c:strCache>
            </c:strRef>
          </c:cat>
          <c:val>
            <c:numRef>
              <c:f>Sheet1!$B$2:$B$7</c:f>
              <c:numCache>
                <c:formatCode>_(* #,##0,_);_(* \(#,##0,\);_(* "–"?_);_(@_)</c:formatCode>
                <c:ptCount val="6"/>
                <c:pt idx="0">
                  <c:v>245891938.68481234</c:v>
                </c:pt>
                <c:pt idx="1">
                  <c:v>18674005.447999999</c:v>
                </c:pt>
                <c:pt idx="2">
                  <c:v>11539384.560000001</c:v>
                </c:pt>
                <c:pt idx="3">
                  <c:v>40773514.001584001</c:v>
                </c:pt>
                <c:pt idx="4">
                  <c:v>367387000</c:v>
                </c:pt>
                <c:pt idx="5">
                  <c:v>4384149.5759999994</c:v>
                </c:pt>
              </c:numCache>
            </c:numRef>
          </c:val>
          <c:extLst>
            <c:ext xmlns:c16="http://schemas.microsoft.com/office/drawing/2014/chart" uri="{C3380CC4-5D6E-409C-BE32-E72D297353CC}">
              <c16:uniqueId val="{00000000-050A-4378-A271-2AE5CD6AFF9F}"/>
            </c:ext>
          </c:extLst>
        </c:ser>
        <c:dLbls>
          <c:dLblPos val="outEnd"/>
          <c:showLegendKey val="0"/>
          <c:showVal val="1"/>
          <c:showCatName val="0"/>
          <c:showSerName val="0"/>
          <c:showPercent val="0"/>
          <c:showBubbleSize val="0"/>
        </c:dLbls>
        <c:gapWidth val="444"/>
        <c:overlap val="-90"/>
        <c:axId val="-1317436656"/>
        <c:axId val="-1317432304"/>
      </c:barChart>
      <c:catAx>
        <c:axId val="-1317436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317432304"/>
        <c:crosses val="autoZero"/>
        <c:auto val="1"/>
        <c:lblAlgn val="ctr"/>
        <c:lblOffset val="100"/>
        <c:noMultiLvlLbl val="0"/>
      </c:catAx>
      <c:valAx>
        <c:axId val="-1317432304"/>
        <c:scaling>
          <c:orientation val="minMax"/>
        </c:scaling>
        <c:delete val="1"/>
        <c:axPos val="l"/>
        <c:numFmt formatCode="_(* #,##0,_);_(* \(#,##0,\);_(* &quot;–&quot;?_);_(@_)" sourceLinked="1"/>
        <c:majorTickMark val="none"/>
        <c:minorTickMark val="none"/>
        <c:tickLblPos val="nextTo"/>
        <c:crossAx val="-13174366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EF285-BA0F-4FED-84B8-BB07FADC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12547</Words>
  <Characters>71524</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Thomas ICT</cp:lastModifiedBy>
  <cp:revision>2</cp:revision>
  <cp:lastPrinted>2017-04-04T06:15:00Z</cp:lastPrinted>
  <dcterms:created xsi:type="dcterms:W3CDTF">2017-04-07T10:15:00Z</dcterms:created>
  <dcterms:modified xsi:type="dcterms:W3CDTF">2017-04-07T10:15:00Z</dcterms:modified>
</cp:coreProperties>
</file>