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7DB" w:rsidRDefault="000777DB" w:rsidP="009271A9">
      <w:pPr>
        <w:autoSpaceDE w:val="0"/>
        <w:autoSpaceDN w:val="0"/>
        <w:adjustRightInd w:val="0"/>
        <w:spacing w:after="0" w:line="240" w:lineRule="auto"/>
        <w:rPr>
          <w:rFonts w:ascii="Aparajita" w:hAnsi="Aparajita" w:cs="Aparajita"/>
          <w:b/>
          <w:color w:val="1F4E79" w:themeColor="accent1" w:themeShade="80"/>
          <w:sz w:val="44"/>
          <w:szCs w:val="44"/>
        </w:rPr>
      </w:pPr>
    </w:p>
    <w:p w:rsidR="000777DB" w:rsidRDefault="004B4491" w:rsidP="00D036D9">
      <w:pPr>
        <w:autoSpaceDE w:val="0"/>
        <w:autoSpaceDN w:val="0"/>
        <w:adjustRightInd w:val="0"/>
        <w:spacing w:after="0" w:line="240" w:lineRule="auto"/>
        <w:rPr>
          <w:rFonts w:ascii="Aparajita" w:hAnsi="Aparajita" w:cs="Aparajita"/>
          <w:b/>
          <w:color w:val="1F4E79" w:themeColor="accent1" w:themeShade="80"/>
          <w:sz w:val="72"/>
          <w:szCs w:val="72"/>
        </w:rPr>
      </w:pPr>
      <w:r>
        <w:rPr>
          <w:rFonts w:ascii="Aparajita" w:hAnsi="Aparajita" w:cs="Aparajita"/>
          <w:b/>
          <w:color w:val="1F4E79" w:themeColor="accent1" w:themeShade="80"/>
          <w:sz w:val="72"/>
          <w:szCs w:val="72"/>
        </w:rPr>
        <w:t xml:space="preserve">         </w:t>
      </w:r>
    </w:p>
    <w:p w:rsidR="004B4491" w:rsidRDefault="00D036D9" w:rsidP="00D036D9">
      <w:pPr>
        <w:autoSpaceDE w:val="0"/>
        <w:autoSpaceDN w:val="0"/>
        <w:adjustRightInd w:val="0"/>
        <w:spacing w:after="0" w:line="240" w:lineRule="auto"/>
        <w:ind w:firstLine="720"/>
        <w:rPr>
          <w:rFonts w:ascii="Aparajita" w:hAnsi="Aparajita" w:cs="Aparajita"/>
          <w:b/>
          <w:color w:val="1F4E79" w:themeColor="accent1" w:themeShade="80"/>
          <w:sz w:val="72"/>
          <w:szCs w:val="72"/>
        </w:rPr>
      </w:pPr>
      <w:r>
        <w:rPr>
          <w:rFonts w:ascii="Aparajita" w:hAnsi="Aparajita" w:cs="Aparajita"/>
          <w:b/>
          <w:noProof/>
          <w:color w:val="1F4E79" w:themeColor="accent1" w:themeShade="80"/>
          <w:sz w:val="72"/>
          <w:szCs w:val="72"/>
        </w:rPr>
        <w:drawing>
          <wp:inline distT="0" distB="0" distL="0" distR="0" wp14:anchorId="778E8AF8" wp14:editId="3276494D">
            <wp:extent cx="4810125" cy="3543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6311" cy="3547857"/>
                    </a:xfrm>
                    <a:prstGeom prst="rect">
                      <a:avLst/>
                    </a:prstGeom>
                    <a:noFill/>
                  </pic:spPr>
                </pic:pic>
              </a:graphicData>
            </a:graphic>
          </wp:inline>
        </w:drawing>
      </w:r>
    </w:p>
    <w:p w:rsidR="004B4491" w:rsidRDefault="004B4491" w:rsidP="009271A9">
      <w:pPr>
        <w:autoSpaceDE w:val="0"/>
        <w:autoSpaceDN w:val="0"/>
        <w:adjustRightInd w:val="0"/>
        <w:spacing w:after="0" w:line="240" w:lineRule="auto"/>
        <w:rPr>
          <w:rFonts w:ascii="Aparajita" w:hAnsi="Aparajita" w:cs="Aparajita"/>
          <w:b/>
          <w:color w:val="1F4E79" w:themeColor="accent1" w:themeShade="80"/>
          <w:sz w:val="72"/>
          <w:szCs w:val="72"/>
        </w:rPr>
      </w:pPr>
    </w:p>
    <w:p w:rsidR="004B4491" w:rsidRDefault="004B4491" w:rsidP="009271A9">
      <w:pPr>
        <w:autoSpaceDE w:val="0"/>
        <w:autoSpaceDN w:val="0"/>
        <w:adjustRightInd w:val="0"/>
        <w:spacing w:after="0" w:line="240" w:lineRule="auto"/>
        <w:rPr>
          <w:rFonts w:ascii="Aparajita" w:hAnsi="Aparajita" w:cs="Aparajita"/>
          <w:b/>
          <w:color w:val="1F4E79" w:themeColor="accent1" w:themeShade="80"/>
          <w:sz w:val="72"/>
          <w:szCs w:val="72"/>
        </w:rPr>
      </w:pPr>
    </w:p>
    <w:p w:rsidR="004B4491" w:rsidRPr="004B4491" w:rsidRDefault="004B4491" w:rsidP="009271A9">
      <w:pPr>
        <w:autoSpaceDE w:val="0"/>
        <w:autoSpaceDN w:val="0"/>
        <w:adjustRightInd w:val="0"/>
        <w:spacing w:after="0" w:line="240" w:lineRule="auto"/>
        <w:rPr>
          <w:rFonts w:ascii="Aparajita" w:hAnsi="Aparajita" w:cs="Aparajita"/>
          <w:b/>
          <w:color w:val="1F4E79" w:themeColor="accent1" w:themeShade="80"/>
          <w:sz w:val="72"/>
          <w:szCs w:val="72"/>
        </w:rPr>
      </w:pPr>
    </w:p>
    <w:p w:rsidR="004B4491" w:rsidRDefault="000777DB" w:rsidP="003E6915">
      <w:pPr>
        <w:autoSpaceDE w:val="0"/>
        <w:autoSpaceDN w:val="0"/>
        <w:adjustRightInd w:val="0"/>
        <w:spacing w:after="0" w:line="240" w:lineRule="auto"/>
        <w:jc w:val="center"/>
        <w:rPr>
          <w:rFonts w:ascii="Aparajita" w:hAnsi="Aparajita" w:cs="Aparajita"/>
          <w:b/>
          <w:color w:val="1F4E79" w:themeColor="accent1" w:themeShade="80"/>
          <w:sz w:val="72"/>
          <w:szCs w:val="72"/>
        </w:rPr>
      </w:pPr>
      <w:r w:rsidRPr="004B4491">
        <w:rPr>
          <w:rFonts w:ascii="Aparajita" w:hAnsi="Aparajita" w:cs="Aparajita"/>
          <w:b/>
          <w:color w:val="1F4E79" w:themeColor="accent1" w:themeShade="80"/>
          <w:sz w:val="72"/>
          <w:szCs w:val="72"/>
        </w:rPr>
        <w:t>EXPENDITURE MANAGEMENT</w:t>
      </w:r>
    </w:p>
    <w:p w:rsidR="004B4491" w:rsidRPr="004B4491" w:rsidRDefault="00D036D9" w:rsidP="003E6915">
      <w:pPr>
        <w:autoSpaceDE w:val="0"/>
        <w:autoSpaceDN w:val="0"/>
        <w:adjustRightInd w:val="0"/>
        <w:spacing w:after="0" w:line="240" w:lineRule="auto"/>
        <w:jc w:val="center"/>
        <w:rPr>
          <w:rFonts w:ascii="Aparajita" w:hAnsi="Aparajita" w:cs="Aparajita"/>
          <w:b/>
          <w:color w:val="1F4E79" w:themeColor="accent1" w:themeShade="80"/>
          <w:sz w:val="72"/>
          <w:szCs w:val="72"/>
        </w:rPr>
      </w:pPr>
      <w:r>
        <w:rPr>
          <w:rFonts w:ascii="Aparajita" w:hAnsi="Aparajita" w:cs="Aparajita"/>
          <w:b/>
          <w:color w:val="1F4E79" w:themeColor="accent1" w:themeShade="80"/>
          <w:sz w:val="72"/>
          <w:szCs w:val="72"/>
        </w:rPr>
        <w:t>POLICY</w:t>
      </w:r>
      <w:r w:rsidR="007C0474">
        <w:rPr>
          <w:rFonts w:ascii="Aparajita" w:hAnsi="Aparajita" w:cs="Aparajita"/>
          <w:b/>
          <w:color w:val="1F4E79" w:themeColor="accent1" w:themeShade="80"/>
          <w:sz w:val="72"/>
          <w:szCs w:val="72"/>
        </w:rPr>
        <w:t xml:space="preserve"> 2021/2022</w:t>
      </w:r>
      <w:bookmarkStart w:id="0" w:name="_GoBack"/>
      <w:bookmarkEnd w:id="0"/>
    </w:p>
    <w:p w:rsidR="004B4491" w:rsidRDefault="00DE1076" w:rsidP="00DE1076">
      <w:pPr>
        <w:tabs>
          <w:tab w:val="left" w:pos="2670"/>
        </w:tabs>
        <w:autoSpaceDE w:val="0"/>
        <w:autoSpaceDN w:val="0"/>
        <w:adjustRightInd w:val="0"/>
        <w:spacing w:after="0" w:line="240" w:lineRule="auto"/>
        <w:rPr>
          <w:rFonts w:ascii="Aparajita" w:hAnsi="Aparajita" w:cs="Aparajita"/>
          <w:b/>
          <w:color w:val="1F4E79" w:themeColor="accent1" w:themeShade="80"/>
          <w:sz w:val="44"/>
          <w:szCs w:val="44"/>
        </w:rPr>
      </w:pPr>
      <w:r>
        <w:rPr>
          <w:rFonts w:ascii="Aparajita" w:hAnsi="Aparajita" w:cs="Aparajita"/>
          <w:b/>
          <w:color w:val="1F4E79" w:themeColor="accent1" w:themeShade="80"/>
          <w:sz w:val="44"/>
          <w:szCs w:val="44"/>
        </w:rPr>
        <w:tab/>
      </w:r>
    </w:p>
    <w:p w:rsidR="000777DB" w:rsidRDefault="000777DB" w:rsidP="009271A9">
      <w:pPr>
        <w:autoSpaceDE w:val="0"/>
        <w:autoSpaceDN w:val="0"/>
        <w:adjustRightInd w:val="0"/>
        <w:spacing w:after="0" w:line="240" w:lineRule="auto"/>
        <w:rPr>
          <w:rFonts w:ascii="Aparajita" w:hAnsi="Aparajita" w:cs="Aparajita"/>
          <w:b/>
          <w:color w:val="1F4E79" w:themeColor="accent1" w:themeShade="80"/>
          <w:sz w:val="44"/>
          <w:szCs w:val="44"/>
        </w:rPr>
      </w:pPr>
    </w:p>
    <w:p w:rsidR="007C0474" w:rsidRDefault="007C0474">
      <w:pPr>
        <w:rPr>
          <w:rFonts w:ascii="Aparajita" w:hAnsi="Aparajita" w:cs="Aparajita"/>
          <w:b/>
          <w:color w:val="1F4E79" w:themeColor="accent1" w:themeShade="80"/>
          <w:sz w:val="44"/>
          <w:szCs w:val="44"/>
        </w:rPr>
      </w:pPr>
      <w:r>
        <w:rPr>
          <w:rFonts w:ascii="Aparajita" w:hAnsi="Aparajita" w:cs="Aparajita"/>
          <w:b/>
          <w:color w:val="1F4E79" w:themeColor="accent1" w:themeShade="80"/>
          <w:sz w:val="44"/>
          <w:szCs w:val="44"/>
        </w:rPr>
        <w:br w:type="page"/>
      </w:r>
    </w:p>
    <w:p w:rsidR="009271A9" w:rsidRPr="000777DB" w:rsidRDefault="009271A9" w:rsidP="009271A9">
      <w:pPr>
        <w:autoSpaceDE w:val="0"/>
        <w:autoSpaceDN w:val="0"/>
        <w:adjustRightInd w:val="0"/>
        <w:spacing w:after="0" w:line="240" w:lineRule="auto"/>
        <w:rPr>
          <w:rFonts w:ascii="Aparajita" w:hAnsi="Aparajita" w:cs="Aparajita"/>
          <w:b/>
          <w:color w:val="1F4E79" w:themeColor="accent1" w:themeShade="80"/>
          <w:sz w:val="44"/>
          <w:szCs w:val="44"/>
        </w:rPr>
      </w:pPr>
      <w:r w:rsidRPr="000777DB">
        <w:rPr>
          <w:rFonts w:ascii="Aparajita" w:hAnsi="Aparajita" w:cs="Aparajita"/>
          <w:b/>
          <w:color w:val="1F4E79" w:themeColor="accent1" w:themeShade="80"/>
          <w:sz w:val="44"/>
          <w:szCs w:val="44"/>
        </w:rPr>
        <w:lastRenderedPageBreak/>
        <w:t>Table of Contents</w:t>
      </w:r>
    </w:p>
    <w:p w:rsidR="0088734E" w:rsidRPr="000777DB" w:rsidRDefault="0088734E" w:rsidP="009271A9">
      <w:pPr>
        <w:autoSpaceDE w:val="0"/>
        <w:autoSpaceDN w:val="0"/>
        <w:adjustRightInd w:val="0"/>
        <w:spacing w:after="0" w:line="240" w:lineRule="auto"/>
        <w:rPr>
          <w:rFonts w:ascii="Aparajita" w:hAnsi="Aparajita" w:cs="Aparajita"/>
          <w:color w:val="000000"/>
          <w:sz w:val="44"/>
          <w:szCs w:val="44"/>
        </w:rPr>
      </w:pPr>
    </w:p>
    <w:p w:rsidR="000777DB" w:rsidRDefault="009271A9" w:rsidP="000777DB">
      <w:pPr>
        <w:pStyle w:val="ListParagraph"/>
        <w:numPr>
          <w:ilvl w:val="0"/>
          <w:numId w:val="12"/>
        </w:numPr>
        <w:autoSpaceDE w:val="0"/>
        <w:autoSpaceDN w:val="0"/>
        <w:adjustRightInd w:val="0"/>
        <w:spacing w:after="0" w:line="240" w:lineRule="auto"/>
        <w:rPr>
          <w:rFonts w:ascii="Aparajita" w:hAnsi="Aparajita" w:cs="Aparajita"/>
          <w:color w:val="000000"/>
          <w:sz w:val="44"/>
          <w:szCs w:val="44"/>
        </w:rPr>
      </w:pPr>
      <w:r w:rsidRPr="000777DB">
        <w:rPr>
          <w:rFonts w:ascii="Aparajita" w:hAnsi="Aparajita" w:cs="Aparajita"/>
          <w:color w:val="000000"/>
          <w:sz w:val="44"/>
          <w:szCs w:val="44"/>
        </w:rPr>
        <w:t>DEFINITIONS</w:t>
      </w:r>
    </w:p>
    <w:p w:rsidR="000777DB" w:rsidRPr="000777DB" w:rsidRDefault="000777DB" w:rsidP="000777DB">
      <w:pPr>
        <w:pStyle w:val="ListParagraph"/>
        <w:autoSpaceDE w:val="0"/>
        <w:autoSpaceDN w:val="0"/>
        <w:adjustRightInd w:val="0"/>
        <w:spacing w:after="0" w:line="240" w:lineRule="auto"/>
        <w:rPr>
          <w:rFonts w:ascii="Aparajita" w:hAnsi="Aparajita" w:cs="Aparajita"/>
          <w:color w:val="000000"/>
          <w:sz w:val="44"/>
          <w:szCs w:val="44"/>
        </w:rPr>
      </w:pPr>
    </w:p>
    <w:p w:rsidR="009271A9" w:rsidRPr="000777DB" w:rsidRDefault="009271A9" w:rsidP="000777DB">
      <w:pPr>
        <w:pStyle w:val="ListParagraph"/>
        <w:numPr>
          <w:ilvl w:val="0"/>
          <w:numId w:val="12"/>
        </w:numPr>
        <w:autoSpaceDE w:val="0"/>
        <w:autoSpaceDN w:val="0"/>
        <w:adjustRightInd w:val="0"/>
        <w:spacing w:after="0" w:line="240" w:lineRule="auto"/>
        <w:rPr>
          <w:rFonts w:ascii="Aparajita" w:hAnsi="Aparajita" w:cs="Aparajita"/>
          <w:color w:val="000000"/>
          <w:sz w:val="44"/>
          <w:szCs w:val="44"/>
        </w:rPr>
      </w:pPr>
      <w:r w:rsidRPr="000777DB">
        <w:rPr>
          <w:rFonts w:ascii="Aparajita" w:hAnsi="Aparajita" w:cs="Aparajita"/>
          <w:color w:val="000000"/>
          <w:sz w:val="44"/>
          <w:szCs w:val="44"/>
        </w:rPr>
        <w:t>INTRODUCTION</w:t>
      </w:r>
      <w:r w:rsidR="0088734E" w:rsidRPr="000777DB">
        <w:rPr>
          <w:rFonts w:ascii="Aparajita" w:hAnsi="Aparajita" w:cs="Aparajita"/>
          <w:color w:val="000000"/>
          <w:sz w:val="44"/>
          <w:szCs w:val="44"/>
        </w:rPr>
        <w:t xml:space="preserve"> </w:t>
      </w:r>
    </w:p>
    <w:p w:rsidR="000777DB" w:rsidRPr="000777DB" w:rsidRDefault="000777DB" w:rsidP="000777DB">
      <w:pPr>
        <w:pStyle w:val="ListParagraph"/>
        <w:autoSpaceDE w:val="0"/>
        <w:autoSpaceDN w:val="0"/>
        <w:adjustRightInd w:val="0"/>
        <w:spacing w:after="0" w:line="240" w:lineRule="auto"/>
        <w:rPr>
          <w:rFonts w:ascii="Aparajita" w:hAnsi="Aparajita" w:cs="Aparajita"/>
          <w:color w:val="000000"/>
          <w:sz w:val="44"/>
          <w:szCs w:val="44"/>
        </w:rPr>
      </w:pPr>
    </w:p>
    <w:p w:rsidR="009271A9" w:rsidRPr="000777DB" w:rsidRDefault="009271A9" w:rsidP="000777DB">
      <w:pPr>
        <w:pStyle w:val="ListParagraph"/>
        <w:numPr>
          <w:ilvl w:val="0"/>
          <w:numId w:val="12"/>
        </w:numPr>
        <w:autoSpaceDE w:val="0"/>
        <w:autoSpaceDN w:val="0"/>
        <w:adjustRightInd w:val="0"/>
        <w:spacing w:after="0" w:line="240" w:lineRule="auto"/>
        <w:rPr>
          <w:rFonts w:ascii="Aparajita" w:hAnsi="Aparajita" w:cs="Aparajita"/>
          <w:color w:val="000000"/>
          <w:sz w:val="44"/>
          <w:szCs w:val="44"/>
        </w:rPr>
      </w:pPr>
      <w:r w:rsidRPr="000777DB">
        <w:rPr>
          <w:rFonts w:ascii="Aparajita" w:hAnsi="Aparajita" w:cs="Aparajita"/>
          <w:color w:val="000000"/>
          <w:sz w:val="44"/>
          <w:szCs w:val="44"/>
        </w:rPr>
        <w:t xml:space="preserve">OBJECTIVE </w:t>
      </w:r>
      <w:r w:rsidR="0088734E" w:rsidRPr="000777DB">
        <w:rPr>
          <w:rFonts w:ascii="Aparajita" w:hAnsi="Aparajita" w:cs="Aparajita"/>
          <w:color w:val="000000"/>
          <w:sz w:val="44"/>
          <w:szCs w:val="44"/>
        </w:rPr>
        <w:t xml:space="preserve"> </w:t>
      </w:r>
    </w:p>
    <w:p w:rsidR="000777DB" w:rsidRPr="000777DB" w:rsidRDefault="000777DB" w:rsidP="000777DB">
      <w:pPr>
        <w:pStyle w:val="ListParagraph"/>
        <w:autoSpaceDE w:val="0"/>
        <w:autoSpaceDN w:val="0"/>
        <w:adjustRightInd w:val="0"/>
        <w:spacing w:after="0" w:line="240" w:lineRule="auto"/>
        <w:rPr>
          <w:rFonts w:ascii="Aparajita" w:hAnsi="Aparajita" w:cs="Aparajita"/>
          <w:color w:val="000000"/>
          <w:sz w:val="44"/>
          <w:szCs w:val="44"/>
        </w:rPr>
      </w:pPr>
    </w:p>
    <w:p w:rsidR="009271A9" w:rsidRPr="000777DB" w:rsidRDefault="009271A9" w:rsidP="000777DB">
      <w:pPr>
        <w:pStyle w:val="ListParagraph"/>
        <w:numPr>
          <w:ilvl w:val="0"/>
          <w:numId w:val="12"/>
        </w:numPr>
        <w:autoSpaceDE w:val="0"/>
        <w:autoSpaceDN w:val="0"/>
        <w:adjustRightInd w:val="0"/>
        <w:spacing w:after="0" w:line="240" w:lineRule="auto"/>
        <w:rPr>
          <w:rFonts w:ascii="Aparajita" w:hAnsi="Aparajita" w:cs="Aparajita"/>
          <w:color w:val="000000"/>
          <w:sz w:val="44"/>
          <w:szCs w:val="44"/>
        </w:rPr>
      </w:pPr>
      <w:r w:rsidRPr="000777DB">
        <w:rPr>
          <w:rFonts w:ascii="Aparajita" w:hAnsi="Aparajita" w:cs="Aparajita"/>
          <w:color w:val="000000"/>
          <w:sz w:val="44"/>
          <w:szCs w:val="44"/>
        </w:rPr>
        <w:t xml:space="preserve">EXPENDITURE MANAGEMENT </w:t>
      </w:r>
      <w:r w:rsidR="0088734E" w:rsidRPr="000777DB">
        <w:rPr>
          <w:rFonts w:ascii="Aparajita" w:hAnsi="Aparajita" w:cs="Aparajita"/>
          <w:color w:val="000000"/>
          <w:sz w:val="44"/>
          <w:szCs w:val="44"/>
        </w:rPr>
        <w:t xml:space="preserve"> </w:t>
      </w:r>
    </w:p>
    <w:p w:rsidR="000777DB" w:rsidRPr="000777DB" w:rsidRDefault="000777DB" w:rsidP="000777DB">
      <w:pPr>
        <w:autoSpaceDE w:val="0"/>
        <w:autoSpaceDN w:val="0"/>
        <w:adjustRightInd w:val="0"/>
        <w:spacing w:after="0" w:line="240" w:lineRule="auto"/>
        <w:ind w:left="360"/>
        <w:rPr>
          <w:rFonts w:ascii="Aparajita" w:hAnsi="Aparajita" w:cs="Aparajita"/>
          <w:color w:val="000000"/>
          <w:sz w:val="44"/>
          <w:szCs w:val="44"/>
        </w:rPr>
      </w:pPr>
    </w:p>
    <w:p w:rsidR="000777DB" w:rsidRPr="000777DB" w:rsidRDefault="00265D21" w:rsidP="000777DB">
      <w:pPr>
        <w:pStyle w:val="ListParagraph"/>
        <w:autoSpaceDE w:val="0"/>
        <w:autoSpaceDN w:val="0"/>
        <w:adjustRightInd w:val="0"/>
        <w:spacing w:after="0" w:line="240" w:lineRule="auto"/>
        <w:ind w:left="1080"/>
        <w:rPr>
          <w:rFonts w:ascii="Aparajita" w:hAnsi="Aparajita" w:cs="Aparajita"/>
          <w:color w:val="000000"/>
          <w:sz w:val="44"/>
          <w:szCs w:val="44"/>
        </w:rPr>
      </w:pPr>
      <w:r w:rsidRPr="000777DB">
        <w:rPr>
          <w:rFonts w:ascii="Aparajita" w:hAnsi="Aparajita" w:cs="Aparajita"/>
          <w:color w:val="000000"/>
          <w:sz w:val="44"/>
          <w:szCs w:val="44"/>
        </w:rPr>
        <w:t>4.1 Creditors</w:t>
      </w:r>
      <w:r w:rsidR="009271A9" w:rsidRPr="000777DB">
        <w:rPr>
          <w:rFonts w:ascii="Aparajita" w:hAnsi="Aparajita" w:cs="Aparajita"/>
          <w:color w:val="000000"/>
          <w:sz w:val="44"/>
          <w:szCs w:val="44"/>
        </w:rPr>
        <w:t xml:space="preserve"> </w:t>
      </w:r>
    </w:p>
    <w:p w:rsidR="000777DB" w:rsidRPr="000777DB" w:rsidRDefault="000777DB" w:rsidP="000777DB">
      <w:pPr>
        <w:pStyle w:val="ListParagraph"/>
        <w:autoSpaceDE w:val="0"/>
        <w:autoSpaceDN w:val="0"/>
        <w:adjustRightInd w:val="0"/>
        <w:spacing w:after="0" w:line="240" w:lineRule="auto"/>
        <w:rPr>
          <w:rFonts w:ascii="Aparajita" w:hAnsi="Aparajita" w:cs="Aparajita"/>
          <w:color w:val="000000"/>
          <w:sz w:val="44"/>
          <w:szCs w:val="44"/>
        </w:rPr>
      </w:pPr>
    </w:p>
    <w:p w:rsidR="009271A9" w:rsidRPr="000777DB" w:rsidRDefault="000777DB" w:rsidP="000777DB">
      <w:pPr>
        <w:autoSpaceDE w:val="0"/>
        <w:autoSpaceDN w:val="0"/>
        <w:adjustRightInd w:val="0"/>
        <w:spacing w:after="0" w:line="240" w:lineRule="auto"/>
        <w:ind w:left="360" w:firstLine="720"/>
        <w:rPr>
          <w:rFonts w:ascii="Aparajita" w:hAnsi="Aparajita" w:cs="Aparajita"/>
          <w:color w:val="000000"/>
          <w:sz w:val="44"/>
          <w:szCs w:val="44"/>
        </w:rPr>
      </w:pPr>
      <w:r w:rsidRPr="000777DB">
        <w:rPr>
          <w:rFonts w:ascii="Aparajita" w:hAnsi="Aparajita" w:cs="Aparajita"/>
          <w:color w:val="000000"/>
          <w:sz w:val="44"/>
          <w:szCs w:val="44"/>
        </w:rPr>
        <w:t>4.2</w:t>
      </w:r>
      <w:r w:rsidR="009271A9" w:rsidRPr="000777DB">
        <w:rPr>
          <w:rFonts w:ascii="Aparajita" w:hAnsi="Aparajita" w:cs="Aparajita"/>
          <w:color w:val="000000"/>
          <w:sz w:val="44"/>
          <w:szCs w:val="44"/>
        </w:rPr>
        <w:t xml:space="preserve">. </w:t>
      </w:r>
      <w:r w:rsidRPr="000777DB">
        <w:rPr>
          <w:rFonts w:ascii="Aparajita" w:hAnsi="Aparajita" w:cs="Aparajita"/>
          <w:color w:val="000000"/>
          <w:sz w:val="44"/>
          <w:szCs w:val="44"/>
        </w:rPr>
        <w:t xml:space="preserve">Interest on late payments  </w:t>
      </w:r>
    </w:p>
    <w:p w:rsidR="000777DB" w:rsidRPr="000777DB" w:rsidRDefault="000777DB" w:rsidP="009271A9">
      <w:pPr>
        <w:autoSpaceDE w:val="0"/>
        <w:autoSpaceDN w:val="0"/>
        <w:adjustRightInd w:val="0"/>
        <w:spacing w:after="0" w:line="240" w:lineRule="auto"/>
        <w:rPr>
          <w:rFonts w:ascii="Aparajita" w:hAnsi="Aparajita" w:cs="Aparajita"/>
          <w:color w:val="000000"/>
          <w:sz w:val="44"/>
          <w:szCs w:val="44"/>
        </w:rPr>
      </w:pPr>
    </w:p>
    <w:p w:rsidR="009271A9" w:rsidRPr="000777DB" w:rsidRDefault="000777DB" w:rsidP="000777DB">
      <w:pPr>
        <w:autoSpaceDE w:val="0"/>
        <w:autoSpaceDN w:val="0"/>
        <w:adjustRightInd w:val="0"/>
        <w:spacing w:after="0" w:line="240" w:lineRule="auto"/>
        <w:ind w:left="360" w:firstLine="720"/>
        <w:rPr>
          <w:rFonts w:ascii="Aparajita" w:hAnsi="Aparajita" w:cs="Aparajita"/>
          <w:color w:val="000000"/>
          <w:sz w:val="44"/>
          <w:szCs w:val="44"/>
        </w:rPr>
      </w:pPr>
      <w:r w:rsidRPr="000777DB">
        <w:rPr>
          <w:rFonts w:ascii="Aparajita" w:hAnsi="Aparajita" w:cs="Aparajita"/>
          <w:color w:val="000000"/>
          <w:sz w:val="44"/>
          <w:szCs w:val="44"/>
        </w:rPr>
        <w:t>4.3. Salaries</w:t>
      </w:r>
      <w:r w:rsidR="009271A9" w:rsidRPr="000777DB">
        <w:rPr>
          <w:rFonts w:ascii="Aparajita" w:hAnsi="Aparajita" w:cs="Aparajita"/>
          <w:color w:val="000000"/>
          <w:sz w:val="44"/>
          <w:szCs w:val="44"/>
        </w:rPr>
        <w:t xml:space="preserve">, Wages and Allowances </w:t>
      </w:r>
    </w:p>
    <w:p w:rsidR="000777DB" w:rsidRPr="000777DB" w:rsidRDefault="000777DB" w:rsidP="009271A9">
      <w:pPr>
        <w:autoSpaceDE w:val="0"/>
        <w:autoSpaceDN w:val="0"/>
        <w:adjustRightInd w:val="0"/>
        <w:spacing w:after="0" w:line="240" w:lineRule="auto"/>
        <w:rPr>
          <w:rFonts w:ascii="Aparajita" w:hAnsi="Aparajita" w:cs="Aparajita"/>
          <w:color w:val="000000"/>
          <w:sz w:val="44"/>
          <w:szCs w:val="44"/>
        </w:rPr>
      </w:pPr>
    </w:p>
    <w:p w:rsidR="0088734E" w:rsidRDefault="008455EF" w:rsidP="008455EF">
      <w:pPr>
        <w:tabs>
          <w:tab w:val="left" w:pos="7320"/>
        </w:tabs>
        <w:autoSpaceDE w:val="0"/>
        <w:autoSpaceDN w:val="0"/>
        <w:adjustRightInd w:val="0"/>
        <w:spacing w:after="0" w:line="240" w:lineRule="auto"/>
        <w:rPr>
          <w:rFonts w:ascii="Aparajita" w:hAnsi="Aparajita" w:cs="Aparajita"/>
          <w:color w:val="000000"/>
          <w:sz w:val="44"/>
          <w:szCs w:val="44"/>
        </w:rPr>
      </w:pPr>
      <w:r>
        <w:rPr>
          <w:rFonts w:ascii="Aparajita" w:hAnsi="Aparajita" w:cs="Aparajita"/>
          <w:color w:val="000000"/>
          <w:sz w:val="44"/>
          <w:szCs w:val="44"/>
        </w:rPr>
        <w:tab/>
      </w:r>
    </w:p>
    <w:p w:rsidR="000777DB" w:rsidRPr="000777DB" w:rsidRDefault="000777DB" w:rsidP="000777DB">
      <w:pPr>
        <w:autoSpaceDE w:val="0"/>
        <w:autoSpaceDN w:val="0"/>
        <w:adjustRightInd w:val="0"/>
        <w:spacing w:after="0" w:line="240" w:lineRule="auto"/>
        <w:rPr>
          <w:rFonts w:ascii="Aparajita" w:hAnsi="Aparajita" w:cs="Aparajita"/>
          <w:color w:val="000000"/>
          <w:sz w:val="44"/>
          <w:szCs w:val="44"/>
        </w:rPr>
      </w:pPr>
    </w:p>
    <w:p w:rsidR="0088734E" w:rsidRDefault="0088734E" w:rsidP="009271A9">
      <w:pPr>
        <w:autoSpaceDE w:val="0"/>
        <w:autoSpaceDN w:val="0"/>
        <w:adjustRightInd w:val="0"/>
        <w:spacing w:after="0" w:line="240" w:lineRule="auto"/>
        <w:rPr>
          <w:rFonts w:ascii="TT15Et00" w:hAnsi="TT15Et00" w:cs="TT15Et00"/>
          <w:color w:val="000000"/>
          <w:sz w:val="21"/>
          <w:szCs w:val="21"/>
        </w:rPr>
      </w:pPr>
    </w:p>
    <w:p w:rsidR="0088734E" w:rsidRDefault="0088734E" w:rsidP="009271A9">
      <w:pPr>
        <w:autoSpaceDE w:val="0"/>
        <w:autoSpaceDN w:val="0"/>
        <w:adjustRightInd w:val="0"/>
        <w:spacing w:after="0" w:line="240" w:lineRule="auto"/>
        <w:rPr>
          <w:rFonts w:ascii="TT15Et00" w:hAnsi="TT15Et00" w:cs="TT15Et00"/>
          <w:color w:val="000000"/>
          <w:sz w:val="21"/>
          <w:szCs w:val="21"/>
        </w:rPr>
      </w:pPr>
    </w:p>
    <w:p w:rsidR="0088734E" w:rsidRDefault="0088734E" w:rsidP="009271A9">
      <w:pPr>
        <w:autoSpaceDE w:val="0"/>
        <w:autoSpaceDN w:val="0"/>
        <w:adjustRightInd w:val="0"/>
        <w:spacing w:after="0" w:line="240" w:lineRule="auto"/>
        <w:rPr>
          <w:rFonts w:ascii="TT15Et00" w:hAnsi="TT15Et00" w:cs="TT15Et00"/>
          <w:color w:val="000000"/>
          <w:sz w:val="21"/>
          <w:szCs w:val="21"/>
        </w:rPr>
      </w:pPr>
    </w:p>
    <w:p w:rsidR="003E6915" w:rsidRDefault="003E6915" w:rsidP="009271A9">
      <w:pPr>
        <w:autoSpaceDE w:val="0"/>
        <w:autoSpaceDN w:val="0"/>
        <w:adjustRightInd w:val="0"/>
        <w:spacing w:after="0" w:line="240" w:lineRule="auto"/>
        <w:rPr>
          <w:rFonts w:ascii="TT15Et00" w:hAnsi="TT15Et00" w:cs="TT15Et00"/>
          <w:color w:val="000000"/>
          <w:sz w:val="21"/>
          <w:szCs w:val="21"/>
        </w:rPr>
      </w:pPr>
    </w:p>
    <w:p w:rsidR="0088734E" w:rsidRDefault="0088734E" w:rsidP="009271A9">
      <w:pPr>
        <w:autoSpaceDE w:val="0"/>
        <w:autoSpaceDN w:val="0"/>
        <w:adjustRightInd w:val="0"/>
        <w:spacing w:after="0" w:line="240" w:lineRule="auto"/>
        <w:rPr>
          <w:rFonts w:ascii="TT15Et00" w:hAnsi="TT15Et00" w:cs="TT15Et00"/>
          <w:color w:val="000000"/>
          <w:sz w:val="21"/>
          <w:szCs w:val="21"/>
        </w:rPr>
      </w:pPr>
    </w:p>
    <w:p w:rsidR="0088734E" w:rsidRDefault="0088734E" w:rsidP="009271A9">
      <w:pPr>
        <w:autoSpaceDE w:val="0"/>
        <w:autoSpaceDN w:val="0"/>
        <w:adjustRightInd w:val="0"/>
        <w:spacing w:after="0" w:line="240" w:lineRule="auto"/>
        <w:rPr>
          <w:rFonts w:ascii="TT15Et00" w:hAnsi="TT15Et00" w:cs="TT15Et00"/>
          <w:color w:val="000000"/>
          <w:sz w:val="21"/>
          <w:szCs w:val="21"/>
        </w:rPr>
      </w:pPr>
    </w:p>
    <w:p w:rsidR="0088734E" w:rsidRDefault="0088734E" w:rsidP="009271A9">
      <w:pPr>
        <w:autoSpaceDE w:val="0"/>
        <w:autoSpaceDN w:val="0"/>
        <w:adjustRightInd w:val="0"/>
        <w:spacing w:after="0" w:line="240" w:lineRule="auto"/>
        <w:rPr>
          <w:rFonts w:ascii="TT15Et00" w:hAnsi="TT15Et00" w:cs="TT15Et00"/>
          <w:color w:val="000000"/>
          <w:sz w:val="21"/>
          <w:szCs w:val="21"/>
        </w:rPr>
      </w:pPr>
    </w:p>
    <w:p w:rsidR="0088734E" w:rsidRDefault="0088734E" w:rsidP="009271A9">
      <w:pPr>
        <w:autoSpaceDE w:val="0"/>
        <w:autoSpaceDN w:val="0"/>
        <w:adjustRightInd w:val="0"/>
        <w:spacing w:after="0" w:line="240" w:lineRule="auto"/>
        <w:rPr>
          <w:rFonts w:ascii="TT15Et00" w:hAnsi="TT15Et00" w:cs="TT15Et00"/>
          <w:color w:val="000000"/>
          <w:sz w:val="21"/>
          <w:szCs w:val="21"/>
        </w:rPr>
      </w:pPr>
    </w:p>
    <w:p w:rsidR="0088734E" w:rsidRDefault="0088734E" w:rsidP="009271A9">
      <w:pPr>
        <w:autoSpaceDE w:val="0"/>
        <w:autoSpaceDN w:val="0"/>
        <w:adjustRightInd w:val="0"/>
        <w:spacing w:after="0" w:line="240" w:lineRule="auto"/>
        <w:rPr>
          <w:rFonts w:ascii="TT15Et00" w:hAnsi="TT15Et00" w:cs="TT15Et00"/>
          <w:color w:val="000000"/>
          <w:sz w:val="21"/>
          <w:szCs w:val="21"/>
        </w:rPr>
      </w:pPr>
    </w:p>
    <w:p w:rsidR="0088734E" w:rsidRDefault="0088734E" w:rsidP="009271A9">
      <w:pPr>
        <w:autoSpaceDE w:val="0"/>
        <w:autoSpaceDN w:val="0"/>
        <w:adjustRightInd w:val="0"/>
        <w:spacing w:after="0" w:line="240" w:lineRule="auto"/>
        <w:rPr>
          <w:rFonts w:ascii="TT15Et00" w:hAnsi="TT15Et00" w:cs="TT15Et00"/>
          <w:color w:val="000000"/>
          <w:sz w:val="21"/>
          <w:szCs w:val="21"/>
        </w:rPr>
      </w:pPr>
    </w:p>
    <w:p w:rsidR="0088734E" w:rsidRDefault="0088734E" w:rsidP="009271A9">
      <w:pPr>
        <w:autoSpaceDE w:val="0"/>
        <w:autoSpaceDN w:val="0"/>
        <w:adjustRightInd w:val="0"/>
        <w:spacing w:after="0" w:line="240" w:lineRule="auto"/>
        <w:rPr>
          <w:rFonts w:ascii="TT15Et00" w:hAnsi="TT15Et00" w:cs="TT15Et00"/>
          <w:color w:val="000000"/>
          <w:sz w:val="21"/>
          <w:szCs w:val="21"/>
        </w:rPr>
      </w:pPr>
    </w:p>
    <w:p w:rsidR="0088734E" w:rsidRDefault="0088734E" w:rsidP="009271A9">
      <w:pPr>
        <w:autoSpaceDE w:val="0"/>
        <w:autoSpaceDN w:val="0"/>
        <w:adjustRightInd w:val="0"/>
        <w:spacing w:after="0" w:line="240" w:lineRule="auto"/>
        <w:rPr>
          <w:rFonts w:ascii="TT15Et00" w:hAnsi="TT15Et00" w:cs="TT15Et00"/>
          <w:color w:val="000000"/>
          <w:sz w:val="21"/>
          <w:szCs w:val="21"/>
        </w:rPr>
      </w:pPr>
    </w:p>
    <w:p w:rsidR="0088734E" w:rsidRDefault="0088734E" w:rsidP="009271A9">
      <w:pPr>
        <w:autoSpaceDE w:val="0"/>
        <w:autoSpaceDN w:val="0"/>
        <w:adjustRightInd w:val="0"/>
        <w:spacing w:after="0" w:line="240" w:lineRule="auto"/>
        <w:rPr>
          <w:rFonts w:ascii="TT15Et00" w:hAnsi="TT15Et00" w:cs="TT15Et00"/>
          <w:color w:val="000000"/>
          <w:sz w:val="21"/>
          <w:szCs w:val="21"/>
        </w:rPr>
      </w:pPr>
    </w:p>
    <w:p w:rsidR="0088734E" w:rsidRDefault="0088734E" w:rsidP="009271A9">
      <w:pPr>
        <w:autoSpaceDE w:val="0"/>
        <w:autoSpaceDN w:val="0"/>
        <w:adjustRightInd w:val="0"/>
        <w:spacing w:after="0" w:line="240" w:lineRule="auto"/>
        <w:rPr>
          <w:rFonts w:ascii="Helvetica-Bold" w:hAnsi="Helvetica-Bold" w:cs="Helvetica-Bold"/>
          <w:b/>
          <w:bCs/>
          <w:color w:val="2E74B6"/>
          <w:sz w:val="35"/>
          <w:szCs w:val="35"/>
        </w:rPr>
      </w:pPr>
    </w:p>
    <w:p w:rsidR="009271A9" w:rsidRDefault="0088734E" w:rsidP="00F23557">
      <w:pPr>
        <w:autoSpaceDE w:val="0"/>
        <w:autoSpaceDN w:val="0"/>
        <w:adjustRightInd w:val="0"/>
        <w:spacing w:after="0" w:line="240" w:lineRule="auto"/>
        <w:jc w:val="both"/>
        <w:rPr>
          <w:rFonts w:ascii="Helvetica-Bold" w:hAnsi="Helvetica-Bold" w:cs="Helvetica-Bold"/>
          <w:b/>
          <w:bCs/>
          <w:color w:val="2E74B6"/>
          <w:sz w:val="35"/>
          <w:szCs w:val="35"/>
        </w:rPr>
      </w:pPr>
      <w:r>
        <w:rPr>
          <w:rFonts w:ascii="Helvetica-Bold" w:hAnsi="Helvetica-Bold" w:cs="Helvetica-Bold"/>
          <w:b/>
          <w:bCs/>
          <w:color w:val="2E74B6"/>
          <w:sz w:val="35"/>
          <w:szCs w:val="35"/>
        </w:rPr>
        <w:lastRenderedPageBreak/>
        <w:t>1</w:t>
      </w:r>
      <w:r w:rsidR="009271A9">
        <w:rPr>
          <w:rFonts w:ascii="Helvetica-Bold" w:hAnsi="Helvetica-Bold" w:cs="Helvetica-Bold"/>
          <w:b/>
          <w:bCs/>
          <w:color w:val="2E74B6"/>
          <w:sz w:val="35"/>
          <w:szCs w:val="35"/>
        </w:rPr>
        <w:t>. DEFINITIONS</w:t>
      </w:r>
    </w:p>
    <w:p w:rsidR="00EF3DB9" w:rsidRDefault="00EF3DB9" w:rsidP="00F23557">
      <w:pPr>
        <w:autoSpaceDE w:val="0"/>
        <w:autoSpaceDN w:val="0"/>
        <w:adjustRightInd w:val="0"/>
        <w:spacing w:after="0" w:line="240" w:lineRule="auto"/>
        <w:jc w:val="both"/>
        <w:rPr>
          <w:rFonts w:ascii="Helvetica-Bold" w:hAnsi="Helvetica-Bold" w:cs="Helvetica-Bold"/>
          <w:b/>
          <w:bCs/>
          <w:color w:val="2E74B6"/>
          <w:sz w:val="35"/>
          <w:szCs w:val="35"/>
        </w:rPr>
      </w:pPr>
    </w:p>
    <w:p w:rsidR="0088734E" w:rsidRDefault="0088734E" w:rsidP="00F23557">
      <w:pPr>
        <w:autoSpaceDE w:val="0"/>
        <w:autoSpaceDN w:val="0"/>
        <w:adjustRightInd w:val="0"/>
        <w:spacing w:after="0" w:line="240" w:lineRule="auto"/>
        <w:jc w:val="both"/>
        <w:rPr>
          <w:rFonts w:ascii="Helvetica-Bold" w:hAnsi="Helvetica-Bold" w:cs="Helvetica-Bold"/>
          <w:b/>
          <w:bCs/>
          <w:color w:val="2E74B6"/>
          <w:sz w:val="35"/>
          <w:szCs w:val="35"/>
        </w:rPr>
      </w:pPr>
    </w:p>
    <w:p w:rsidR="009271A9" w:rsidRPr="00DC22C1" w:rsidRDefault="009271A9" w:rsidP="00F23557">
      <w:pPr>
        <w:autoSpaceDE w:val="0"/>
        <w:autoSpaceDN w:val="0"/>
        <w:adjustRightInd w:val="0"/>
        <w:spacing w:after="0" w:line="240" w:lineRule="auto"/>
        <w:jc w:val="both"/>
        <w:rPr>
          <w:rFonts w:ascii="Aparajita" w:hAnsi="Aparajita" w:cs="Aparajita"/>
          <w:color w:val="000000"/>
          <w:sz w:val="32"/>
          <w:szCs w:val="32"/>
        </w:rPr>
      </w:pPr>
      <w:r w:rsidRPr="00DC22C1">
        <w:rPr>
          <w:rFonts w:ascii="Aparajita" w:hAnsi="Aparajita" w:cs="Aparajita"/>
          <w:b/>
          <w:bCs/>
          <w:color w:val="000000"/>
          <w:sz w:val="32"/>
          <w:szCs w:val="32"/>
        </w:rPr>
        <w:t xml:space="preserve">"Accounting Officer" </w:t>
      </w:r>
      <w:r w:rsidRPr="00DC22C1">
        <w:rPr>
          <w:rFonts w:ascii="Aparajita" w:hAnsi="Aparajita" w:cs="Aparajita"/>
          <w:color w:val="000000"/>
          <w:sz w:val="32"/>
          <w:szCs w:val="32"/>
        </w:rPr>
        <w:t>means a person appointed in terms of section 82(l) (a) or (b) of</w:t>
      </w:r>
      <w:r w:rsidR="00F23557">
        <w:rPr>
          <w:rFonts w:ascii="Aparajita" w:hAnsi="Aparajita" w:cs="Aparajita"/>
          <w:color w:val="000000"/>
          <w:sz w:val="32"/>
          <w:szCs w:val="32"/>
        </w:rPr>
        <w:t xml:space="preserve"> </w:t>
      </w:r>
      <w:r w:rsidRPr="00DC22C1">
        <w:rPr>
          <w:rFonts w:ascii="Aparajita" w:hAnsi="Aparajita" w:cs="Aparajita"/>
          <w:color w:val="000000"/>
          <w:sz w:val="32"/>
          <w:szCs w:val="32"/>
        </w:rPr>
        <w:t>the Municipal Structures Act; and also refers to the municipal manager of a municipality</w:t>
      </w:r>
    </w:p>
    <w:p w:rsidR="009271A9" w:rsidRPr="00DC22C1" w:rsidRDefault="009271A9" w:rsidP="00F23557">
      <w:pPr>
        <w:autoSpaceDE w:val="0"/>
        <w:autoSpaceDN w:val="0"/>
        <w:adjustRightInd w:val="0"/>
        <w:spacing w:after="0" w:line="240" w:lineRule="auto"/>
        <w:jc w:val="both"/>
        <w:rPr>
          <w:rFonts w:ascii="Aparajita" w:hAnsi="Aparajita" w:cs="Aparajita"/>
          <w:color w:val="000000"/>
          <w:sz w:val="32"/>
          <w:szCs w:val="32"/>
        </w:rPr>
      </w:pPr>
      <w:r w:rsidRPr="00DC22C1">
        <w:rPr>
          <w:rFonts w:ascii="Aparajita" w:hAnsi="Aparajita" w:cs="Aparajita"/>
          <w:color w:val="000000"/>
          <w:sz w:val="32"/>
          <w:szCs w:val="32"/>
        </w:rPr>
        <w:t>in terms of section 60 of the MFMA;</w:t>
      </w:r>
    </w:p>
    <w:p w:rsidR="0088734E" w:rsidRPr="00DC22C1" w:rsidRDefault="0088734E" w:rsidP="00F23557">
      <w:pPr>
        <w:autoSpaceDE w:val="0"/>
        <w:autoSpaceDN w:val="0"/>
        <w:adjustRightInd w:val="0"/>
        <w:spacing w:after="0" w:line="240" w:lineRule="auto"/>
        <w:jc w:val="both"/>
        <w:rPr>
          <w:rFonts w:ascii="Aparajita" w:hAnsi="Aparajita" w:cs="Aparajita"/>
          <w:color w:val="000000"/>
          <w:sz w:val="32"/>
          <w:szCs w:val="32"/>
        </w:rPr>
      </w:pPr>
    </w:p>
    <w:p w:rsidR="009271A9" w:rsidRPr="00DC22C1" w:rsidRDefault="00811F7C" w:rsidP="00F23557">
      <w:pPr>
        <w:autoSpaceDE w:val="0"/>
        <w:autoSpaceDN w:val="0"/>
        <w:adjustRightInd w:val="0"/>
        <w:spacing w:after="0" w:line="240" w:lineRule="auto"/>
        <w:jc w:val="both"/>
        <w:rPr>
          <w:rFonts w:ascii="Aparajita" w:hAnsi="Aparajita" w:cs="Aparajita"/>
          <w:color w:val="000000"/>
          <w:sz w:val="32"/>
          <w:szCs w:val="32"/>
        </w:rPr>
      </w:pPr>
      <w:r w:rsidRPr="00DC22C1">
        <w:rPr>
          <w:rFonts w:ascii="Aparajita" w:hAnsi="Aparajita" w:cs="Aparajita"/>
          <w:b/>
          <w:bCs/>
          <w:color w:val="000000"/>
          <w:sz w:val="32"/>
          <w:szCs w:val="32"/>
        </w:rPr>
        <w:t xml:space="preserve"> </w:t>
      </w:r>
      <w:r w:rsidR="009271A9" w:rsidRPr="00DC22C1">
        <w:rPr>
          <w:rFonts w:ascii="Aparajita" w:hAnsi="Aparajita" w:cs="Aparajita"/>
          <w:b/>
          <w:bCs/>
          <w:color w:val="000000"/>
          <w:sz w:val="32"/>
          <w:szCs w:val="32"/>
        </w:rPr>
        <w:t xml:space="preserve">“Chief Financial Officer” </w:t>
      </w:r>
      <w:r w:rsidR="009271A9" w:rsidRPr="00DC22C1">
        <w:rPr>
          <w:rFonts w:ascii="Aparajita" w:hAnsi="Aparajita" w:cs="Aparajita"/>
          <w:color w:val="000000"/>
          <w:sz w:val="32"/>
          <w:szCs w:val="32"/>
        </w:rPr>
        <w:t>means a person designated in terms of section 80(2) (a) of</w:t>
      </w:r>
      <w:r w:rsidR="00F23557">
        <w:rPr>
          <w:rFonts w:ascii="Aparajita" w:hAnsi="Aparajita" w:cs="Aparajita"/>
          <w:color w:val="000000"/>
          <w:sz w:val="32"/>
          <w:szCs w:val="32"/>
        </w:rPr>
        <w:t xml:space="preserve"> </w:t>
      </w:r>
      <w:r w:rsidR="009271A9" w:rsidRPr="00DC22C1">
        <w:rPr>
          <w:rFonts w:ascii="Aparajita" w:hAnsi="Aparajita" w:cs="Aparajita"/>
          <w:color w:val="000000"/>
          <w:sz w:val="32"/>
          <w:szCs w:val="32"/>
        </w:rPr>
        <w:t>the MFMA;</w:t>
      </w:r>
    </w:p>
    <w:p w:rsidR="0088734E" w:rsidRPr="00DC22C1" w:rsidRDefault="0088734E" w:rsidP="00F23557">
      <w:pPr>
        <w:autoSpaceDE w:val="0"/>
        <w:autoSpaceDN w:val="0"/>
        <w:adjustRightInd w:val="0"/>
        <w:spacing w:after="0" w:line="240" w:lineRule="auto"/>
        <w:jc w:val="both"/>
        <w:rPr>
          <w:rFonts w:ascii="Aparajita" w:hAnsi="Aparajita" w:cs="Aparajita"/>
          <w:color w:val="000000"/>
          <w:sz w:val="32"/>
          <w:szCs w:val="32"/>
        </w:rPr>
      </w:pPr>
    </w:p>
    <w:p w:rsidR="009271A9" w:rsidRPr="00DC22C1" w:rsidRDefault="009271A9" w:rsidP="00F23557">
      <w:pPr>
        <w:autoSpaceDE w:val="0"/>
        <w:autoSpaceDN w:val="0"/>
        <w:adjustRightInd w:val="0"/>
        <w:spacing w:after="0" w:line="240" w:lineRule="auto"/>
        <w:jc w:val="both"/>
        <w:rPr>
          <w:rFonts w:ascii="Aparajita" w:hAnsi="Aparajita" w:cs="Aparajita"/>
          <w:color w:val="000000"/>
          <w:sz w:val="32"/>
          <w:szCs w:val="32"/>
        </w:rPr>
      </w:pPr>
      <w:r w:rsidRPr="00DC22C1">
        <w:rPr>
          <w:rFonts w:ascii="Aparajita" w:hAnsi="Aparajita" w:cs="Aparajita"/>
          <w:b/>
          <w:bCs/>
          <w:color w:val="000000"/>
          <w:sz w:val="32"/>
          <w:szCs w:val="32"/>
        </w:rPr>
        <w:t xml:space="preserve">‘‘Council’’ </w:t>
      </w:r>
      <w:r w:rsidRPr="00DC22C1">
        <w:rPr>
          <w:rFonts w:ascii="Aparajita" w:hAnsi="Aparajita" w:cs="Aparajita"/>
          <w:color w:val="000000"/>
          <w:sz w:val="32"/>
          <w:szCs w:val="32"/>
        </w:rPr>
        <w:t xml:space="preserve">means the municipal council of </w:t>
      </w:r>
      <w:r w:rsidR="00811F7C" w:rsidRPr="00DC22C1">
        <w:rPr>
          <w:rFonts w:ascii="Aparajita" w:hAnsi="Aparajita" w:cs="Aparajita"/>
          <w:color w:val="000000"/>
          <w:sz w:val="32"/>
          <w:szCs w:val="32"/>
        </w:rPr>
        <w:t xml:space="preserve">Uthukela District </w:t>
      </w:r>
      <w:r w:rsidRPr="00DC22C1">
        <w:rPr>
          <w:rFonts w:ascii="Aparajita" w:hAnsi="Aparajita" w:cs="Aparajita"/>
          <w:color w:val="000000"/>
          <w:sz w:val="32"/>
          <w:szCs w:val="32"/>
        </w:rPr>
        <w:t>Municipality referred to in</w:t>
      </w:r>
      <w:r w:rsidR="00F23557">
        <w:rPr>
          <w:rFonts w:ascii="Aparajita" w:hAnsi="Aparajita" w:cs="Aparajita"/>
          <w:color w:val="000000"/>
          <w:sz w:val="32"/>
          <w:szCs w:val="32"/>
        </w:rPr>
        <w:t xml:space="preserve"> </w:t>
      </w:r>
      <w:r w:rsidRPr="00DC22C1">
        <w:rPr>
          <w:rFonts w:ascii="Aparajita" w:hAnsi="Aparajita" w:cs="Aparajita"/>
          <w:color w:val="000000"/>
          <w:sz w:val="32"/>
          <w:szCs w:val="32"/>
        </w:rPr>
        <w:t>section 18 of the Municipal Structures Act;</w:t>
      </w:r>
    </w:p>
    <w:p w:rsidR="0088734E" w:rsidRPr="00DC22C1" w:rsidRDefault="0088734E" w:rsidP="00F23557">
      <w:pPr>
        <w:autoSpaceDE w:val="0"/>
        <w:autoSpaceDN w:val="0"/>
        <w:adjustRightInd w:val="0"/>
        <w:spacing w:after="0" w:line="240" w:lineRule="auto"/>
        <w:jc w:val="both"/>
        <w:rPr>
          <w:rFonts w:ascii="Aparajita" w:hAnsi="Aparajita" w:cs="Aparajita"/>
          <w:color w:val="000000"/>
          <w:sz w:val="32"/>
          <w:szCs w:val="32"/>
        </w:rPr>
      </w:pPr>
    </w:p>
    <w:p w:rsidR="009271A9" w:rsidRPr="00DC22C1" w:rsidRDefault="009271A9" w:rsidP="00F23557">
      <w:pPr>
        <w:autoSpaceDE w:val="0"/>
        <w:autoSpaceDN w:val="0"/>
        <w:adjustRightInd w:val="0"/>
        <w:spacing w:after="0" w:line="240" w:lineRule="auto"/>
        <w:jc w:val="both"/>
        <w:rPr>
          <w:rFonts w:ascii="Aparajita" w:hAnsi="Aparajita" w:cs="Aparajita"/>
          <w:color w:val="000000"/>
          <w:sz w:val="32"/>
          <w:szCs w:val="32"/>
        </w:rPr>
      </w:pPr>
      <w:r w:rsidRPr="00DC22C1">
        <w:rPr>
          <w:rFonts w:ascii="Aparajita" w:hAnsi="Aparajita" w:cs="Aparajita"/>
          <w:b/>
          <w:bCs/>
          <w:color w:val="000000"/>
          <w:sz w:val="32"/>
          <w:szCs w:val="32"/>
        </w:rPr>
        <w:t xml:space="preserve">“Councillor” </w:t>
      </w:r>
      <w:r w:rsidRPr="00DC22C1">
        <w:rPr>
          <w:rFonts w:ascii="Aparajita" w:hAnsi="Aparajita" w:cs="Aparajita"/>
          <w:color w:val="000000"/>
          <w:sz w:val="32"/>
          <w:szCs w:val="32"/>
        </w:rPr>
        <w:t>means a member of council;</w:t>
      </w:r>
    </w:p>
    <w:p w:rsidR="0088734E" w:rsidRPr="00DC22C1" w:rsidRDefault="0088734E" w:rsidP="00F23557">
      <w:pPr>
        <w:autoSpaceDE w:val="0"/>
        <w:autoSpaceDN w:val="0"/>
        <w:adjustRightInd w:val="0"/>
        <w:spacing w:after="0" w:line="240" w:lineRule="auto"/>
        <w:jc w:val="both"/>
        <w:rPr>
          <w:rFonts w:ascii="Aparajita" w:hAnsi="Aparajita" w:cs="Aparajita"/>
          <w:color w:val="000000"/>
          <w:sz w:val="32"/>
          <w:szCs w:val="32"/>
        </w:rPr>
      </w:pPr>
    </w:p>
    <w:p w:rsidR="009271A9" w:rsidRPr="00DC22C1" w:rsidRDefault="009271A9" w:rsidP="00F23557">
      <w:pPr>
        <w:autoSpaceDE w:val="0"/>
        <w:autoSpaceDN w:val="0"/>
        <w:adjustRightInd w:val="0"/>
        <w:spacing w:after="0" w:line="240" w:lineRule="auto"/>
        <w:jc w:val="both"/>
        <w:rPr>
          <w:rFonts w:ascii="Aparajita" w:hAnsi="Aparajita" w:cs="Aparajita"/>
          <w:color w:val="000000"/>
          <w:sz w:val="32"/>
          <w:szCs w:val="32"/>
        </w:rPr>
      </w:pPr>
      <w:r w:rsidRPr="00DC22C1">
        <w:rPr>
          <w:rFonts w:ascii="Aparajita" w:hAnsi="Aparajita" w:cs="Aparajita"/>
          <w:b/>
          <w:bCs/>
          <w:color w:val="000000"/>
          <w:sz w:val="32"/>
          <w:szCs w:val="32"/>
        </w:rPr>
        <w:t xml:space="preserve">"Creditor" </w:t>
      </w:r>
      <w:r w:rsidRPr="00DC22C1">
        <w:rPr>
          <w:rFonts w:ascii="Aparajita" w:hAnsi="Aparajita" w:cs="Aparajita"/>
          <w:color w:val="000000"/>
          <w:sz w:val="32"/>
          <w:szCs w:val="32"/>
        </w:rPr>
        <w:t>means a person to whom money is owed by the municipality;</w:t>
      </w:r>
    </w:p>
    <w:p w:rsidR="0088734E" w:rsidRPr="00DC22C1" w:rsidRDefault="0088734E" w:rsidP="00F23557">
      <w:pPr>
        <w:autoSpaceDE w:val="0"/>
        <w:autoSpaceDN w:val="0"/>
        <w:adjustRightInd w:val="0"/>
        <w:spacing w:after="0" w:line="240" w:lineRule="auto"/>
        <w:jc w:val="both"/>
        <w:rPr>
          <w:rFonts w:ascii="Aparajita" w:hAnsi="Aparajita" w:cs="Aparajita"/>
          <w:color w:val="000000"/>
          <w:sz w:val="32"/>
          <w:szCs w:val="32"/>
        </w:rPr>
      </w:pPr>
    </w:p>
    <w:p w:rsidR="009271A9" w:rsidRPr="00DC22C1" w:rsidRDefault="009271A9" w:rsidP="00F23557">
      <w:pPr>
        <w:autoSpaceDE w:val="0"/>
        <w:autoSpaceDN w:val="0"/>
        <w:adjustRightInd w:val="0"/>
        <w:spacing w:after="0" w:line="240" w:lineRule="auto"/>
        <w:jc w:val="both"/>
        <w:rPr>
          <w:rFonts w:ascii="Aparajita" w:hAnsi="Aparajita" w:cs="Aparajita"/>
          <w:color w:val="000000"/>
          <w:sz w:val="32"/>
          <w:szCs w:val="32"/>
        </w:rPr>
      </w:pPr>
      <w:r w:rsidRPr="00DC22C1">
        <w:rPr>
          <w:rFonts w:ascii="Aparajita" w:hAnsi="Aparajita" w:cs="Aparajita"/>
          <w:b/>
          <w:bCs/>
          <w:color w:val="000000"/>
          <w:sz w:val="32"/>
          <w:szCs w:val="32"/>
        </w:rPr>
        <w:t xml:space="preserve">"Current year" </w:t>
      </w:r>
      <w:r w:rsidRPr="00DC22C1">
        <w:rPr>
          <w:rFonts w:ascii="Aparajita" w:hAnsi="Aparajita" w:cs="Aparajita"/>
          <w:color w:val="000000"/>
          <w:sz w:val="32"/>
          <w:szCs w:val="32"/>
        </w:rPr>
        <w:t>means the financial year, which has already commenced, but not yet</w:t>
      </w:r>
      <w:r w:rsidR="00F23557">
        <w:rPr>
          <w:rFonts w:ascii="Aparajita" w:hAnsi="Aparajita" w:cs="Aparajita"/>
          <w:color w:val="000000"/>
          <w:sz w:val="32"/>
          <w:szCs w:val="32"/>
        </w:rPr>
        <w:t xml:space="preserve"> </w:t>
      </w:r>
      <w:r w:rsidRPr="00DC22C1">
        <w:rPr>
          <w:rFonts w:ascii="Aparajita" w:hAnsi="Aparajita" w:cs="Aparajita"/>
          <w:color w:val="000000"/>
          <w:sz w:val="32"/>
          <w:szCs w:val="32"/>
        </w:rPr>
        <w:t>ended;</w:t>
      </w:r>
    </w:p>
    <w:p w:rsidR="0088734E" w:rsidRPr="00DC22C1" w:rsidRDefault="0088734E" w:rsidP="00F23557">
      <w:pPr>
        <w:autoSpaceDE w:val="0"/>
        <w:autoSpaceDN w:val="0"/>
        <w:adjustRightInd w:val="0"/>
        <w:spacing w:after="0" w:line="240" w:lineRule="auto"/>
        <w:jc w:val="both"/>
        <w:rPr>
          <w:rFonts w:ascii="Aparajita" w:hAnsi="Aparajita" w:cs="Aparajita"/>
          <w:color w:val="000000"/>
          <w:sz w:val="32"/>
          <w:szCs w:val="32"/>
        </w:rPr>
      </w:pPr>
    </w:p>
    <w:p w:rsidR="009271A9" w:rsidRPr="00DC22C1" w:rsidRDefault="009271A9" w:rsidP="00F23557">
      <w:pPr>
        <w:autoSpaceDE w:val="0"/>
        <w:autoSpaceDN w:val="0"/>
        <w:adjustRightInd w:val="0"/>
        <w:spacing w:after="0" w:line="240" w:lineRule="auto"/>
        <w:jc w:val="both"/>
        <w:rPr>
          <w:rFonts w:ascii="Aparajita" w:hAnsi="Aparajita" w:cs="Aparajita"/>
          <w:color w:val="000000"/>
          <w:sz w:val="32"/>
          <w:szCs w:val="32"/>
        </w:rPr>
      </w:pPr>
      <w:r w:rsidRPr="00DC22C1">
        <w:rPr>
          <w:rFonts w:ascii="Aparajita" w:hAnsi="Aparajita" w:cs="Aparajita"/>
          <w:b/>
          <w:bCs/>
          <w:color w:val="000000"/>
          <w:sz w:val="32"/>
          <w:szCs w:val="32"/>
        </w:rPr>
        <w:t xml:space="preserve">"Delegation" </w:t>
      </w:r>
      <w:r w:rsidRPr="00DC22C1">
        <w:rPr>
          <w:rFonts w:ascii="Aparajita" w:hAnsi="Aparajita" w:cs="Aparajita"/>
          <w:color w:val="000000"/>
          <w:sz w:val="32"/>
          <w:szCs w:val="32"/>
        </w:rPr>
        <w:t>means the power to perform a function or duty which is given to office</w:t>
      </w:r>
      <w:r w:rsidR="00F23557">
        <w:rPr>
          <w:rFonts w:ascii="Aparajita" w:hAnsi="Aparajita" w:cs="Aparajita"/>
          <w:color w:val="000000"/>
          <w:sz w:val="32"/>
          <w:szCs w:val="32"/>
        </w:rPr>
        <w:t xml:space="preserve"> </w:t>
      </w:r>
      <w:r w:rsidRPr="00DC22C1">
        <w:rPr>
          <w:rFonts w:ascii="Aparajita" w:hAnsi="Aparajita" w:cs="Aparajita"/>
          <w:color w:val="000000"/>
          <w:sz w:val="32"/>
          <w:szCs w:val="32"/>
        </w:rPr>
        <w:t>bearer, councillor or staff members either in terms of section 59 of the MSA or section</w:t>
      </w:r>
      <w:r w:rsidR="00F23557">
        <w:rPr>
          <w:rFonts w:ascii="Aparajita" w:hAnsi="Aparajita" w:cs="Aparajita"/>
          <w:color w:val="000000"/>
          <w:sz w:val="32"/>
          <w:szCs w:val="32"/>
        </w:rPr>
        <w:t xml:space="preserve"> </w:t>
      </w:r>
      <w:r w:rsidRPr="00DC22C1">
        <w:rPr>
          <w:rFonts w:ascii="Aparajita" w:hAnsi="Aparajita" w:cs="Aparajita"/>
          <w:color w:val="000000"/>
          <w:sz w:val="32"/>
          <w:szCs w:val="32"/>
        </w:rPr>
        <w:t>79 of the MFMA;</w:t>
      </w:r>
    </w:p>
    <w:p w:rsidR="000777DB" w:rsidRPr="00DC22C1" w:rsidRDefault="000777DB" w:rsidP="00F23557">
      <w:pPr>
        <w:autoSpaceDE w:val="0"/>
        <w:autoSpaceDN w:val="0"/>
        <w:adjustRightInd w:val="0"/>
        <w:spacing w:after="0" w:line="240" w:lineRule="auto"/>
        <w:jc w:val="both"/>
        <w:rPr>
          <w:rFonts w:ascii="Aparajita" w:hAnsi="Aparajita" w:cs="Aparajita"/>
          <w:color w:val="000000"/>
          <w:sz w:val="32"/>
          <w:szCs w:val="32"/>
        </w:rPr>
      </w:pPr>
    </w:p>
    <w:p w:rsidR="009271A9" w:rsidRPr="00DC22C1" w:rsidRDefault="009271A9" w:rsidP="00F23557">
      <w:pPr>
        <w:autoSpaceDE w:val="0"/>
        <w:autoSpaceDN w:val="0"/>
        <w:adjustRightInd w:val="0"/>
        <w:spacing w:after="0" w:line="240" w:lineRule="auto"/>
        <w:jc w:val="both"/>
        <w:rPr>
          <w:rFonts w:ascii="Aparajita" w:hAnsi="Aparajita" w:cs="Aparajita"/>
          <w:color w:val="000000"/>
          <w:sz w:val="32"/>
          <w:szCs w:val="32"/>
        </w:rPr>
      </w:pPr>
      <w:r w:rsidRPr="00DC22C1">
        <w:rPr>
          <w:rFonts w:ascii="Aparajita" w:hAnsi="Aparajita" w:cs="Aparajita"/>
          <w:b/>
          <w:bCs/>
          <w:color w:val="000000"/>
          <w:sz w:val="32"/>
          <w:szCs w:val="32"/>
        </w:rPr>
        <w:t xml:space="preserve">"Financial year" </w:t>
      </w:r>
      <w:r w:rsidRPr="00DC22C1">
        <w:rPr>
          <w:rFonts w:ascii="Aparajita" w:hAnsi="Aparajita" w:cs="Aparajita"/>
          <w:color w:val="000000"/>
          <w:sz w:val="32"/>
          <w:szCs w:val="32"/>
        </w:rPr>
        <w:t>means a twelve month period commencing on 1st July and ending on</w:t>
      </w:r>
      <w:r w:rsidR="003E6915">
        <w:rPr>
          <w:rFonts w:ascii="Aparajita" w:hAnsi="Aparajita" w:cs="Aparajita"/>
          <w:color w:val="000000"/>
          <w:sz w:val="32"/>
          <w:szCs w:val="32"/>
        </w:rPr>
        <w:t xml:space="preserve"> </w:t>
      </w:r>
      <w:r w:rsidRPr="00DC22C1">
        <w:rPr>
          <w:rFonts w:ascii="Aparajita" w:hAnsi="Aparajita" w:cs="Aparajita"/>
          <w:color w:val="000000"/>
          <w:sz w:val="32"/>
          <w:szCs w:val="32"/>
        </w:rPr>
        <w:t>30th June each year;</w:t>
      </w:r>
    </w:p>
    <w:p w:rsidR="0088734E" w:rsidRPr="00DC22C1" w:rsidRDefault="0088734E" w:rsidP="00F23557">
      <w:pPr>
        <w:autoSpaceDE w:val="0"/>
        <w:autoSpaceDN w:val="0"/>
        <w:adjustRightInd w:val="0"/>
        <w:spacing w:after="0" w:line="240" w:lineRule="auto"/>
        <w:jc w:val="both"/>
        <w:rPr>
          <w:rFonts w:ascii="Aparajita" w:hAnsi="Aparajita" w:cs="Aparajita"/>
          <w:color w:val="000000"/>
          <w:sz w:val="32"/>
          <w:szCs w:val="32"/>
        </w:rPr>
      </w:pPr>
    </w:p>
    <w:p w:rsidR="009271A9" w:rsidRPr="00DC22C1" w:rsidRDefault="009271A9" w:rsidP="00F23557">
      <w:pPr>
        <w:autoSpaceDE w:val="0"/>
        <w:autoSpaceDN w:val="0"/>
        <w:adjustRightInd w:val="0"/>
        <w:spacing w:after="0" w:line="240" w:lineRule="auto"/>
        <w:jc w:val="both"/>
        <w:rPr>
          <w:rFonts w:ascii="Aparajita" w:hAnsi="Aparajita" w:cs="Aparajita"/>
          <w:color w:val="000000"/>
          <w:sz w:val="32"/>
          <w:szCs w:val="32"/>
        </w:rPr>
      </w:pPr>
      <w:r w:rsidRPr="00DC22C1">
        <w:rPr>
          <w:rFonts w:ascii="Aparajita" w:hAnsi="Aparajita" w:cs="Aparajita"/>
          <w:b/>
          <w:bCs/>
          <w:color w:val="000000"/>
          <w:sz w:val="32"/>
          <w:szCs w:val="32"/>
        </w:rPr>
        <w:t>"</w:t>
      </w:r>
      <w:r w:rsidR="00811F7C" w:rsidRPr="00DC22C1">
        <w:rPr>
          <w:rFonts w:ascii="Aparajita" w:hAnsi="Aparajita" w:cs="Aparajita"/>
          <w:b/>
          <w:bCs/>
          <w:color w:val="000000"/>
          <w:sz w:val="32"/>
          <w:szCs w:val="32"/>
        </w:rPr>
        <w:t>F</w:t>
      </w:r>
      <w:r w:rsidRPr="00DC22C1">
        <w:rPr>
          <w:rFonts w:ascii="Aparajita" w:hAnsi="Aparajita" w:cs="Aparajita"/>
          <w:b/>
          <w:bCs/>
          <w:color w:val="000000"/>
          <w:sz w:val="32"/>
          <w:szCs w:val="32"/>
        </w:rPr>
        <w:t xml:space="preserve">ruitless and wasteful expenditure" </w:t>
      </w:r>
      <w:r w:rsidRPr="00DC22C1">
        <w:rPr>
          <w:rFonts w:ascii="Aparajita" w:hAnsi="Aparajita" w:cs="Aparajita"/>
          <w:color w:val="000000"/>
          <w:sz w:val="32"/>
          <w:szCs w:val="32"/>
        </w:rPr>
        <w:t>means expenditure that was made in vain and</w:t>
      </w:r>
      <w:r w:rsidR="00F23557">
        <w:rPr>
          <w:rFonts w:ascii="Aparajita" w:hAnsi="Aparajita" w:cs="Aparajita"/>
          <w:color w:val="000000"/>
          <w:sz w:val="32"/>
          <w:szCs w:val="32"/>
        </w:rPr>
        <w:t xml:space="preserve"> </w:t>
      </w:r>
      <w:r w:rsidRPr="00DC22C1">
        <w:rPr>
          <w:rFonts w:ascii="Aparajita" w:hAnsi="Aparajita" w:cs="Aparajita"/>
          <w:color w:val="000000"/>
          <w:sz w:val="32"/>
          <w:szCs w:val="32"/>
        </w:rPr>
        <w:t>would have been avoided had reasonable care been exercised;</w:t>
      </w:r>
    </w:p>
    <w:p w:rsidR="0088734E" w:rsidRPr="00DC22C1" w:rsidRDefault="0088734E" w:rsidP="00F23557">
      <w:pPr>
        <w:autoSpaceDE w:val="0"/>
        <w:autoSpaceDN w:val="0"/>
        <w:adjustRightInd w:val="0"/>
        <w:spacing w:after="0" w:line="240" w:lineRule="auto"/>
        <w:jc w:val="both"/>
        <w:rPr>
          <w:rFonts w:ascii="Aparajita" w:hAnsi="Aparajita" w:cs="Aparajita"/>
          <w:color w:val="000000"/>
          <w:sz w:val="32"/>
          <w:szCs w:val="32"/>
        </w:rPr>
      </w:pPr>
    </w:p>
    <w:p w:rsidR="00EF3DB9" w:rsidRDefault="009271A9" w:rsidP="00F23557">
      <w:pPr>
        <w:autoSpaceDE w:val="0"/>
        <w:autoSpaceDN w:val="0"/>
        <w:adjustRightInd w:val="0"/>
        <w:spacing w:after="0" w:line="240" w:lineRule="auto"/>
        <w:jc w:val="both"/>
        <w:rPr>
          <w:rFonts w:ascii="Aparajita" w:hAnsi="Aparajita" w:cs="Aparajita"/>
          <w:color w:val="000000"/>
          <w:sz w:val="32"/>
          <w:szCs w:val="32"/>
        </w:rPr>
      </w:pPr>
      <w:r w:rsidRPr="00DC22C1">
        <w:rPr>
          <w:rFonts w:ascii="Aparajita" w:hAnsi="Aparajita" w:cs="Aparajita"/>
          <w:b/>
          <w:bCs/>
          <w:color w:val="000000"/>
          <w:sz w:val="32"/>
          <w:szCs w:val="32"/>
        </w:rPr>
        <w:t xml:space="preserve">"Municipality" </w:t>
      </w:r>
      <w:r w:rsidRPr="00DC22C1">
        <w:rPr>
          <w:rFonts w:ascii="Aparajita" w:hAnsi="Aparajita" w:cs="Aparajita"/>
          <w:color w:val="000000"/>
          <w:sz w:val="32"/>
          <w:szCs w:val="32"/>
        </w:rPr>
        <w:t xml:space="preserve">means the </w:t>
      </w:r>
      <w:r w:rsidR="00811F7C" w:rsidRPr="00DC22C1">
        <w:rPr>
          <w:rFonts w:ascii="Aparajita" w:hAnsi="Aparajita" w:cs="Aparajita"/>
          <w:color w:val="000000"/>
          <w:sz w:val="32"/>
          <w:szCs w:val="32"/>
        </w:rPr>
        <w:t>Uthukela District</w:t>
      </w:r>
      <w:r w:rsidRPr="00DC22C1">
        <w:rPr>
          <w:rFonts w:ascii="Aparajita" w:hAnsi="Aparajita" w:cs="Aparajita"/>
          <w:color w:val="000000"/>
          <w:sz w:val="32"/>
          <w:szCs w:val="32"/>
        </w:rPr>
        <w:t xml:space="preserve"> Municipality;</w:t>
      </w:r>
    </w:p>
    <w:p w:rsidR="00EF3DB9" w:rsidRPr="00DC22C1" w:rsidRDefault="00EF3DB9" w:rsidP="00F23557">
      <w:pPr>
        <w:autoSpaceDE w:val="0"/>
        <w:autoSpaceDN w:val="0"/>
        <w:adjustRightInd w:val="0"/>
        <w:spacing w:after="0" w:line="240" w:lineRule="auto"/>
        <w:jc w:val="both"/>
        <w:rPr>
          <w:rFonts w:ascii="Aparajita" w:hAnsi="Aparajita" w:cs="Aparajita"/>
          <w:color w:val="000000"/>
          <w:sz w:val="32"/>
          <w:szCs w:val="32"/>
        </w:rPr>
      </w:pPr>
    </w:p>
    <w:p w:rsidR="009271A9" w:rsidRPr="00DC22C1" w:rsidRDefault="009271A9" w:rsidP="00F23557">
      <w:pPr>
        <w:autoSpaceDE w:val="0"/>
        <w:autoSpaceDN w:val="0"/>
        <w:adjustRightInd w:val="0"/>
        <w:spacing w:after="0" w:line="240" w:lineRule="auto"/>
        <w:jc w:val="both"/>
        <w:rPr>
          <w:rFonts w:ascii="Aparajita" w:hAnsi="Aparajita" w:cs="Aparajita"/>
          <w:color w:val="000000"/>
          <w:sz w:val="32"/>
          <w:szCs w:val="32"/>
        </w:rPr>
      </w:pPr>
      <w:r w:rsidRPr="00DC22C1">
        <w:rPr>
          <w:rFonts w:ascii="Aparajita" w:hAnsi="Aparajita" w:cs="Aparajita"/>
          <w:b/>
          <w:bCs/>
          <w:color w:val="000000"/>
          <w:sz w:val="32"/>
          <w:szCs w:val="32"/>
        </w:rPr>
        <w:t xml:space="preserve">"Official" </w:t>
      </w:r>
      <w:r w:rsidRPr="00DC22C1">
        <w:rPr>
          <w:rFonts w:ascii="Aparajita" w:hAnsi="Aparajita" w:cs="Aparajita"/>
          <w:color w:val="000000"/>
          <w:sz w:val="32"/>
          <w:szCs w:val="32"/>
        </w:rPr>
        <w:t>means –</w:t>
      </w:r>
    </w:p>
    <w:p w:rsidR="009271A9" w:rsidRPr="00DC22C1" w:rsidRDefault="009271A9" w:rsidP="00F23557">
      <w:pPr>
        <w:autoSpaceDE w:val="0"/>
        <w:autoSpaceDN w:val="0"/>
        <w:adjustRightInd w:val="0"/>
        <w:spacing w:after="0" w:line="240" w:lineRule="auto"/>
        <w:jc w:val="both"/>
        <w:rPr>
          <w:rFonts w:ascii="Aparajita" w:hAnsi="Aparajita" w:cs="Aparajita"/>
          <w:color w:val="000000"/>
          <w:sz w:val="32"/>
          <w:szCs w:val="32"/>
        </w:rPr>
      </w:pPr>
      <w:r w:rsidRPr="00DC22C1">
        <w:rPr>
          <w:rFonts w:ascii="Aparajita" w:hAnsi="Aparajita" w:cs="Aparajita"/>
          <w:color w:val="000000"/>
          <w:sz w:val="32"/>
          <w:szCs w:val="32"/>
        </w:rPr>
        <w:t>• An employee of the municipality or municipal entity;</w:t>
      </w:r>
    </w:p>
    <w:p w:rsidR="009271A9" w:rsidRPr="00DC22C1" w:rsidRDefault="009271A9" w:rsidP="00F23557">
      <w:pPr>
        <w:autoSpaceDE w:val="0"/>
        <w:autoSpaceDN w:val="0"/>
        <w:adjustRightInd w:val="0"/>
        <w:spacing w:after="0" w:line="240" w:lineRule="auto"/>
        <w:jc w:val="both"/>
        <w:rPr>
          <w:rFonts w:ascii="Aparajita" w:hAnsi="Aparajita" w:cs="Aparajita"/>
          <w:color w:val="000000"/>
          <w:sz w:val="32"/>
          <w:szCs w:val="32"/>
        </w:rPr>
      </w:pPr>
      <w:r w:rsidRPr="00DC22C1">
        <w:rPr>
          <w:rFonts w:ascii="Aparajita" w:hAnsi="Aparajita" w:cs="Aparajita"/>
          <w:color w:val="000000"/>
          <w:sz w:val="32"/>
          <w:szCs w:val="32"/>
        </w:rPr>
        <w:lastRenderedPageBreak/>
        <w:t>• A person seconded to the municipality or municipal entity to work as a</w:t>
      </w:r>
      <w:r w:rsidR="00F23557">
        <w:rPr>
          <w:rFonts w:ascii="Aparajita" w:hAnsi="Aparajita" w:cs="Aparajita"/>
          <w:color w:val="000000"/>
          <w:sz w:val="32"/>
          <w:szCs w:val="32"/>
        </w:rPr>
        <w:t xml:space="preserve"> </w:t>
      </w:r>
      <w:r w:rsidRPr="00DC22C1">
        <w:rPr>
          <w:rFonts w:ascii="Aparajita" w:hAnsi="Aparajita" w:cs="Aparajita"/>
          <w:color w:val="000000"/>
          <w:sz w:val="32"/>
          <w:szCs w:val="32"/>
        </w:rPr>
        <w:t>member of the staff of the municipality or municipal entity; or</w:t>
      </w:r>
    </w:p>
    <w:p w:rsidR="009271A9" w:rsidRPr="00DC22C1" w:rsidRDefault="009271A9" w:rsidP="00F23557">
      <w:pPr>
        <w:autoSpaceDE w:val="0"/>
        <w:autoSpaceDN w:val="0"/>
        <w:adjustRightInd w:val="0"/>
        <w:spacing w:after="0" w:line="240" w:lineRule="auto"/>
        <w:jc w:val="both"/>
        <w:rPr>
          <w:rFonts w:ascii="Aparajita" w:hAnsi="Aparajita" w:cs="Aparajita"/>
          <w:color w:val="000000"/>
          <w:sz w:val="32"/>
          <w:szCs w:val="32"/>
        </w:rPr>
      </w:pPr>
      <w:r w:rsidRPr="00DC22C1">
        <w:rPr>
          <w:rFonts w:ascii="Aparajita" w:hAnsi="Aparajita" w:cs="Aparajita"/>
          <w:color w:val="000000"/>
          <w:sz w:val="32"/>
          <w:szCs w:val="32"/>
        </w:rPr>
        <w:t>• A person contracted by the municipality or municipal entity to work as a</w:t>
      </w:r>
      <w:r w:rsidR="00F23557">
        <w:rPr>
          <w:rFonts w:ascii="Aparajita" w:hAnsi="Aparajita" w:cs="Aparajita"/>
          <w:color w:val="000000"/>
          <w:sz w:val="32"/>
          <w:szCs w:val="32"/>
        </w:rPr>
        <w:t xml:space="preserve"> </w:t>
      </w:r>
      <w:r w:rsidRPr="00DC22C1">
        <w:rPr>
          <w:rFonts w:ascii="Aparajita" w:hAnsi="Aparajita" w:cs="Aparajita"/>
          <w:color w:val="000000"/>
          <w:sz w:val="32"/>
          <w:szCs w:val="32"/>
        </w:rPr>
        <w:t>member of the staff of the municipality or municipal entity otherwise than as</w:t>
      </w:r>
      <w:r w:rsidR="00F23557">
        <w:rPr>
          <w:rFonts w:ascii="Aparajita" w:hAnsi="Aparajita" w:cs="Aparajita"/>
          <w:color w:val="000000"/>
          <w:sz w:val="32"/>
          <w:szCs w:val="32"/>
        </w:rPr>
        <w:t xml:space="preserve"> </w:t>
      </w:r>
      <w:r w:rsidRPr="00DC22C1">
        <w:rPr>
          <w:rFonts w:ascii="Aparajita" w:hAnsi="Aparajita" w:cs="Aparajita"/>
          <w:color w:val="000000"/>
          <w:sz w:val="32"/>
          <w:szCs w:val="32"/>
        </w:rPr>
        <w:t>an employee;</w:t>
      </w:r>
    </w:p>
    <w:p w:rsidR="0088734E" w:rsidRPr="00DC22C1" w:rsidRDefault="0088734E" w:rsidP="00F23557">
      <w:pPr>
        <w:autoSpaceDE w:val="0"/>
        <w:autoSpaceDN w:val="0"/>
        <w:adjustRightInd w:val="0"/>
        <w:spacing w:after="0" w:line="240" w:lineRule="auto"/>
        <w:jc w:val="both"/>
        <w:rPr>
          <w:rFonts w:ascii="Aparajita" w:hAnsi="Aparajita" w:cs="Aparajita"/>
          <w:color w:val="000000"/>
          <w:sz w:val="32"/>
          <w:szCs w:val="32"/>
        </w:rPr>
      </w:pPr>
    </w:p>
    <w:p w:rsidR="009271A9" w:rsidRPr="00DC22C1" w:rsidRDefault="009271A9" w:rsidP="00F23557">
      <w:pPr>
        <w:autoSpaceDE w:val="0"/>
        <w:autoSpaceDN w:val="0"/>
        <w:adjustRightInd w:val="0"/>
        <w:spacing w:after="0" w:line="240" w:lineRule="auto"/>
        <w:jc w:val="both"/>
        <w:rPr>
          <w:rFonts w:ascii="Aparajita" w:hAnsi="Aparajita" w:cs="Aparajita"/>
          <w:color w:val="000000"/>
          <w:sz w:val="32"/>
          <w:szCs w:val="32"/>
        </w:rPr>
      </w:pPr>
      <w:r w:rsidRPr="00DC22C1">
        <w:rPr>
          <w:rFonts w:ascii="Aparajita" w:hAnsi="Aparajita" w:cs="Aparajita"/>
          <w:b/>
          <w:bCs/>
          <w:color w:val="000000"/>
          <w:sz w:val="32"/>
          <w:szCs w:val="32"/>
        </w:rPr>
        <w:t xml:space="preserve">"Senior Manager” </w:t>
      </w:r>
      <w:r w:rsidRPr="00DC22C1">
        <w:rPr>
          <w:rFonts w:ascii="Aparajita" w:hAnsi="Aparajita" w:cs="Aparajita"/>
          <w:color w:val="000000"/>
          <w:sz w:val="32"/>
          <w:szCs w:val="32"/>
        </w:rPr>
        <w:t>means all officials reporting directly to the Accounting Officer as</w:t>
      </w:r>
      <w:r w:rsidR="00F23557">
        <w:rPr>
          <w:rFonts w:ascii="Aparajita" w:hAnsi="Aparajita" w:cs="Aparajita"/>
          <w:color w:val="000000"/>
          <w:sz w:val="32"/>
          <w:szCs w:val="32"/>
        </w:rPr>
        <w:t xml:space="preserve"> </w:t>
      </w:r>
      <w:r w:rsidRPr="00DC22C1">
        <w:rPr>
          <w:rFonts w:ascii="Aparajita" w:hAnsi="Aparajita" w:cs="Aparajita"/>
          <w:color w:val="000000"/>
          <w:sz w:val="32"/>
          <w:szCs w:val="32"/>
        </w:rPr>
        <w:t>contemplated in sect 56 of the MSA;</w:t>
      </w:r>
    </w:p>
    <w:p w:rsidR="009271A9" w:rsidRPr="00DC22C1" w:rsidRDefault="009271A9" w:rsidP="00F23557">
      <w:pPr>
        <w:autoSpaceDE w:val="0"/>
        <w:autoSpaceDN w:val="0"/>
        <w:adjustRightInd w:val="0"/>
        <w:spacing w:after="0" w:line="240" w:lineRule="auto"/>
        <w:jc w:val="both"/>
        <w:rPr>
          <w:rFonts w:ascii="Aparajita" w:hAnsi="Aparajita" w:cs="Aparajita"/>
          <w:color w:val="7F7F7F"/>
          <w:sz w:val="32"/>
          <w:szCs w:val="32"/>
        </w:rPr>
      </w:pPr>
    </w:p>
    <w:p w:rsidR="009271A9" w:rsidRPr="00DC22C1" w:rsidRDefault="009271A9" w:rsidP="00F23557">
      <w:pPr>
        <w:autoSpaceDE w:val="0"/>
        <w:autoSpaceDN w:val="0"/>
        <w:adjustRightInd w:val="0"/>
        <w:spacing w:after="0" w:line="240" w:lineRule="auto"/>
        <w:jc w:val="both"/>
        <w:rPr>
          <w:rFonts w:ascii="Aparajita" w:hAnsi="Aparajita" w:cs="Aparajita"/>
          <w:color w:val="000000"/>
          <w:sz w:val="32"/>
          <w:szCs w:val="32"/>
        </w:rPr>
      </w:pPr>
      <w:r w:rsidRPr="00DC22C1">
        <w:rPr>
          <w:rFonts w:ascii="Aparajita" w:hAnsi="Aparajita" w:cs="Aparajita"/>
          <w:b/>
          <w:bCs/>
          <w:color w:val="000000"/>
          <w:sz w:val="32"/>
          <w:szCs w:val="32"/>
        </w:rPr>
        <w:t xml:space="preserve">‘‘Vote’’ </w:t>
      </w:r>
      <w:r w:rsidRPr="00DC22C1">
        <w:rPr>
          <w:rFonts w:ascii="Aparajita" w:hAnsi="Aparajita" w:cs="Aparajita"/>
          <w:color w:val="000000"/>
          <w:sz w:val="32"/>
          <w:szCs w:val="32"/>
        </w:rPr>
        <w:t>means one of the main segments into which a budget of a municipality is</w:t>
      </w:r>
      <w:r w:rsidR="00F23557">
        <w:rPr>
          <w:rFonts w:ascii="Aparajita" w:hAnsi="Aparajita" w:cs="Aparajita"/>
          <w:color w:val="000000"/>
          <w:sz w:val="32"/>
          <w:szCs w:val="32"/>
        </w:rPr>
        <w:t xml:space="preserve"> </w:t>
      </w:r>
      <w:r w:rsidRPr="00DC22C1">
        <w:rPr>
          <w:rFonts w:ascii="Aparajita" w:hAnsi="Aparajita" w:cs="Aparajita"/>
          <w:color w:val="000000"/>
          <w:sz w:val="32"/>
          <w:szCs w:val="32"/>
        </w:rPr>
        <w:t>divided for the appropriation of funds for the different directorates of the municipality;</w:t>
      </w:r>
    </w:p>
    <w:p w:rsidR="009271A9" w:rsidRPr="00DC22C1" w:rsidRDefault="009271A9" w:rsidP="00F23557">
      <w:pPr>
        <w:autoSpaceDE w:val="0"/>
        <w:autoSpaceDN w:val="0"/>
        <w:adjustRightInd w:val="0"/>
        <w:spacing w:after="0" w:line="240" w:lineRule="auto"/>
        <w:jc w:val="both"/>
        <w:rPr>
          <w:rFonts w:ascii="Aparajita" w:hAnsi="Aparajita" w:cs="Aparajita"/>
          <w:color w:val="000000"/>
          <w:sz w:val="32"/>
          <w:szCs w:val="32"/>
        </w:rPr>
      </w:pPr>
      <w:r w:rsidRPr="00DC22C1">
        <w:rPr>
          <w:rFonts w:ascii="Aparajita" w:hAnsi="Aparajita" w:cs="Aparajita"/>
          <w:color w:val="000000"/>
          <w:sz w:val="32"/>
          <w:szCs w:val="32"/>
        </w:rPr>
        <w:t>and which specifies the total amount that is appropriated for the purposes of the</w:t>
      </w:r>
      <w:r w:rsidR="00F23557">
        <w:rPr>
          <w:rFonts w:ascii="Aparajita" w:hAnsi="Aparajita" w:cs="Aparajita"/>
          <w:color w:val="000000"/>
          <w:sz w:val="32"/>
          <w:szCs w:val="32"/>
        </w:rPr>
        <w:t xml:space="preserve"> </w:t>
      </w:r>
      <w:r w:rsidRPr="00DC22C1">
        <w:rPr>
          <w:rFonts w:ascii="Aparajita" w:hAnsi="Aparajita" w:cs="Aparajita"/>
          <w:color w:val="000000"/>
          <w:sz w:val="32"/>
          <w:szCs w:val="32"/>
        </w:rPr>
        <w:t xml:space="preserve">directorate concerned </w:t>
      </w:r>
    </w:p>
    <w:p w:rsidR="0088734E" w:rsidRPr="00DC22C1" w:rsidRDefault="0088734E" w:rsidP="00F23557">
      <w:pPr>
        <w:autoSpaceDE w:val="0"/>
        <w:autoSpaceDN w:val="0"/>
        <w:adjustRightInd w:val="0"/>
        <w:spacing w:after="0" w:line="240" w:lineRule="auto"/>
        <w:jc w:val="both"/>
        <w:rPr>
          <w:rFonts w:ascii="Aparajita" w:hAnsi="Aparajita" w:cs="Aparajita"/>
          <w:color w:val="000000"/>
          <w:sz w:val="32"/>
          <w:szCs w:val="32"/>
        </w:rPr>
      </w:pPr>
    </w:p>
    <w:p w:rsidR="009271A9" w:rsidRPr="00DC22C1" w:rsidRDefault="009271A9" w:rsidP="00F23557">
      <w:pPr>
        <w:autoSpaceDE w:val="0"/>
        <w:autoSpaceDN w:val="0"/>
        <w:adjustRightInd w:val="0"/>
        <w:spacing w:after="0" w:line="240" w:lineRule="auto"/>
        <w:jc w:val="both"/>
        <w:rPr>
          <w:rFonts w:ascii="Aparajita" w:hAnsi="Aparajita" w:cs="Aparajita"/>
          <w:color w:val="000000"/>
          <w:sz w:val="32"/>
          <w:szCs w:val="32"/>
        </w:rPr>
      </w:pPr>
      <w:r w:rsidRPr="00DC22C1">
        <w:rPr>
          <w:rFonts w:ascii="Aparajita" w:hAnsi="Aparajita" w:cs="Aparajita"/>
          <w:b/>
          <w:bCs/>
          <w:color w:val="000000"/>
          <w:sz w:val="32"/>
          <w:szCs w:val="32"/>
        </w:rPr>
        <w:t xml:space="preserve">‘‘Vote holder’’ </w:t>
      </w:r>
      <w:r w:rsidRPr="00DC22C1">
        <w:rPr>
          <w:rFonts w:ascii="Aparajita" w:hAnsi="Aparajita" w:cs="Aparajita"/>
          <w:color w:val="000000"/>
          <w:sz w:val="32"/>
          <w:szCs w:val="32"/>
        </w:rPr>
        <w:t>means the senior manager to which the vote is assigned.</w:t>
      </w:r>
    </w:p>
    <w:p w:rsidR="00DC22C1" w:rsidRDefault="00DC22C1" w:rsidP="00F23557">
      <w:pPr>
        <w:autoSpaceDE w:val="0"/>
        <w:autoSpaceDN w:val="0"/>
        <w:adjustRightInd w:val="0"/>
        <w:spacing w:after="0" w:line="240" w:lineRule="auto"/>
        <w:jc w:val="both"/>
        <w:rPr>
          <w:rFonts w:ascii="Aparajita" w:hAnsi="Aparajita" w:cs="Aparajita"/>
          <w:b/>
          <w:bCs/>
          <w:color w:val="2E74B6"/>
          <w:sz w:val="40"/>
          <w:szCs w:val="40"/>
        </w:rPr>
      </w:pPr>
    </w:p>
    <w:p w:rsidR="00DE1076" w:rsidRDefault="00DE1076" w:rsidP="00F23557">
      <w:pPr>
        <w:autoSpaceDE w:val="0"/>
        <w:autoSpaceDN w:val="0"/>
        <w:adjustRightInd w:val="0"/>
        <w:spacing w:after="0" w:line="240" w:lineRule="auto"/>
        <w:jc w:val="both"/>
        <w:rPr>
          <w:rFonts w:ascii="Aparajita" w:hAnsi="Aparajita" w:cs="Aparajita"/>
          <w:b/>
          <w:bCs/>
          <w:color w:val="2E74B6"/>
          <w:sz w:val="40"/>
          <w:szCs w:val="40"/>
        </w:rPr>
      </w:pPr>
    </w:p>
    <w:p w:rsidR="000777DB" w:rsidRPr="009271A9" w:rsidRDefault="0088734E" w:rsidP="00F23557">
      <w:pPr>
        <w:autoSpaceDE w:val="0"/>
        <w:autoSpaceDN w:val="0"/>
        <w:adjustRightInd w:val="0"/>
        <w:spacing w:after="0" w:line="240" w:lineRule="auto"/>
        <w:jc w:val="both"/>
        <w:rPr>
          <w:rFonts w:ascii="Aparajita" w:hAnsi="Aparajita" w:cs="Aparajita"/>
          <w:b/>
          <w:bCs/>
          <w:color w:val="2E74B6"/>
          <w:sz w:val="40"/>
          <w:szCs w:val="40"/>
        </w:rPr>
      </w:pPr>
      <w:r>
        <w:rPr>
          <w:rFonts w:ascii="Aparajita" w:hAnsi="Aparajita" w:cs="Aparajita"/>
          <w:b/>
          <w:bCs/>
          <w:color w:val="2E74B6"/>
          <w:sz w:val="40"/>
          <w:szCs w:val="40"/>
        </w:rPr>
        <w:t>2</w:t>
      </w:r>
      <w:r w:rsidR="009271A9" w:rsidRPr="009271A9">
        <w:rPr>
          <w:rFonts w:ascii="Aparajita" w:hAnsi="Aparajita" w:cs="Aparajita"/>
          <w:b/>
          <w:bCs/>
          <w:color w:val="2E74B6"/>
          <w:sz w:val="40"/>
          <w:szCs w:val="40"/>
        </w:rPr>
        <w:t>. INTRODUCTION</w:t>
      </w:r>
    </w:p>
    <w:p w:rsidR="009271A9" w:rsidRDefault="009271A9" w:rsidP="00F23557">
      <w:pPr>
        <w:autoSpaceDE w:val="0"/>
        <w:autoSpaceDN w:val="0"/>
        <w:adjustRightInd w:val="0"/>
        <w:spacing w:after="0" w:line="240" w:lineRule="auto"/>
        <w:jc w:val="both"/>
        <w:rPr>
          <w:rFonts w:ascii="Helvetica-Bold" w:hAnsi="Helvetica-Bold" w:cs="Helvetica-Bold"/>
          <w:b/>
          <w:bCs/>
          <w:color w:val="2E74B6"/>
          <w:sz w:val="35"/>
          <w:szCs w:val="35"/>
        </w:rPr>
      </w:pPr>
    </w:p>
    <w:p w:rsidR="000777DB" w:rsidRPr="009271A9" w:rsidRDefault="009271A9" w:rsidP="00F23557">
      <w:pPr>
        <w:autoSpaceDE w:val="0"/>
        <w:autoSpaceDN w:val="0"/>
        <w:adjustRightInd w:val="0"/>
        <w:spacing w:after="0" w:line="240" w:lineRule="auto"/>
        <w:jc w:val="both"/>
        <w:rPr>
          <w:rFonts w:ascii="Aparajita" w:hAnsi="Aparajita" w:cs="Aparajita"/>
          <w:color w:val="000000"/>
          <w:sz w:val="36"/>
          <w:szCs w:val="36"/>
        </w:rPr>
      </w:pPr>
      <w:r w:rsidRPr="009271A9">
        <w:rPr>
          <w:rFonts w:ascii="Aparajita" w:hAnsi="Aparajita" w:cs="Aparajita"/>
          <w:color w:val="000000"/>
          <w:sz w:val="36"/>
          <w:szCs w:val="36"/>
        </w:rPr>
        <w:t>The Municipal Finance Management Act, (Act 56 of 2003) provides the legislative framework within which any expenditure related transactions must take place. Section 11 of the Municipal Finance Management Act, (Act 56 of 2003) specifically provides the legislative framework for any withdrawals from any bank account in the name of UThukela District Municipality. The formulation of this expenditure policy was to ensure that the objectives of the MFMA as set out in section 2, is incorporated in the day to day administration of the municipality.</w:t>
      </w:r>
    </w:p>
    <w:p w:rsidR="009271A9" w:rsidRPr="009271A9" w:rsidRDefault="009271A9" w:rsidP="00F23557">
      <w:pPr>
        <w:autoSpaceDE w:val="0"/>
        <w:autoSpaceDN w:val="0"/>
        <w:adjustRightInd w:val="0"/>
        <w:spacing w:after="0" w:line="240" w:lineRule="auto"/>
        <w:jc w:val="both"/>
        <w:rPr>
          <w:rFonts w:ascii="Helvetica" w:hAnsi="Helvetica" w:cs="Helvetica"/>
          <w:color w:val="000000"/>
          <w:sz w:val="28"/>
          <w:szCs w:val="28"/>
        </w:rPr>
      </w:pPr>
    </w:p>
    <w:p w:rsidR="009271A9" w:rsidRDefault="0088734E" w:rsidP="00F23557">
      <w:pPr>
        <w:autoSpaceDE w:val="0"/>
        <w:autoSpaceDN w:val="0"/>
        <w:adjustRightInd w:val="0"/>
        <w:spacing w:after="0" w:line="240" w:lineRule="auto"/>
        <w:jc w:val="both"/>
        <w:rPr>
          <w:rFonts w:ascii="Aparajita" w:hAnsi="Aparajita" w:cs="Aparajita"/>
          <w:b/>
          <w:bCs/>
          <w:color w:val="2E74B6"/>
          <w:sz w:val="44"/>
          <w:szCs w:val="44"/>
        </w:rPr>
      </w:pPr>
      <w:r>
        <w:rPr>
          <w:rFonts w:ascii="Aparajita" w:hAnsi="Aparajita" w:cs="Aparajita"/>
          <w:b/>
          <w:bCs/>
          <w:color w:val="2E74B6"/>
          <w:sz w:val="44"/>
          <w:szCs w:val="44"/>
        </w:rPr>
        <w:t>3</w:t>
      </w:r>
      <w:r w:rsidR="009271A9" w:rsidRPr="0092128E">
        <w:rPr>
          <w:rFonts w:ascii="Aparajita" w:hAnsi="Aparajita" w:cs="Aparajita"/>
          <w:b/>
          <w:bCs/>
          <w:color w:val="2E74B6"/>
          <w:sz w:val="44"/>
          <w:szCs w:val="44"/>
        </w:rPr>
        <w:t>. OBJECTIVE</w:t>
      </w:r>
    </w:p>
    <w:p w:rsidR="000777DB" w:rsidRPr="0092128E" w:rsidRDefault="000777DB" w:rsidP="00F23557">
      <w:pPr>
        <w:autoSpaceDE w:val="0"/>
        <w:autoSpaceDN w:val="0"/>
        <w:adjustRightInd w:val="0"/>
        <w:spacing w:after="0" w:line="240" w:lineRule="auto"/>
        <w:jc w:val="both"/>
        <w:rPr>
          <w:rFonts w:ascii="Aparajita" w:hAnsi="Aparajita" w:cs="Aparajita"/>
          <w:b/>
          <w:bCs/>
          <w:color w:val="2E74B6"/>
          <w:sz w:val="44"/>
          <w:szCs w:val="44"/>
        </w:rPr>
      </w:pPr>
    </w:p>
    <w:p w:rsidR="009271A9" w:rsidRPr="0092128E" w:rsidRDefault="009271A9" w:rsidP="00F23557">
      <w:pPr>
        <w:autoSpaceDE w:val="0"/>
        <w:autoSpaceDN w:val="0"/>
        <w:adjustRightInd w:val="0"/>
        <w:spacing w:after="0" w:line="240" w:lineRule="auto"/>
        <w:jc w:val="both"/>
        <w:rPr>
          <w:rFonts w:ascii="Aparajita" w:hAnsi="Aparajita" w:cs="Aparajita"/>
          <w:color w:val="000000"/>
          <w:sz w:val="36"/>
          <w:szCs w:val="36"/>
        </w:rPr>
      </w:pPr>
      <w:r w:rsidRPr="0092128E">
        <w:rPr>
          <w:rFonts w:ascii="Aparajita" w:hAnsi="Aparajita" w:cs="Aparajita"/>
          <w:color w:val="000000"/>
          <w:sz w:val="36"/>
          <w:szCs w:val="36"/>
        </w:rPr>
        <w:t xml:space="preserve">The objective </w:t>
      </w:r>
      <w:r w:rsidR="001B1193" w:rsidRPr="0092128E">
        <w:rPr>
          <w:rFonts w:ascii="Aparajita" w:hAnsi="Aparajita" w:cs="Aparajita"/>
          <w:color w:val="000000"/>
          <w:sz w:val="36"/>
          <w:szCs w:val="36"/>
        </w:rPr>
        <w:t>of the Expenditure policy is to s</w:t>
      </w:r>
      <w:r w:rsidRPr="0092128E">
        <w:rPr>
          <w:rFonts w:ascii="Aparajita" w:hAnsi="Aparajita" w:cs="Aparajita"/>
          <w:color w:val="000000"/>
          <w:sz w:val="36"/>
          <w:szCs w:val="36"/>
        </w:rPr>
        <w:t xml:space="preserve">et out a framework for </w:t>
      </w:r>
      <w:r w:rsidR="0092128E" w:rsidRPr="0092128E">
        <w:rPr>
          <w:rFonts w:ascii="Aparajita" w:hAnsi="Aparajita" w:cs="Aparajita"/>
          <w:color w:val="000000"/>
          <w:sz w:val="36"/>
          <w:szCs w:val="36"/>
        </w:rPr>
        <w:t>UThukela</w:t>
      </w:r>
      <w:r w:rsidR="003B2FE4" w:rsidRPr="0092128E">
        <w:rPr>
          <w:rFonts w:ascii="Aparajita" w:hAnsi="Aparajita" w:cs="Aparajita"/>
          <w:color w:val="000000"/>
          <w:sz w:val="36"/>
          <w:szCs w:val="36"/>
        </w:rPr>
        <w:t xml:space="preserve"> District </w:t>
      </w:r>
      <w:r w:rsidRPr="0092128E">
        <w:rPr>
          <w:rFonts w:ascii="Aparajita" w:hAnsi="Aparajita" w:cs="Aparajita"/>
          <w:color w:val="000000"/>
          <w:sz w:val="36"/>
          <w:szCs w:val="36"/>
        </w:rPr>
        <w:t>Municipality</w:t>
      </w:r>
      <w:r w:rsidR="003B2FE4" w:rsidRPr="0092128E">
        <w:rPr>
          <w:rFonts w:ascii="Aparajita" w:hAnsi="Aparajita" w:cs="Aparajita"/>
          <w:color w:val="000000"/>
          <w:sz w:val="36"/>
          <w:szCs w:val="36"/>
        </w:rPr>
        <w:t xml:space="preserve"> in managing all expenditure related transactions.</w:t>
      </w:r>
    </w:p>
    <w:p w:rsidR="001B1193" w:rsidRPr="0092128E" w:rsidRDefault="001B1193" w:rsidP="00F23557">
      <w:pPr>
        <w:autoSpaceDE w:val="0"/>
        <w:autoSpaceDN w:val="0"/>
        <w:adjustRightInd w:val="0"/>
        <w:spacing w:after="0" w:line="240" w:lineRule="auto"/>
        <w:jc w:val="both"/>
        <w:rPr>
          <w:rFonts w:ascii="Aparajita" w:hAnsi="Aparajita" w:cs="Aparajita"/>
          <w:color w:val="000000"/>
          <w:sz w:val="36"/>
          <w:szCs w:val="36"/>
        </w:rPr>
      </w:pPr>
    </w:p>
    <w:p w:rsidR="0092128E" w:rsidRDefault="009271A9" w:rsidP="00F73A45">
      <w:pPr>
        <w:pStyle w:val="ListParagraph"/>
        <w:numPr>
          <w:ilvl w:val="0"/>
          <w:numId w:val="19"/>
        </w:numPr>
        <w:autoSpaceDE w:val="0"/>
        <w:autoSpaceDN w:val="0"/>
        <w:adjustRightInd w:val="0"/>
        <w:spacing w:after="0" w:line="240" w:lineRule="auto"/>
        <w:jc w:val="both"/>
        <w:rPr>
          <w:rFonts w:ascii="Aparajita" w:hAnsi="Aparajita" w:cs="Aparajita"/>
          <w:color w:val="000000"/>
          <w:sz w:val="36"/>
          <w:szCs w:val="36"/>
        </w:rPr>
      </w:pPr>
      <w:r w:rsidRPr="00F73A45">
        <w:rPr>
          <w:rFonts w:ascii="Aparajita" w:hAnsi="Aparajita" w:cs="Aparajita"/>
          <w:color w:val="000000"/>
          <w:sz w:val="36"/>
          <w:szCs w:val="36"/>
        </w:rPr>
        <w:t xml:space="preserve">Ensure that all monies </w:t>
      </w:r>
      <w:r w:rsidR="0092128E" w:rsidRPr="00F73A45">
        <w:rPr>
          <w:rFonts w:ascii="Aparajita" w:hAnsi="Aparajita" w:cs="Aparajita"/>
          <w:color w:val="000000"/>
          <w:sz w:val="36"/>
          <w:szCs w:val="36"/>
        </w:rPr>
        <w:t xml:space="preserve">owing </w:t>
      </w:r>
      <w:r w:rsidRPr="00F73A45">
        <w:rPr>
          <w:rFonts w:ascii="Aparajita" w:hAnsi="Aparajita" w:cs="Aparajita"/>
          <w:color w:val="000000"/>
          <w:sz w:val="36"/>
          <w:szCs w:val="36"/>
        </w:rPr>
        <w:t>by t</w:t>
      </w:r>
      <w:r w:rsidR="0092128E" w:rsidRPr="00F73A45">
        <w:rPr>
          <w:rFonts w:ascii="Aparajita" w:hAnsi="Aparajita" w:cs="Aparajita"/>
          <w:color w:val="000000"/>
          <w:sz w:val="36"/>
          <w:szCs w:val="36"/>
        </w:rPr>
        <w:t>he municipality be</w:t>
      </w:r>
      <w:r w:rsidR="001B1193" w:rsidRPr="00F73A45">
        <w:rPr>
          <w:rFonts w:ascii="Aparajita" w:hAnsi="Aparajita" w:cs="Aparajita"/>
          <w:color w:val="000000"/>
          <w:sz w:val="36"/>
          <w:szCs w:val="36"/>
        </w:rPr>
        <w:t xml:space="preserve"> paid within </w:t>
      </w:r>
      <w:r w:rsidRPr="00F73A45">
        <w:rPr>
          <w:rFonts w:ascii="Aparajita" w:hAnsi="Aparajita" w:cs="Aparajita"/>
          <w:color w:val="000000"/>
          <w:sz w:val="36"/>
          <w:szCs w:val="36"/>
        </w:rPr>
        <w:t>30 days of</w:t>
      </w:r>
      <w:r w:rsidR="0092128E" w:rsidRPr="00F73A45">
        <w:rPr>
          <w:rFonts w:ascii="Aparajita" w:hAnsi="Aparajita" w:cs="Aparajita"/>
          <w:color w:val="000000"/>
          <w:sz w:val="36"/>
          <w:szCs w:val="36"/>
        </w:rPr>
        <w:t xml:space="preserve"> r</w:t>
      </w:r>
      <w:r w:rsidR="001B1193" w:rsidRPr="00F73A45">
        <w:rPr>
          <w:rFonts w:ascii="Aparajita" w:hAnsi="Aparajita" w:cs="Aparajita"/>
          <w:color w:val="000000"/>
          <w:sz w:val="36"/>
          <w:szCs w:val="36"/>
        </w:rPr>
        <w:t xml:space="preserve">eceiving the relevant invoice, unless prescribed otherwise for the certain categories of </w:t>
      </w:r>
      <w:r w:rsidR="0092128E" w:rsidRPr="00F73A45">
        <w:rPr>
          <w:rFonts w:ascii="Aparajita" w:hAnsi="Aparajita" w:cs="Aparajita"/>
          <w:color w:val="000000"/>
          <w:sz w:val="36"/>
          <w:szCs w:val="36"/>
        </w:rPr>
        <w:t xml:space="preserve">expenditure. As per </w:t>
      </w:r>
      <w:r w:rsidRPr="00F73A45">
        <w:rPr>
          <w:rFonts w:ascii="Aparajita" w:hAnsi="Aparajita" w:cs="Aparajita"/>
          <w:color w:val="000000"/>
          <w:sz w:val="36"/>
          <w:szCs w:val="36"/>
        </w:rPr>
        <w:t>Municipal Finance Management Act, 2003 (Act No.53 of 2003)</w:t>
      </w:r>
    </w:p>
    <w:p w:rsidR="00F73A45" w:rsidRPr="00F73A45" w:rsidRDefault="00F73A45" w:rsidP="00F73A45">
      <w:pPr>
        <w:autoSpaceDE w:val="0"/>
        <w:autoSpaceDN w:val="0"/>
        <w:adjustRightInd w:val="0"/>
        <w:spacing w:after="0" w:line="240" w:lineRule="auto"/>
        <w:ind w:left="360"/>
        <w:jc w:val="both"/>
        <w:rPr>
          <w:rFonts w:ascii="Times-Roman" w:hAnsi="Times-Roman" w:cs="Times-Roman"/>
          <w:color w:val="7F7F7F"/>
          <w:sz w:val="23"/>
          <w:szCs w:val="23"/>
        </w:rPr>
      </w:pPr>
    </w:p>
    <w:p w:rsidR="00F23557" w:rsidRPr="00F73A45" w:rsidRDefault="0092128E" w:rsidP="00F73A45">
      <w:pPr>
        <w:pStyle w:val="ListParagraph"/>
        <w:numPr>
          <w:ilvl w:val="0"/>
          <w:numId w:val="19"/>
        </w:numPr>
        <w:autoSpaceDE w:val="0"/>
        <w:autoSpaceDN w:val="0"/>
        <w:adjustRightInd w:val="0"/>
        <w:spacing w:after="0" w:line="240" w:lineRule="auto"/>
        <w:jc w:val="both"/>
        <w:rPr>
          <w:rFonts w:ascii="Times-Roman" w:hAnsi="Times-Roman" w:cs="Times-Roman"/>
          <w:color w:val="7F7F7F"/>
          <w:sz w:val="23"/>
          <w:szCs w:val="23"/>
        </w:rPr>
      </w:pPr>
      <w:r w:rsidRPr="00F73A45">
        <w:rPr>
          <w:rFonts w:ascii="Aparajita" w:hAnsi="Aparajita" w:cs="Aparajita"/>
          <w:color w:val="000000"/>
          <w:sz w:val="36"/>
          <w:szCs w:val="36"/>
        </w:rPr>
        <w:t xml:space="preserve">To ensure adherence to all laws and regulation that governs the </w:t>
      </w:r>
      <w:r w:rsidR="003E6915" w:rsidRPr="00F73A45">
        <w:rPr>
          <w:rFonts w:ascii="Aparajita" w:hAnsi="Aparajita" w:cs="Aparajita"/>
          <w:color w:val="000000"/>
          <w:sz w:val="36"/>
          <w:szCs w:val="36"/>
        </w:rPr>
        <w:t>Municipality</w:t>
      </w:r>
      <w:r w:rsidRPr="00F73A45">
        <w:rPr>
          <w:rFonts w:ascii="Aparajita" w:hAnsi="Aparajita" w:cs="Aparajita"/>
          <w:color w:val="000000"/>
          <w:sz w:val="36"/>
          <w:szCs w:val="36"/>
        </w:rPr>
        <w:t>.</w:t>
      </w:r>
    </w:p>
    <w:p w:rsidR="00DE1076" w:rsidRPr="00DE1076" w:rsidRDefault="00DE1076" w:rsidP="00F73A45">
      <w:pPr>
        <w:pStyle w:val="ListParagraph"/>
        <w:jc w:val="both"/>
        <w:rPr>
          <w:rFonts w:ascii="Times-Roman" w:hAnsi="Times-Roman" w:cs="Times-Roman"/>
          <w:color w:val="7F7F7F"/>
          <w:sz w:val="23"/>
          <w:szCs w:val="23"/>
        </w:rPr>
      </w:pPr>
    </w:p>
    <w:p w:rsidR="00DE1076" w:rsidRDefault="00DE1076" w:rsidP="00F23557">
      <w:pPr>
        <w:autoSpaceDE w:val="0"/>
        <w:autoSpaceDN w:val="0"/>
        <w:adjustRightInd w:val="0"/>
        <w:spacing w:after="0" w:line="240" w:lineRule="auto"/>
        <w:jc w:val="both"/>
        <w:rPr>
          <w:rFonts w:ascii="Times-Roman" w:hAnsi="Times-Roman" w:cs="Times-Roman"/>
          <w:color w:val="7F7F7F"/>
          <w:sz w:val="23"/>
          <w:szCs w:val="23"/>
        </w:rPr>
      </w:pPr>
    </w:p>
    <w:p w:rsidR="009271A9" w:rsidRPr="0088734E" w:rsidRDefault="0088734E" w:rsidP="00F23557">
      <w:pPr>
        <w:autoSpaceDE w:val="0"/>
        <w:autoSpaceDN w:val="0"/>
        <w:adjustRightInd w:val="0"/>
        <w:spacing w:after="0" w:line="240" w:lineRule="auto"/>
        <w:jc w:val="both"/>
        <w:rPr>
          <w:rFonts w:ascii="Aparajita" w:hAnsi="Aparajita" w:cs="Aparajita"/>
          <w:b/>
          <w:bCs/>
          <w:color w:val="2E74B6"/>
          <w:sz w:val="44"/>
          <w:szCs w:val="44"/>
        </w:rPr>
      </w:pPr>
      <w:r w:rsidRPr="0088734E">
        <w:rPr>
          <w:rFonts w:ascii="Aparajita" w:hAnsi="Aparajita" w:cs="Aparajita"/>
          <w:b/>
          <w:bCs/>
          <w:color w:val="2E74B6"/>
          <w:sz w:val="44"/>
          <w:szCs w:val="44"/>
        </w:rPr>
        <w:t>4</w:t>
      </w:r>
      <w:r w:rsidR="009271A9" w:rsidRPr="0088734E">
        <w:rPr>
          <w:rFonts w:ascii="Aparajita" w:hAnsi="Aparajita" w:cs="Aparajita"/>
          <w:b/>
          <w:bCs/>
          <w:color w:val="2E74B6"/>
          <w:sz w:val="44"/>
          <w:szCs w:val="44"/>
        </w:rPr>
        <w:t>. EXPENDITURE MANAGEMENT</w:t>
      </w:r>
    </w:p>
    <w:p w:rsidR="0088734E" w:rsidRDefault="0088734E" w:rsidP="00F23557">
      <w:pPr>
        <w:autoSpaceDE w:val="0"/>
        <w:autoSpaceDN w:val="0"/>
        <w:adjustRightInd w:val="0"/>
        <w:spacing w:after="0" w:line="240" w:lineRule="auto"/>
        <w:jc w:val="both"/>
        <w:rPr>
          <w:rFonts w:ascii="Aparajita" w:hAnsi="Aparajita" w:cs="Aparajita"/>
          <w:color w:val="1F4D78"/>
          <w:sz w:val="44"/>
          <w:szCs w:val="44"/>
        </w:rPr>
      </w:pPr>
    </w:p>
    <w:p w:rsidR="0092128E" w:rsidRPr="0088734E" w:rsidRDefault="0088734E" w:rsidP="00F23557">
      <w:pPr>
        <w:autoSpaceDE w:val="0"/>
        <w:autoSpaceDN w:val="0"/>
        <w:adjustRightInd w:val="0"/>
        <w:spacing w:after="0" w:line="240" w:lineRule="auto"/>
        <w:jc w:val="both"/>
        <w:rPr>
          <w:rFonts w:ascii="Aparajita" w:hAnsi="Aparajita" w:cs="Aparajita"/>
          <w:color w:val="1F4D78"/>
          <w:sz w:val="44"/>
          <w:szCs w:val="44"/>
        </w:rPr>
      </w:pPr>
      <w:r>
        <w:rPr>
          <w:rFonts w:ascii="Aparajita" w:hAnsi="Aparajita" w:cs="Aparajita"/>
          <w:color w:val="1F4D78"/>
          <w:sz w:val="44"/>
          <w:szCs w:val="44"/>
        </w:rPr>
        <w:t>4.1</w:t>
      </w:r>
      <w:r w:rsidR="000777DB">
        <w:rPr>
          <w:rFonts w:ascii="Aparajita" w:hAnsi="Aparajita" w:cs="Aparajita"/>
          <w:color w:val="1F4D78"/>
          <w:sz w:val="44"/>
          <w:szCs w:val="44"/>
        </w:rPr>
        <w:t>.</w:t>
      </w:r>
      <w:r w:rsidR="000777DB" w:rsidRPr="0088734E">
        <w:rPr>
          <w:rFonts w:ascii="Aparajita" w:hAnsi="Aparajita" w:cs="Aparajita"/>
          <w:color w:val="1F4D78"/>
          <w:sz w:val="44"/>
          <w:szCs w:val="44"/>
        </w:rPr>
        <w:t xml:space="preserve"> Creditors</w:t>
      </w:r>
    </w:p>
    <w:p w:rsidR="00811F7C" w:rsidRPr="00811F7C" w:rsidRDefault="00811F7C" w:rsidP="00F23557">
      <w:pPr>
        <w:autoSpaceDE w:val="0"/>
        <w:autoSpaceDN w:val="0"/>
        <w:adjustRightInd w:val="0"/>
        <w:spacing w:after="0" w:line="240" w:lineRule="auto"/>
        <w:jc w:val="both"/>
        <w:rPr>
          <w:rFonts w:ascii="Aparajita" w:hAnsi="Aparajita" w:cs="Aparajita"/>
          <w:color w:val="1F4D78"/>
          <w:sz w:val="36"/>
          <w:szCs w:val="36"/>
        </w:rPr>
      </w:pPr>
    </w:p>
    <w:p w:rsidR="009271A9" w:rsidRPr="00811F7C" w:rsidRDefault="009271A9" w:rsidP="00F23557">
      <w:pPr>
        <w:pStyle w:val="ListParagraph"/>
        <w:numPr>
          <w:ilvl w:val="0"/>
          <w:numId w:val="9"/>
        </w:numPr>
        <w:autoSpaceDE w:val="0"/>
        <w:autoSpaceDN w:val="0"/>
        <w:adjustRightInd w:val="0"/>
        <w:spacing w:after="0" w:line="240" w:lineRule="auto"/>
        <w:jc w:val="both"/>
        <w:rPr>
          <w:rFonts w:ascii="Aparajita" w:hAnsi="Aparajita" w:cs="Aparajita"/>
          <w:color w:val="000000"/>
          <w:sz w:val="36"/>
          <w:szCs w:val="36"/>
        </w:rPr>
      </w:pPr>
      <w:r w:rsidRPr="00811F7C">
        <w:rPr>
          <w:rFonts w:ascii="Aparajita" w:hAnsi="Aparajita" w:cs="Aparajita"/>
          <w:color w:val="000000"/>
          <w:sz w:val="36"/>
          <w:szCs w:val="36"/>
        </w:rPr>
        <w:t>All money owed by the Municipality must be paid within thirty (30) days of</w:t>
      </w:r>
      <w:r w:rsidR="00811F7C" w:rsidRPr="00811F7C">
        <w:rPr>
          <w:rFonts w:ascii="Aparajita" w:hAnsi="Aparajita" w:cs="Aparajita"/>
          <w:color w:val="000000"/>
          <w:sz w:val="36"/>
          <w:szCs w:val="36"/>
        </w:rPr>
        <w:t xml:space="preserve"> </w:t>
      </w:r>
      <w:r w:rsidRPr="00811F7C">
        <w:rPr>
          <w:rFonts w:ascii="Aparajita" w:hAnsi="Aparajita" w:cs="Aparajita"/>
          <w:color w:val="000000"/>
          <w:sz w:val="36"/>
          <w:szCs w:val="36"/>
        </w:rPr>
        <w:t>receiving the relevant invoice or statement, unless prescribed otherwise for</w:t>
      </w:r>
      <w:r w:rsidR="00811F7C" w:rsidRPr="00811F7C">
        <w:rPr>
          <w:rFonts w:ascii="Aparajita" w:hAnsi="Aparajita" w:cs="Aparajita"/>
          <w:color w:val="000000"/>
          <w:sz w:val="36"/>
          <w:szCs w:val="36"/>
        </w:rPr>
        <w:t xml:space="preserve"> </w:t>
      </w:r>
      <w:r w:rsidRPr="00811F7C">
        <w:rPr>
          <w:rFonts w:ascii="Aparajita" w:hAnsi="Aparajita" w:cs="Aparajita"/>
          <w:color w:val="000000"/>
          <w:sz w:val="36"/>
          <w:szCs w:val="36"/>
        </w:rPr>
        <w:t>certain categories of expenditure.</w:t>
      </w:r>
    </w:p>
    <w:p w:rsidR="0092128E" w:rsidRPr="00811F7C" w:rsidRDefault="0092128E" w:rsidP="00F23557">
      <w:pPr>
        <w:autoSpaceDE w:val="0"/>
        <w:autoSpaceDN w:val="0"/>
        <w:adjustRightInd w:val="0"/>
        <w:spacing w:after="0" w:line="240" w:lineRule="auto"/>
        <w:jc w:val="both"/>
        <w:rPr>
          <w:rFonts w:ascii="Aparajita" w:hAnsi="Aparajita" w:cs="Aparajita"/>
          <w:color w:val="000000"/>
          <w:sz w:val="36"/>
          <w:szCs w:val="36"/>
        </w:rPr>
      </w:pPr>
    </w:p>
    <w:p w:rsidR="009271A9" w:rsidRPr="00811F7C" w:rsidRDefault="009271A9" w:rsidP="00F23557">
      <w:pPr>
        <w:pStyle w:val="ListParagraph"/>
        <w:numPr>
          <w:ilvl w:val="0"/>
          <w:numId w:val="6"/>
        </w:numPr>
        <w:autoSpaceDE w:val="0"/>
        <w:autoSpaceDN w:val="0"/>
        <w:adjustRightInd w:val="0"/>
        <w:spacing w:after="0" w:line="240" w:lineRule="auto"/>
        <w:jc w:val="both"/>
        <w:rPr>
          <w:rFonts w:ascii="Aparajita" w:hAnsi="Aparajita" w:cs="Aparajita"/>
          <w:color w:val="000000"/>
          <w:sz w:val="36"/>
          <w:szCs w:val="36"/>
        </w:rPr>
      </w:pPr>
      <w:r w:rsidRPr="00811F7C">
        <w:rPr>
          <w:rFonts w:ascii="Aparajita" w:hAnsi="Aparajita" w:cs="Aparajita"/>
          <w:color w:val="000000"/>
          <w:sz w:val="36"/>
          <w:szCs w:val="36"/>
        </w:rPr>
        <w:t>Payments will only be made directly to the person or institution to which a</w:t>
      </w:r>
      <w:r w:rsidR="00811F7C">
        <w:rPr>
          <w:rFonts w:ascii="Aparajita" w:hAnsi="Aparajita" w:cs="Aparajita"/>
          <w:color w:val="000000"/>
          <w:sz w:val="36"/>
          <w:szCs w:val="36"/>
        </w:rPr>
        <w:t xml:space="preserve"> </w:t>
      </w:r>
      <w:r w:rsidRPr="00811F7C">
        <w:rPr>
          <w:rFonts w:ascii="Aparajita" w:hAnsi="Aparajita" w:cs="Aparajita"/>
          <w:color w:val="000000"/>
          <w:sz w:val="36"/>
          <w:szCs w:val="36"/>
        </w:rPr>
        <w:t xml:space="preserve">contract was awarded </w:t>
      </w:r>
      <w:r w:rsidR="00811F7C" w:rsidRPr="00811F7C">
        <w:rPr>
          <w:rFonts w:ascii="Aparajita" w:hAnsi="Aparajita" w:cs="Aparajita"/>
          <w:color w:val="000000"/>
          <w:sz w:val="36"/>
          <w:szCs w:val="36"/>
        </w:rPr>
        <w:t>to and</w:t>
      </w:r>
      <w:r w:rsidRPr="00811F7C">
        <w:rPr>
          <w:rFonts w:ascii="Aparajita" w:hAnsi="Aparajita" w:cs="Aparajita"/>
          <w:color w:val="000000"/>
          <w:sz w:val="36"/>
          <w:szCs w:val="36"/>
        </w:rPr>
        <w:t xml:space="preserve"> from wh</w:t>
      </w:r>
      <w:r w:rsidR="00811F7C" w:rsidRPr="00811F7C">
        <w:rPr>
          <w:rFonts w:ascii="Aparajita" w:hAnsi="Aparajita" w:cs="Aparajita"/>
          <w:color w:val="000000"/>
          <w:sz w:val="36"/>
          <w:szCs w:val="36"/>
        </w:rPr>
        <w:t xml:space="preserve">ich the invoice is received for </w:t>
      </w:r>
      <w:r w:rsidRPr="00811F7C">
        <w:rPr>
          <w:rFonts w:ascii="Aparajita" w:hAnsi="Aparajita" w:cs="Aparajita"/>
          <w:color w:val="000000"/>
          <w:sz w:val="36"/>
          <w:szCs w:val="36"/>
        </w:rPr>
        <w:t>legally</w:t>
      </w:r>
      <w:r w:rsidR="00811F7C">
        <w:rPr>
          <w:rFonts w:ascii="Aparajita" w:hAnsi="Aparajita" w:cs="Aparajita"/>
          <w:color w:val="000000"/>
          <w:sz w:val="36"/>
          <w:szCs w:val="36"/>
        </w:rPr>
        <w:t xml:space="preserve"> </w:t>
      </w:r>
      <w:r w:rsidRPr="00811F7C">
        <w:rPr>
          <w:rFonts w:ascii="Aparajita" w:hAnsi="Aparajita" w:cs="Aparajita"/>
          <w:color w:val="000000"/>
          <w:sz w:val="36"/>
          <w:szCs w:val="36"/>
        </w:rPr>
        <w:t>rendering the service to the Municipality.</w:t>
      </w:r>
      <w:r w:rsidR="00B54D62">
        <w:rPr>
          <w:rFonts w:ascii="Aparajita" w:hAnsi="Aparajita" w:cs="Aparajita"/>
          <w:color w:val="000000"/>
          <w:sz w:val="36"/>
          <w:szCs w:val="36"/>
        </w:rPr>
        <w:t xml:space="preserve"> Unless agreed otherwise for the reasons as may be prescribed.</w:t>
      </w:r>
    </w:p>
    <w:p w:rsidR="0092128E" w:rsidRPr="00811F7C" w:rsidRDefault="0092128E" w:rsidP="00F23557">
      <w:pPr>
        <w:autoSpaceDE w:val="0"/>
        <w:autoSpaceDN w:val="0"/>
        <w:adjustRightInd w:val="0"/>
        <w:spacing w:after="0" w:line="240" w:lineRule="auto"/>
        <w:jc w:val="both"/>
        <w:rPr>
          <w:rFonts w:ascii="Aparajita" w:hAnsi="Aparajita" w:cs="Aparajita"/>
          <w:color w:val="000000"/>
          <w:sz w:val="36"/>
          <w:szCs w:val="36"/>
        </w:rPr>
      </w:pPr>
    </w:p>
    <w:p w:rsidR="0092128E" w:rsidRPr="00811F7C" w:rsidRDefault="0092128E" w:rsidP="00F23557">
      <w:pPr>
        <w:pStyle w:val="ListParagraph"/>
        <w:numPr>
          <w:ilvl w:val="0"/>
          <w:numId w:val="6"/>
        </w:numPr>
        <w:autoSpaceDE w:val="0"/>
        <w:autoSpaceDN w:val="0"/>
        <w:adjustRightInd w:val="0"/>
        <w:spacing w:after="0" w:line="240" w:lineRule="auto"/>
        <w:jc w:val="both"/>
        <w:rPr>
          <w:rFonts w:ascii="Aparajita" w:hAnsi="Aparajita" w:cs="Aparajita"/>
          <w:sz w:val="36"/>
          <w:szCs w:val="36"/>
        </w:rPr>
      </w:pPr>
      <w:r w:rsidRPr="00811F7C">
        <w:rPr>
          <w:rFonts w:ascii="Aparajita" w:hAnsi="Aparajita" w:cs="Aparajita"/>
          <w:sz w:val="36"/>
          <w:szCs w:val="36"/>
        </w:rPr>
        <w:t xml:space="preserve">Payment can also be paid to the </w:t>
      </w:r>
      <w:r w:rsidR="00D631F6" w:rsidRPr="00811F7C">
        <w:rPr>
          <w:rFonts w:ascii="Aparajita" w:hAnsi="Aparajita" w:cs="Aparajita"/>
          <w:sz w:val="36"/>
          <w:szCs w:val="36"/>
        </w:rPr>
        <w:t xml:space="preserve">cessionary </w:t>
      </w:r>
      <w:r w:rsidR="00CD0D64" w:rsidRPr="00811F7C">
        <w:rPr>
          <w:rFonts w:ascii="Aparajita" w:hAnsi="Aparajita" w:cs="Aparajita"/>
          <w:sz w:val="36"/>
          <w:szCs w:val="36"/>
        </w:rPr>
        <w:t>in case</w:t>
      </w:r>
      <w:r w:rsidR="00D631F6" w:rsidRPr="00811F7C">
        <w:rPr>
          <w:rFonts w:ascii="Aparajita" w:hAnsi="Aparajita" w:cs="Aparajita"/>
          <w:sz w:val="36"/>
          <w:szCs w:val="36"/>
        </w:rPr>
        <w:t xml:space="preserve"> there was a cession , but provided that the cession was approved by the delegated person or Accounting officer of the District Municipality </w:t>
      </w:r>
    </w:p>
    <w:p w:rsidR="0092128E" w:rsidRPr="00811F7C" w:rsidRDefault="0092128E" w:rsidP="00F23557">
      <w:pPr>
        <w:autoSpaceDE w:val="0"/>
        <w:autoSpaceDN w:val="0"/>
        <w:adjustRightInd w:val="0"/>
        <w:spacing w:after="0" w:line="240" w:lineRule="auto"/>
        <w:jc w:val="both"/>
        <w:rPr>
          <w:rFonts w:ascii="Aparajita" w:hAnsi="Aparajita" w:cs="Aparajita"/>
          <w:sz w:val="36"/>
          <w:szCs w:val="36"/>
        </w:rPr>
      </w:pPr>
    </w:p>
    <w:p w:rsidR="009271A9" w:rsidRDefault="009271A9" w:rsidP="00F23557">
      <w:pPr>
        <w:pStyle w:val="ListParagraph"/>
        <w:numPr>
          <w:ilvl w:val="0"/>
          <w:numId w:val="6"/>
        </w:numPr>
        <w:autoSpaceDE w:val="0"/>
        <w:autoSpaceDN w:val="0"/>
        <w:adjustRightInd w:val="0"/>
        <w:spacing w:after="0" w:line="240" w:lineRule="auto"/>
        <w:jc w:val="both"/>
        <w:rPr>
          <w:rFonts w:ascii="Aparajita" w:hAnsi="Aparajita" w:cs="Aparajita"/>
          <w:sz w:val="36"/>
          <w:szCs w:val="36"/>
        </w:rPr>
      </w:pPr>
      <w:r w:rsidRPr="00811F7C">
        <w:rPr>
          <w:rFonts w:ascii="Aparajita" w:hAnsi="Aparajita" w:cs="Aparajita"/>
          <w:sz w:val="36"/>
          <w:szCs w:val="36"/>
        </w:rPr>
        <w:t xml:space="preserve">All requests </w:t>
      </w:r>
      <w:r w:rsidR="00D631F6" w:rsidRPr="00811F7C">
        <w:rPr>
          <w:rFonts w:ascii="Aparajita" w:hAnsi="Aparajita" w:cs="Aparajita"/>
          <w:sz w:val="36"/>
          <w:szCs w:val="36"/>
        </w:rPr>
        <w:t xml:space="preserve">for payment, must be properly </w:t>
      </w:r>
      <w:r w:rsidR="00B54D62" w:rsidRPr="00811F7C">
        <w:rPr>
          <w:rFonts w:ascii="Aparajita" w:hAnsi="Aparajita" w:cs="Aparajita"/>
          <w:sz w:val="36"/>
          <w:szCs w:val="36"/>
        </w:rPr>
        <w:t>authorized</w:t>
      </w:r>
      <w:r w:rsidR="00D631F6" w:rsidRPr="00811F7C">
        <w:rPr>
          <w:rFonts w:ascii="Aparajita" w:hAnsi="Aparajita" w:cs="Aparajita"/>
          <w:sz w:val="36"/>
          <w:szCs w:val="36"/>
        </w:rPr>
        <w:t xml:space="preserve"> and accompanied by the relevant invoices</w:t>
      </w:r>
      <w:r w:rsidRPr="00811F7C">
        <w:rPr>
          <w:rFonts w:ascii="Aparajita" w:hAnsi="Aparajita" w:cs="Aparajita"/>
          <w:sz w:val="36"/>
          <w:szCs w:val="36"/>
        </w:rPr>
        <w:t xml:space="preserve"> and supporting documentation must reach the </w:t>
      </w:r>
      <w:r w:rsidRPr="00811F7C">
        <w:rPr>
          <w:rFonts w:ascii="Aparajita" w:hAnsi="Aparajita" w:cs="Aparajita"/>
          <w:sz w:val="36"/>
          <w:szCs w:val="36"/>
        </w:rPr>
        <w:lastRenderedPageBreak/>
        <w:t>Creditors’ Department</w:t>
      </w:r>
      <w:r w:rsidR="00D631F6" w:rsidRPr="00811F7C">
        <w:rPr>
          <w:rFonts w:ascii="Aparajita" w:hAnsi="Aparajita" w:cs="Aparajita"/>
          <w:sz w:val="36"/>
          <w:szCs w:val="36"/>
        </w:rPr>
        <w:t xml:space="preserve"> </w:t>
      </w:r>
      <w:r w:rsidRPr="00DE1076">
        <w:rPr>
          <w:rFonts w:ascii="Aparajita" w:hAnsi="Aparajita" w:cs="Aparajita"/>
          <w:sz w:val="36"/>
          <w:szCs w:val="36"/>
        </w:rPr>
        <w:t>at least 3 days (7</w:t>
      </w:r>
      <w:r w:rsidR="00D631F6" w:rsidRPr="00DE1076">
        <w:rPr>
          <w:rFonts w:ascii="Aparajita" w:hAnsi="Aparajita" w:cs="Aparajita"/>
          <w:sz w:val="36"/>
          <w:szCs w:val="36"/>
        </w:rPr>
        <w:t>2 hours) before the expenditure payment cycle date</w:t>
      </w:r>
      <w:r w:rsidRPr="00DE1076">
        <w:rPr>
          <w:rFonts w:ascii="Aparajita" w:hAnsi="Aparajita" w:cs="Aparajita"/>
          <w:sz w:val="36"/>
          <w:szCs w:val="36"/>
        </w:rPr>
        <w:t>.</w:t>
      </w:r>
    </w:p>
    <w:p w:rsidR="00F73A45" w:rsidRPr="00F73A45" w:rsidRDefault="00F73A45" w:rsidP="00F73A45">
      <w:pPr>
        <w:pStyle w:val="ListParagraph"/>
        <w:rPr>
          <w:rFonts w:ascii="Aparajita" w:hAnsi="Aparajita" w:cs="Aparajita"/>
          <w:sz w:val="36"/>
          <w:szCs w:val="36"/>
        </w:rPr>
      </w:pPr>
    </w:p>
    <w:p w:rsidR="00D631F6" w:rsidRPr="00811F7C" w:rsidRDefault="00D631F6" w:rsidP="00F23557">
      <w:pPr>
        <w:pStyle w:val="ListParagraph"/>
        <w:numPr>
          <w:ilvl w:val="0"/>
          <w:numId w:val="6"/>
        </w:numPr>
        <w:autoSpaceDE w:val="0"/>
        <w:autoSpaceDN w:val="0"/>
        <w:adjustRightInd w:val="0"/>
        <w:spacing w:after="0" w:line="240" w:lineRule="auto"/>
        <w:jc w:val="both"/>
        <w:rPr>
          <w:rFonts w:ascii="Aparajita" w:hAnsi="Aparajita" w:cs="Aparajita"/>
          <w:sz w:val="36"/>
          <w:szCs w:val="36"/>
        </w:rPr>
      </w:pPr>
      <w:r w:rsidRPr="00811F7C">
        <w:rPr>
          <w:rFonts w:ascii="Aparajita" w:hAnsi="Aparajita" w:cs="Aparajita"/>
          <w:sz w:val="36"/>
          <w:szCs w:val="36"/>
        </w:rPr>
        <w:t xml:space="preserve">All late payment </w:t>
      </w:r>
      <w:r w:rsidR="00C12997" w:rsidRPr="00811F7C">
        <w:rPr>
          <w:rFonts w:ascii="Aparajita" w:hAnsi="Aparajita" w:cs="Aparajita"/>
          <w:sz w:val="36"/>
          <w:szCs w:val="36"/>
        </w:rPr>
        <w:t>received</w:t>
      </w:r>
      <w:r w:rsidRPr="00811F7C">
        <w:rPr>
          <w:rFonts w:ascii="Aparajita" w:hAnsi="Aparajita" w:cs="Aparajita"/>
          <w:sz w:val="36"/>
          <w:szCs w:val="36"/>
        </w:rPr>
        <w:t xml:space="preserve"> after the closing date or period of the cycle must be </w:t>
      </w:r>
      <w:r w:rsidR="00B86305" w:rsidRPr="00811F7C">
        <w:rPr>
          <w:rFonts w:ascii="Aparajita" w:hAnsi="Aparajita" w:cs="Aparajita"/>
          <w:sz w:val="36"/>
          <w:szCs w:val="36"/>
        </w:rPr>
        <w:t>accompanied</w:t>
      </w:r>
      <w:r w:rsidRPr="00811F7C">
        <w:rPr>
          <w:rFonts w:ascii="Aparajita" w:hAnsi="Aparajita" w:cs="Aparajita"/>
          <w:sz w:val="36"/>
          <w:szCs w:val="36"/>
        </w:rPr>
        <w:t xml:space="preserve"> by the urgent payment form </w:t>
      </w:r>
      <w:r w:rsidR="00C12997" w:rsidRPr="00811F7C">
        <w:rPr>
          <w:rFonts w:ascii="Aparajita" w:hAnsi="Aparajita" w:cs="Aparajita"/>
          <w:sz w:val="36"/>
          <w:szCs w:val="36"/>
        </w:rPr>
        <w:t xml:space="preserve">for that payment to be processed </w:t>
      </w:r>
    </w:p>
    <w:p w:rsidR="00D631F6" w:rsidRPr="00811F7C" w:rsidRDefault="00D631F6" w:rsidP="00F23557">
      <w:pPr>
        <w:autoSpaceDE w:val="0"/>
        <w:autoSpaceDN w:val="0"/>
        <w:adjustRightInd w:val="0"/>
        <w:spacing w:after="0" w:line="240" w:lineRule="auto"/>
        <w:jc w:val="both"/>
        <w:rPr>
          <w:rFonts w:ascii="Aparajita" w:hAnsi="Aparajita" w:cs="Aparajita"/>
          <w:color w:val="FF0000"/>
          <w:sz w:val="36"/>
          <w:szCs w:val="36"/>
        </w:rPr>
      </w:pPr>
    </w:p>
    <w:p w:rsidR="009271A9" w:rsidRPr="0088734E" w:rsidRDefault="009271A9" w:rsidP="00F23557">
      <w:pPr>
        <w:pStyle w:val="ListParagraph"/>
        <w:numPr>
          <w:ilvl w:val="0"/>
          <w:numId w:val="6"/>
        </w:numPr>
        <w:autoSpaceDE w:val="0"/>
        <w:autoSpaceDN w:val="0"/>
        <w:adjustRightInd w:val="0"/>
        <w:spacing w:after="0" w:line="240" w:lineRule="auto"/>
        <w:jc w:val="both"/>
        <w:rPr>
          <w:rFonts w:ascii="Aparajita" w:hAnsi="Aparajita" w:cs="Aparajita"/>
          <w:color w:val="000000"/>
          <w:sz w:val="36"/>
          <w:szCs w:val="36"/>
        </w:rPr>
      </w:pPr>
      <w:r w:rsidRPr="00811F7C">
        <w:rPr>
          <w:rFonts w:ascii="Aparajita" w:hAnsi="Aparajita" w:cs="Aparajita"/>
          <w:color w:val="000000"/>
          <w:sz w:val="36"/>
          <w:szCs w:val="36"/>
        </w:rPr>
        <w:t>Senior Managers shall advise the CFO</w:t>
      </w:r>
      <w:r w:rsidR="000B771F">
        <w:rPr>
          <w:rFonts w:ascii="Aparajita" w:hAnsi="Aparajita" w:cs="Aparajita"/>
          <w:color w:val="000000"/>
          <w:sz w:val="36"/>
          <w:szCs w:val="36"/>
        </w:rPr>
        <w:t xml:space="preserve"> in </w:t>
      </w:r>
      <w:r w:rsidR="00B657E2">
        <w:rPr>
          <w:rFonts w:ascii="Aparajita" w:hAnsi="Aparajita" w:cs="Aparajita"/>
          <w:color w:val="000000"/>
          <w:sz w:val="36"/>
          <w:szCs w:val="36"/>
        </w:rPr>
        <w:t>writing</w:t>
      </w:r>
      <w:r w:rsidRPr="00811F7C">
        <w:rPr>
          <w:rFonts w:ascii="Aparajita" w:hAnsi="Aparajita" w:cs="Aparajita"/>
          <w:color w:val="000000"/>
          <w:sz w:val="36"/>
          <w:szCs w:val="36"/>
        </w:rPr>
        <w:t xml:space="preserve"> of the names of officials </w:t>
      </w:r>
      <w:r w:rsidR="0088734E" w:rsidRPr="00811F7C">
        <w:rPr>
          <w:rFonts w:ascii="Aparajita" w:hAnsi="Aparajita" w:cs="Aparajita"/>
          <w:color w:val="000000"/>
          <w:sz w:val="36"/>
          <w:szCs w:val="36"/>
        </w:rPr>
        <w:t>empowered</w:t>
      </w:r>
      <w:r w:rsidR="0088734E">
        <w:rPr>
          <w:rFonts w:ascii="Aparajita" w:hAnsi="Aparajita" w:cs="Aparajita"/>
          <w:color w:val="000000"/>
          <w:sz w:val="36"/>
          <w:szCs w:val="36"/>
        </w:rPr>
        <w:t xml:space="preserve"> </w:t>
      </w:r>
      <w:r w:rsidR="00B54D62">
        <w:rPr>
          <w:rFonts w:ascii="Aparajita" w:hAnsi="Aparajita" w:cs="Aparajita"/>
          <w:color w:val="000000"/>
          <w:sz w:val="36"/>
          <w:szCs w:val="36"/>
        </w:rPr>
        <w:t xml:space="preserve">by the Accounting Officer </w:t>
      </w:r>
      <w:r w:rsidR="0088734E">
        <w:rPr>
          <w:rFonts w:ascii="Aparajita" w:hAnsi="Aparajita" w:cs="Aparajita"/>
          <w:color w:val="000000"/>
          <w:sz w:val="36"/>
          <w:szCs w:val="36"/>
        </w:rPr>
        <w:t>to</w:t>
      </w:r>
      <w:r w:rsidR="00CD0D64">
        <w:rPr>
          <w:rFonts w:ascii="Aparajita" w:hAnsi="Aparajita" w:cs="Aparajita"/>
          <w:color w:val="000000"/>
          <w:sz w:val="36"/>
          <w:szCs w:val="36"/>
        </w:rPr>
        <w:t xml:space="preserve"> </w:t>
      </w:r>
      <w:r w:rsidR="00B54D62" w:rsidRPr="0088734E">
        <w:rPr>
          <w:rFonts w:ascii="Aparajita" w:hAnsi="Aparajita" w:cs="Aparajita"/>
          <w:color w:val="000000"/>
          <w:sz w:val="36"/>
          <w:szCs w:val="36"/>
        </w:rPr>
        <w:t>authorize</w:t>
      </w:r>
      <w:r w:rsidRPr="0088734E">
        <w:rPr>
          <w:rFonts w:ascii="Aparajita" w:hAnsi="Aparajita" w:cs="Aparajita"/>
          <w:color w:val="000000"/>
          <w:sz w:val="36"/>
          <w:szCs w:val="36"/>
        </w:rPr>
        <w:t xml:space="preserve"> payment </w:t>
      </w:r>
      <w:r w:rsidR="0088734E">
        <w:rPr>
          <w:rFonts w:ascii="Aparajita" w:hAnsi="Aparajita" w:cs="Aparajita"/>
          <w:color w:val="000000"/>
          <w:sz w:val="36"/>
          <w:szCs w:val="36"/>
        </w:rPr>
        <w:t xml:space="preserve">of accounts, together with their </w:t>
      </w:r>
      <w:r w:rsidRPr="0088734E">
        <w:rPr>
          <w:rFonts w:ascii="Aparajita" w:hAnsi="Aparajita" w:cs="Aparajita"/>
          <w:color w:val="000000"/>
          <w:sz w:val="36"/>
          <w:szCs w:val="36"/>
        </w:rPr>
        <w:t>specimen signatures.</w:t>
      </w:r>
    </w:p>
    <w:p w:rsidR="00B86305" w:rsidRPr="00811F7C" w:rsidRDefault="00B86305" w:rsidP="00F23557">
      <w:pPr>
        <w:autoSpaceDE w:val="0"/>
        <w:autoSpaceDN w:val="0"/>
        <w:adjustRightInd w:val="0"/>
        <w:spacing w:after="0" w:line="240" w:lineRule="auto"/>
        <w:jc w:val="both"/>
        <w:rPr>
          <w:rFonts w:ascii="Aparajita" w:hAnsi="Aparajita" w:cs="Aparajita"/>
          <w:color w:val="000000"/>
          <w:sz w:val="36"/>
          <w:szCs w:val="36"/>
        </w:rPr>
      </w:pPr>
    </w:p>
    <w:p w:rsidR="009271A9" w:rsidRDefault="009C463C" w:rsidP="00F23557">
      <w:pPr>
        <w:pStyle w:val="ListParagraph"/>
        <w:numPr>
          <w:ilvl w:val="0"/>
          <w:numId w:val="7"/>
        </w:numPr>
        <w:autoSpaceDE w:val="0"/>
        <w:autoSpaceDN w:val="0"/>
        <w:adjustRightInd w:val="0"/>
        <w:spacing w:after="0" w:line="240" w:lineRule="auto"/>
        <w:jc w:val="both"/>
        <w:rPr>
          <w:rFonts w:ascii="Aparajita" w:hAnsi="Aparajita" w:cs="Aparajita"/>
          <w:color w:val="000000"/>
          <w:sz w:val="36"/>
          <w:szCs w:val="36"/>
        </w:rPr>
      </w:pPr>
      <w:r w:rsidRPr="00811F7C">
        <w:rPr>
          <w:rFonts w:ascii="Aparajita" w:hAnsi="Aparajita" w:cs="Aparajita"/>
          <w:color w:val="000000"/>
          <w:sz w:val="36"/>
          <w:szCs w:val="36"/>
        </w:rPr>
        <w:t xml:space="preserve">Direct payment’s </w:t>
      </w:r>
      <w:r w:rsidR="009271A9" w:rsidRPr="00811F7C">
        <w:rPr>
          <w:rFonts w:ascii="Aparajita" w:hAnsi="Aparajita" w:cs="Aparajita"/>
          <w:color w:val="000000"/>
          <w:sz w:val="36"/>
          <w:szCs w:val="36"/>
        </w:rPr>
        <w:t xml:space="preserve">Invoices submitted for payment </w:t>
      </w:r>
      <w:r w:rsidRPr="00811F7C">
        <w:rPr>
          <w:rFonts w:ascii="Aparajita" w:hAnsi="Aparajita" w:cs="Aparajita"/>
          <w:color w:val="000000"/>
          <w:sz w:val="36"/>
          <w:szCs w:val="36"/>
        </w:rPr>
        <w:t xml:space="preserve">to Creditors section </w:t>
      </w:r>
      <w:r w:rsidR="009271A9" w:rsidRPr="00811F7C">
        <w:rPr>
          <w:rFonts w:ascii="Aparajita" w:hAnsi="Aparajita" w:cs="Aparajita"/>
          <w:color w:val="000000"/>
          <w:sz w:val="36"/>
          <w:szCs w:val="36"/>
        </w:rPr>
        <w:t>by any</w:t>
      </w:r>
      <w:r w:rsidR="0088734E">
        <w:rPr>
          <w:rFonts w:ascii="Aparajita" w:hAnsi="Aparajita" w:cs="Aparajita"/>
          <w:color w:val="000000"/>
          <w:sz w:val="36"/>
          <w:szCs w:val="36"/>
        </w:rPr>
        <w:t xml:space="preserve"> </w:t>
      </w:r>
      <w:r w:rsidR="009271A9" w:rsidRPr="0088734E">
        <w:rPr>
          <w:rFonts w:ascii="Aparajita" w:hAnsi="Aparajita" w:cs="Aparajita"/>
          <w:color w:val="000000"/>
          <w:sz w:val="36"/>
          <w:szCs w:val="36"/>
        </w:rPr>
        <w:t>department shall be in such form as may be required by the CFO and must</w:t>
      </w:r>
      <w:r w:rsidR="0088734E">
        <w:rPr>
          <w:rFonts w:ascii="Aparajita" w:hAnsi="Aparajita" w:cs="Aparajita"/>
          <w:color w:val="000000"/>
          <w:sz w:val="36"/>
          <w:szCs w:val="36"/>
        </w:rPr>
        <w:t xml:space="preserve"> </w:t>
      </w:r>
      <w:r w:rsidR="009271A9" w:rsidRPr="0088734E">
        <w:rPr>
          <w:rFonts w:ascii="Aparajita" w:hAnsi="Aparajita" w:cs="Aparajita"/>
          <w:color w:val="000000"/>
          <w:sz w:val="36"/>
          <w:szCs w:val="36"/>
        </w:rPr>
        <w:t>state the reference to the relevant vote to meet such payment.</w:t>
      </w:r>
    </w:p>
    <w:p w:rsidR="00F23557" w:rsidRPr="0088734E" w:rsidRDefault="00F23557" w:rsidP="00F23557">
      <w:pPr>
        <w:pStyle w:val="ListParagraph"/>
        <w:autoSpaceDE w:val="0"/>
        <w:autoSpaceDN w:val="0"/>
        <w:adjustRightInd w:val="0"/>
        <w:spacing w:after="0" w:line="240" w:lineRule="auto"/>
        <w:jc w:val="both"/>
        <w:rPr>
          <w:rFonts w:ascii="Aparajita" w:hAnsi="Aparajita" w:cs="Aparajita"/>
          <w:color w:val="000000"/>
          <w:sz w:val="36"/>
          <w:szCs w:val="36"/>
        </w:rPr>
      </w:pPr>
    </w:p>
    <w:p w:rsidR="000777DB" w:rsidRDefault="000777DB" w:rsidP="00F23557">
      <w:pPr>
        <w:autoSpaceDE w:val="0"/>
        <w:autoSpaceDN w:val="0"/>
        <w:adjustRightInd w:val="0"/>
        <w:spacing w:after="0" w:line="240" w:lineRule="auto"/>
        <w:jc w:val="both"/>
        <w:rPr>
          <w:rFonts w:ascii="Aparajita" w:hAnsi="Aparajita" w:cs="Aparajita"/>
          <w:color w:val="000000"/>
          <w:sz w:val="36"/>
          <w:szCs w:val="36"/>
        </w:rPr>
      </w:pPr>
    </w:p>
    <w:p w:rsidR="009271A9" w:rsidRPr="00811F7C" w:rsidRDefault="009271A9" w:rsidP="00F23557">
      <w:pPr>
        <w:autoSpaceDE w:val="0"/>
        <w:autoSpaceDN w:val="0"/>
        <w:adjustRightInd w:val="0"/>
        <w:spacing w:after="0" w:line="240" w:lineRule="auto"/>
        <w:jc w:val="both"/>
        <w:rPr>
          <w:rFonts w:ascii="Aparajita" w:hAnsi="Aparajita" w:cs="Aparajita"/>
          <w:b/>
          <w:color w:val="000000"/>
          <w:sz w:val="36"/>
          <w:szCs w:val="36"/>
        </w:rPr>
      </w:pPr>
      <w:r w:rsidRPr="00811F7C">
        <w:rPr>
          <w:rFonts w:ascii="Aparajita" w:hAnsi="Aparajita" w:cs="Aparajita"/>
          <w:b/>
          <w:color w:val="000000"/>
          <w:sz w:val="36"/>
          <w:szCs w:val="36"/>
        </w:rPr>
        <w:t>When a department authorises the payment of accounts the signatory</w:t>
      </w:r>
    </w:p>
    <w:p w:rsidR="009271A9" w:rsidRPr="00811F7C" w:rsidRDefault="0088734E" w:rsidP="00F23557">
      <w:pPr>
        <w:autoSpaceDE w:val="0"/>
        <w:autoSpaceDN w:val="0"/>
        <w:adjustRightInd w:val="0"/>
        <w:spacing w:after="0" w:line="240" w:lineRule="auto"/>
        <w:jc w:val="both"/>
        <w:rPr>
          <w:rFonts w:ascii="Aparajita" w:hAnsi="Aparajita" w:cs="Aparajita"/>
          <w:b/>
          <w:color w:val="000000"/>
          <w:sz w:val="36"/>
          <w:szCs w:val="36"/>
        </w:rPr>
      </w:pPr>
      <w:r w:rsidRPr="00811F7C">
        <w:rPr>
          <w:rFonts w:ascii="Aparajita" w:hAnsi="Aparajita" w:cs="Aparajita"/>
          <w:b/>
          <w:color w:val="000000"/>
          <w:sz w:val="36"/>
          <w:szCs w:val="36"/>
        </w:rPr>
        <w:t>Certifies</w:t>
      </w:r>
      <w:r w:rsidR="009271A9" w:rsidRPr="00811F7C">
        <w:rPr>
          <w:rFonts w:ascii="Aparajita" w:hAnsi="Aparajita" w:cs="Aparajita"/>
          <w:b/>
          <w:color w:val="000000"/>
          <w:sz w:val="36"/>
          <w:szCs w:val="36"/>
        </w:rPr>
        <w:t xml:space="preserve"> and authorises that:-</w:t>
      </w:r>
    </w:p>
    <w:p w:rsidR="009C463C" w:rsidRPr="00811F7C" w:rsidRDefault="009C463C" w:rsidP="00F23557">
      <w:pPr>
        <w:autoSpaceDE w:val="0"/>
        <w:autoSpaceDN w:val="0"/>
        <w:adjustRightInd w:val="0"/>
        <w:spacing w:after="0" w:line="240" w:lineRule="auto"/>
        <w:jc w:val="both"/>
        <w:rPr>
          <w:rFonts w:ascii="Aparajita" w:hAnsi="Aparajita" w:cs="Aparajita"/>
          <w:color w:val="000000"/>
          <w:sz w:val="36"/>
          <w:szCs w:val="36"/>
        </w:rPr>
      </w:pPr>
    </w:p>
    <w:p w:rsidR="009271A9" w:rsidRPr="00F23557" w:rsidRDefault="009271A9" w:rsidP="00F23557">
      <w:pPr>
        <w:pStyle w:val="ListParagraph"/>
        <w:numPr>
          <w:ilvl w:val="0"/>
          <w:numId w:val="14"/>
        </w:numPr>
        <w:autoSpaceDE w:val="0"/>
        <w:autoSpaceDN w:val="0"/>
        <w:adjustRightInd w:val="0"/>
        <w:spacing w:after="0" w:line="240" w:lineRule="auto"/>
        <w:jc w:val="both"/>
        <w:rPr>
          <w:rFonts w:ascii="Aparajita" w:hAnsi="Aparajita" w:cs="Aparajita"/>
          <w:color w:val="000000"/>
          <w:sz w:val="36"/>
          <w:szCs w:val="36"/>
        </w:rPr>
      </w:pPr>
      <w:r w:rsidRPr="00F23557">
        <w:rPr>
          <w:rFonts w:ascii="Aparajita" w:hAnsi="Aparajita" w:cs="Aparajita"/>
          <w:color w:val="000000"/>
          <w:sz w:val="36"/>
          <w:szCs w:val="36"/>
        </w:rPr>
        <w:t>All processes in terms of the Supply Chain Management Policy of the</w:t>
      </w:r>
      <w:r w:rsidR="009C463C" w:rsidRPr="00F23557">
        <w:rPr>
          <w:rFonts w:ascii="Aparajita" w:hAnsi="Aparajita" w:cs="Aparajita"/>
          <w:color w:val="000000"/>
          <w:sz w:val="36"/>
          <w:szCs w:val="36"/>
        </w:rPr>
        <w:t xml:space="preserve"> </w:t>
      </w:r>
      <w:r w:rsidRPr="00F23557">
        <w:rPr>
          <w:rFonts w:ascii="Aparajita" w:hAnsi="Aparajita" w:cs="Aparajita"/>
          <w:color w:val="000000"/>
          <w:sz w:val="36"/>
          <w:szCs w:val="36"/>
        </w:rPr>
        <w:t>Municipality had been followed;</w:t>
      </w:r>
    </w:p>
    <w:p w:rsidR="00DE1076" w:rsidRPr="00811F7C" w:rsidRDefault="00DE1076" w:rsidP="00F23557">
      <w:pPr>
        <w:autoSpaceDE w:val="0"/>
        <w:autoSpaceDN w:val="0"/>
        <w:adjustRightInd w:val="0"/>
        <w:spacing w:after="0" w:line="240" w:lineRule="auto"/>
        <w:jc w:val="both"/>
        <w:rPr>
          <w:rFonts w:ascii="Aparajita" w:hAnsi="Aparajita" w:cs="Aparajita"/>
          <w:color w:val="000000"/>
          <w:sz w:val="36"/>
          <w:szCs w:val="36"/>
        </w:rPr>
      </w:pPr>
    </w:p>
    <w:p w:rsidR="009271A9" w:rsidRPr="00F23557" w:rsidRDefault="00B657E2" w:rsidP="00F23557">
      <w:pPr>
        <w:pStyle w:val="ListParagraph"/>
        <w:numPr>
          <w:ilvl w:val="0"/>
          <w:numId w:val="14"/>
        </w:numPr>
        <w:autoSpaceDE w:val="0"/>
        <w:autoSpaceDN w:val="0"/>
        <w:adjustRightInd w:val="0"/>
        <w:spacing w:after="0" w:line="240" w:lineRule="auto"/>
        <w:jc w:val="both"/>
        <w:rPr>
          <w:rFonts w:ascii="Aparajita" w:hAnsi="Aparajita" w:cs="Aparajita"/>
          <w:color w:val="000000"/>
          <w:sz w:val="36"/>
          <w:szCs w:val="36"/>
        </w:rPr>
      </w:pPr>
      <w:r w:rsidRPr="00F23557">
        <w:rPr>
          <w:rFonts w:ascii="Aparajita" w:hAnsi="Aparajita" w:cs="Aparajita"/>
          <w:color w:val="000000"/>
          <w:sz w:val="36"/>
          <w:szCs w:val="36"/>
        </w:rPr>
        <w:t>The goods or</w:t>
      </w:r>
      <w:r w:rsidR="009271A9" w:rsidRPr="00F23557">
        <w:rPr>
          <w:rFonts w:ascii="Aparajita" w:hAnsi="Aparajita" w:cs="Aparajita"/>
          <w:color w:val="000000"/>
          <w:sz w:val="36"/>
          <w:szCs w:val="36"/>
        </w:rPr>
        <w:t xml:space="preserve"> services have been rec</w:t>
      </w:r>
      <w:r w:rsidR="000B771F" w:rsidRPr="00F23557">
        <w:rPr>
          <w:rFonts w:ascii="Aparajita" w:hAnsi="Aparajita" w:cs="Aparajita"/>
          <w:color w:val="000000"/>
          <w:sz w:val="36"/>
          <w:szCs w:val="36"/>
        </w:rPr>
        <w:t>eived and rendered in good order and</w:t>
      </w:r>
      <w:r w:rsidR="009271A9" w:rsidRPr="00F23557">
        <w:rPr>
          <w:rFonts w:ascii="Aparajita" w:hAnsi="Aparajita" w:cs="Aparajita"/>
          <w:color w:val="000000"/>
          <w:sz w:val="36"/>
          <w:szCs w:val="36"/>
        </w:rPr>
        <w:t xml:space="preserve"> are under the control of the Municipality;</w:t>
      </w:r>
    </w:p>
    <w:p w:rsidR="009C463C" w:rsidRPr="00811F7C" w:rsidRDefault="009C463C" w:rsidP="00F23557">
      <w:pPr>
        <w:autoSpaceDE w:val="0"/>
        <w:autoSpaceDN w:val="0"/>
        <w:adjustRightInd w:val="0"/>
        <w:spacing w:after="0" w:line="240" w:lineRule="auto"/>
        <w:jc w:val="both"/>
        <w:rPr>
          <w:rFonts w:ascii="Aparajita" w:hAnsi="Aparajita" w:cs="Aparajita"/>
          <w:color w:val="000000"/>
          <w:sz w:val="36"/>
          <w:szCs w:val="36"/>
        </w:rPr>
      </w:pPr>
    </w:p>
    <w:p w:rsidR="009271A9" w:rsidRPr="00F23557" w:rsidRDefault="00F73A45" w:rsidP="00F23557">
      <w:pPr>
        <w:pStyle w:val="ListParagraph"/>
        <w:numPr>
          <w:ilvl w:val="0"/>
          <w:numId w:val="14"/>
        </w:numPr>
        <w:autoSpaceDE w:val="0"/>
        <w:autoSpaceDN w:val="0"/>
        <w:adjustRightInd w:val="0"/>
        <w:spacing w:after="0" w:line="240" w:lineRule="auto"/>
        <w:jc w:val="both"/>
        <w:rPr>
          <w:rFonts w:ascii="Aparajita" w:hAnsi="Aparajita" w:cs="Aparajita"/>
          <w:color w:val="000000"/>
          <w:sz w:val="36"/>
          <w:szCs w:val="36"/>
        </w:rPr>
      </w:pPr>
      <w:r>
        <w:rPr>
          <w:rFonts w:ascii="Aparajita" w:hAnsi="Aparajita" w:cs="Aparajita"/>
          <w:color w:val="000000"/>
          <w:sz w:val="36"/>
          <w:szCs w:val="36"/>
        </w:rPr>
        <w:t>The invoice</w:t>
      </w:r>
      <w:r w:rsidR="009271A9" w:rsidRPr="00F23557">
        <w:rPr>
          <w:rFonts w:ascii="Aparajita" w:hAnsi="Aparajita" w:cs="Aparajita"/>
          <w:color w:val="000000"/>
          <w:sz w:val="36"/>
          <w:szCs w:val="36"/>
        </w:rPr>
        <w:t xml:space="preserve"> has not previously been submitted for payment;</w:t>
      </w:r>
    </w:p>
    <w:p w:rsidR="009C463C" w:rsidRPr="00811F7C" w:rsidRDefault="009C463C" w:rsidP="00F23557">
      <w:pPr>
        <w:autoSpaceDE w:val="0"/>
        <w:autoSpaceDN w:val="0"/>
        <w:adjustRightInd w:val="0"/>
        <w:spacing w:after="0" w:line="240" w:lineRule="auto"/>
        <w:jc w:val="both"/>
        <w:rPr>
          <w:rFonts w:ascii="Aparajita" w:hAnsi="Aparajita" w:cs="Aparajita"/>
          <w:color w:val="000000"/>
          <w:sz w:val="36"/>
          <w:szCs w:val="36"/>
        </w:rPr>
      </w:pPr>
    </w:p>
    <w:p w:rsidR="00F23557" w:rsidRPr="00F73A45" w:rsidRDefault="009271A9" w:rsidP="00F73A45">
      <w:pPr>
        <w:pStyle w:val="ListParagraph"/>
        <w:numPr>
          <w:ilvl w:val="0"/>
          <w:numId w:val="14"/>
        </w:numPr>
        <w:autoSpaceDE w:val="0"/>
        <w:autoSpaceDN w:val="0"/>
        <w:adjustRightInd w:val="0"/>
        <w:spacing w:after="0" w:line="240" w:lineRule="auto"/>
        <w:ind w:hanging="436"/>
        <w:jc w:val="both"/>
        <w:rPr>
          <w:rFonts w:ascii="Aparajita" w:hAnsi="Aparajita" w:cs="Aparajita"/>
          <w:color w:val="000000"/>
          <w:sz w:val="36"/>
          <w:szCs w:val="36"/>
        </w:rPr>
      </w:pPr>
      <w:r w:rsidRPr="00F73A45">
        <w:rPr>
          <w:rFonts w:ascii="Aparajita" w:hAnsi="Aparajita" w:cs="Aparajita"/>
          <w:color w:val="000000"/>
          <w:sz w:val="36"/>
          <w:szCs w:val="36"/>
        </w:rPr>
        <w:t>Sufficient budgetary provisions exists;</w:t>
      </w:r>
    </w:p>
    <w:p w:rsidR="00F23557" w:rsidRDefault="00F23557" w:rsidP="00F23557">
      <w:pPr>
        <w:autoSpaceDE w:val="0"/>
        <w:autoSpaceDN w:val="0"/>
        <w:adjustRightInd w:val="0"/>
        <w:spacing w:after="0" w:line="240" w:lineRule="auto"/>
        <w:jc w:val="both"/>
        <w:rPr>
          <w:rFonts w:ascii="Aparajita" w:hAnsi="Aparajita" w:cs="Aparajita"/>
          <w:b/>
          <w:color w:val="000000"/>
          <w:sz w:val="36"/>
          <w:szCs w:val="36"/>
        </w:rPr>
      </w:pPr>
    </w:p>
    <w:p w:rsidR="003E6915" w:rsidRDefault="003E6915" w:rsidP="00F23557">
      <w:pPr>
        <w:autoSpaceDE w:val="0"/>
        <w:autoSpaceDN w:val="0"/>
        <w:adjustRightInd w:val="0"/>
        <w:spacing w:after="0" w:line="240" w:lineRule="auto"/>
        <w:jc w:val="both"/>
        <w:rPr>
          <w:rFonts w:ascii="Aparajita" w:hAnsi="Aparajita" w:cs="Aparajita"/>
          <w:b/>
          <w:color w:val="000000"/>
          <w:sz w:val="36"/>
          <w:szCs w:val="36"/>
        </w:rPr>
      </w:pPr>
    </w:p>
    <w:p w:rsidR="009271A9" w:rsidRPr="00811F7C" w:rsidRDefault="009271A9" w:rsidP="00F23557">
      <w:pPr>
        <w:autoSpaceDE w:val="0"/>
        <w:autoSpaceDN w:val="0"/>
        <w:adjustRightInd w:val="0"/>
        <w:spacing w:after="0" w:line="240" w:lineRule="auto"/>
        <w:jc w:val="both"/>
        <w:rPr>
          <w:rFonts w:ascii="Aparajita" w:hAnsi="Aparajita" w:cs="Aparajita"/>
          <w:b/>
          <w:color w:val="000000"/>
          <w:sz w:val="36"/>
          <w:szCs w:val="36"/>
        </w:rPr>
      </w:pPr>
      <w:r w:rsidRPr="00811F7C">
        <w:rPr>
          <w:rFonts w:ascii="Aparajita" w:hAnsi="Aparajita" w:cs="Aparajita"/>
          <w:b/>
          <w:color w:val="000000"/>
          <w:sz w:val="36"/>
          <w:szCs w:val="36"/>
        </w:rPr>
        <w:t xml:space="preserve">Before payment is processed the Creditors Department shall </w:t>
      </w:r>
      <w:r w:rsidR="009C463C" w:rsidRPr="00811F7C">
        <w:rPr>
          <w:rFonts w:ascii="Aparajita" w:hAnsi="Aparajita" w:cs="Aparajita"/>
          <w:b/>
          <w:color w:val="000000"/>
          <w:sz w:val="36"/>
          <w:szCs w:val="36"/>
        </w:rPr>
        <w:t>check</w:t>
      </w:r>
      <w:r w:rsidRPr="00811F7C">
        <w:rPr>
          <w:rFonts w:ascii="Aparajita" w:hAnsi="Aparajita" w:cs="Aparajita"/>
          <w:b/>
          <w:color w:val="000000"/>
          <w:sz w:val="36"/>
          <w:szCs w:val="36"/>
        </w:rPr>
        <w:t>:-</w:t>
      </w:r>
    </w:p>
    <w:p w:rsidR="009C463C" w:rsidRPr="00811F7C" w:rsidRDefault="009C463C" w:rsidP="00F23557">
      <w:pPr>
        <w:autoSpaceDE w:val="0"/>
        <w:autoSpaceDN w:val="0"/>
        <w:adjustRightInd w:val="0"/>
        <w:spacing w:after="0" w:line="240" w:lineRule="auto"/>
        <w:jc w:val="both"/>
        <w:rPr>
          <w:rFonts w:ascii="Aparajita" w:hAnsi="Aparajita" w:cs="Aparajita"/>
          <w:b/>
          <w:color w:val="000000"/>
          <w:sz w:val="36"/>
          <w:szCs w:val="36"/>
        </w:rPr>
      </w:pPr>
    </w:p>
    <w:p w:rsidR="009C463C" w:rsidRPr="00F23557" w:rsidRDefault="009C463C" w:rsidP="00F23557">
      <w:pPr>
        <w:pStyle w:val="ListParagraph"/>
        <w:numPr>
          <w:ilvl w:val="0"/>
          <w:numId w:val="13"/>
        </w:numPr>
        <w:autoSpaceDE w:val="0"/>
        <w:autoSpaceDN w:val="0"/>
        <w:adjustRightInd w:val="0"/>
        <w:spacing w:after="0" w:line="240" w:lineRule="auto"/>
        <w:jc w:val="both"/>
        <w:rPr>
          <w:rFonts w:ascii="Aparajita" w:hAnsi="Aparajita" w:cs="Aparajita"/>
          <w:color w:val="000000"/>
          <w:sz w:val="36"/>
          <w:szCs w:val="36"/>
        </w:rPr>
      </w:pPr>
      <w:r w:rsidRPr="00F23557">
        <w:rPr>
          <w:rFonts w:ascii="Aparajita" w:hAnsi="Aparajita" w:cs="Aparajita"/>
          <w:color w:val="000000"/>
          <w:sz w:val="36"/>
          <w:szCs w:val="36"/>
        </w:rPr>
        <w:t xml:space="preserve">That all invoices inclusive of vat are </w:t>
      </w:r>
      <w:r w:rsidR="00CD0D64" w:rsidRPr="00F23557">
        <w:rPr>
          <w:rFonts w:ascii="Aparajita" w:hAnsi="Aparajita" w:cs="Aparajita"/>
          <w:color w:val="000000"/>
          <w:sz w:val="36"/>
          <w:szCs w:val="36"/>
        </w:rPr>
        <w:t xml:space="preserve">in </w:t>
      </w:r>
      <w:r w:rsidRPr="00F23557">
        <w:rPr>
          <w:rFonts w:ascii="Aparajita" w:hAnsi="Aparajita" w:cs="Aparajita"/>
          <w:color w:val="000000"/>
          <w:sz w:val="36"/>
          <w:szCs w:val="36"/>
        </w:rPr>
        <w:t xml:space="preserve">accordance with SARS </w:t>
      </w:r>
      <w:r w:rsidR="00811F7C" w:rsidRPr="00F23557">
        <w:rPr>
          <w:rFonts w:ascii="Aparajita" w:hAnsi="Aparajita" w:cs="Aparajita"/>
          <w:color w:val="000000"/>
          <w:sz w:val="36"/>
          <w:szCs w:val="36"/>
        </w:rPr>
        <w:t>regulations</w:t>
      </w:r>
      <w:r w:rsidRPr="00F23557">
        <w:rPr>
          <w:rFonts w:ascii="Aparajita" w:hAnsi="Aparajita" w:cs="Aparajita"/>
          <w:color w:val="000000"/>
          <w:sz w:val="36"/>
          <w:szCs w:val="36"/>
        </w:rPr>
        <w:t>.</w:t>
      </w:r>
    </w:p>
    <w:p w:rsidR="009C463C" w:rsidRPr="00811F7C" w:rsidRDefault="009C463C" w:rsidP="00F23557">
      <w:pPr>
        <w:pStyle w:val="ListParagraph"/>
        <w:autoSpaceDE w:val="0"/>
        <w:autoSpaceDN w:val="0"/>
        <w:adjustRightInd w:val="0"/>
        <w:spacing w:after="0" w:line="240" w:lineRule="auto"/>
        <w:jc w:val="both"/>
        <w:rPr>
          <w:rFonts w:ascii="Aparajita" w:hAnsi="Aparajita" w:cs="Aparajita"/>
          <w:color w:val="000000"/>
          <w:sz w:val="36"/>
          <w:szCs w:val="36"/>
        </w:rPr>
      </w:pPr>
    </w:p>
    <w:p w:rsidR="00731412" w:rsidRPr="00F23557" w:rsidRDefault="00B657E2" w:rsidP="00F23557">
      <w:pPr>
        <w:pStyle w:val="ListParagraph"/>
        <w:numPr>
          <w:ilvl w:val="0"/>
          <w:numId w:val="13"/>
        </w:numPr>
        <w:autoSpaceDE w:val="0"/>
        <w:autoSpaceDN w:val="0"/>
        <w:adjustRightInd w:val="0"/>
        <w:spacing w:after="0" w:line="240" w:lineRule="auto"/>
        <w:jc w:val="both"/>
        <w:rPr>
          <w:rFonts w:ascii="Aparajita" w:hAnsi="Aparajita" w:cs="Aparajita"/>
          <w:color w:val="000000"/>
          <w:sz w:val="36"/>
          <w:szCs w:val="36"/>
        </w:rPr>
      </w:pPr>
      <w:r w:rsidRPr="00F23557">
        <w:rPr>
          <w:rFonts w:ascii="Aparajita" w:hAnsi="Aparajita" w:cs="Aparajita"/>
          <w:color w:val="000000"/>
          <w:sz w:val="36"/>
          <w:szCs w:val="36"/>
        </w:rPr>
        <w:t xml:space="preserve">That all invoices are in accordance with the attached </w:t>
      </w:r>
      <w:r w:rsidR="00731412" w:rsidRPr="00F23557">
        <w:rPr>
          <w:rFonts w:ascii="Aparajita" w:hAnsi="Aparajita" w:cs="Aparajita"/>
          <w:color w:val="000000"/>
          <w:sz w:val="36"/>
          <w:szCs w:val="36"/>
        </w:rPr>
        <w:t>appoi</w:t>
      </w:r>
      <w:r w:rsidR="009C2D55" w:rsidRPr="00F23557">
        <w:rPr>
          <w:rFonts w:ascii="Aparajita" w:hAnsi="Aparajita" w:cs="Aparajita"/>
          <w:color w:val="000000"/>
          <w:sz w:val="36"/>
          <w:szCs w:val="36"/>
        </w:rPr>
        <w:t xml:space="preserve">ntment </w:t>
      </w:r>
      <w:r w:rsidR="00EF3DB9" w:rsidRPr="00F23557">
        <w:rPr>
          <w:rFonts w:ascii="Aparajita" w:hAnsi="Aparajita" w:cs="Aparajita"/>
          <w:color w:val="000000"/>
          <w:sz w:val="36"/>
          <w:szCs w:val="36"/>
        </w:rPr>
        <w:t>letters,</w:t>
      </w:r>
      <w:r w:rsidR="009C2D55" w:rsidRPr="00F23557">
        <w:rPr>
          <w:rFonts w:ascii="Aparajita" w:hAnsi="Aparajita" w:cs="Aparajita"/>
          <w:color w:val="000000"/>
          <w:sz w:val="36"/>
          <w:szCs w:val="36"/>
        </w:rPr>
        <w:t xml:space="preserve"> </w:t>
      </w:r>
      <w:r w:rsidR="00EF3DB9" w:rsidRPr="00F23557">
        <w:rPr>
          <w:rFonts w:ascii="Aparajita" w:hAnsi="Aparajita" w:cs="Aparajita"/>
          <w:color w:val="000000"/>
          <w:sz w:val="36"/>
          <w:szCs w:val="36"/>
        </w:rPr>
        <w:t>contracts,</w:t>
      </w:r>
      <w:r w:rsidR="009C2D55" w:rsidRPr="00F23557">
        <w:rPr>
          <w:rFonts w:ascii="Aparajita" w:hAnsi="Aparajita" w:cs="Aparajita"/>
          <w:color w:val="000000"/>
          <w:sz w:val="36"/>
          <w:szCs w:val="36"/>
        </w:rPr>
        <w:t xml:space="preserve"> </w:t>
      </w:r>
      <w:r w:rsidR="00731412" w:rsidRPr="00F23557">
        <w:rPr>
          <w:rFonts w:ascii="Aparajita" w:hAnsi="Aparajita" w:cs="Aparajita"/>
          <w:color w:val="000000"/>
          <w:sz w:val="36"/>
          <w:szCs w:val="36"/>
        </w:rPr>
        <w:t xml:space="preserve">orders </w:t>
      </w:r>
      <w:r w:rsidR="009C2D55" w:rsidRPr="00F23557">
        <w:rPr>
          <w:rFonts w:ascii="Aparajita" w:hAnsi="Aparajita" w:cs="Aparajita"/>
          <w:color w:val="000000"/>
          <w:sz w:val="36"/>
          <w:szCs w:val="36"/>
        </w:rPr>
        <w:t xml:space="preserve">and progress </w:t>
      </w:r>
      <w:r w:rsidR="00EF3DB9" w:rsidRPr="00F23557">
        <w:rPr>
          <w:rFonts w:ascii="Aparajita" w:hAnsi="Aparajita" w:cs="Aparajita"/>
          <w:color w:val="000000"/>
          <w:sz w:val="36"/>
          <w:szCs w:val="36"/>
        </w:rPr>
        <w:t>report</w:t>
      </w:r>
      <w:r w:rsidRPr="00F23557">
        <w:rPr>
          <w:rFonts w:ascii="Aparajita" w:hAnsi="Aparajita" w:cs="Aparajita"/>
          <w:color w:val="000000"/>
          <w:sz w:val="36"/>
          <w:szCs w:val="36"/>
        </w:rPr>
        <w:t xml:space="preserve"> (in case of projects)</w:t>
      </w:r>
      <w:r w:rsidR="00EF3DB9" w:rsidRPr="00F23557">
        <w:rPr>
          <w:rFonts w:ascii="Aparajita" w:hAnsi="Aparajita" w:cs="Aparajita"/>
          <w:color w:val="000000"/>
          <w:sz w:val="36"/>
          <w:szCs w:val="36"/>
        </w:rPr>
        <w:t>,</w:t>
      </w:r>
      <w:r w:rsidR="009C2D55" w:rsidRPr="00F23557">
        <w:rPr>
          <w:rFonts w:ascii="Aparajita" w:hAnsi="Aparajita" w:cs="Aparajita"/>
          <w:color w:val="000000"/>
          <w:sz w:val="36"/>
          <w:szCs w:val="36"/>
        </w:rPr>
        <w:t xml:space="preserve"> timesheets</w:t>
      </w:r>
      <w:r w:rsidRPr="00F23557">
        <w:rPr>
          <w:rFonts w:ascii="Aparajita" w:hAnsi="Aparajita" w:cs="Aparajita"/>
          <w:color w:val="000000"/>
          <w:sz w:val="36"/>
          <w:szCs w:val="36"/>
        </w:rPr>
        <w:t xml:space="preserve"> or any other relevant documents pertaining to the invoice</w:t>
      </w:r>
      <w:r w:rsidR="009C2D55" w:rsidRPr="00F23557">
        <w:rPr>
          <w:rFonts w:ascii="Aparajita" w:hAnsi="Aparajita" w:cs="Aparajita"/>
          <w:color w:val="000000"/>
          <w:sz w:val="36"/>
          <w:szCs w:val="36"/>
        </w:rPr>
        <w:t>.</w:t>
      </w:r>
    </w:p>
    <w:p w:rsidR="00731412" w:rsidRPr="00731412" w:rsidRDefault="00731412" w:rsidP="00F23557">
      <w:pPr>
        <w:pStyle w:val="ListParagraph"/>
        <w:jc w:val="both"/>
        <w:rPr>
          <w:rFonts w:ascii="Aparajita" w:hAnsi="Aparajita" w:cs="Aparajita"/>
          <w:color w:val="000000"/>
          <w:sz w:val="36"/>
          <w:szCs w:val="36"/>
        </w:rPr>
      </w:pPr>
    </w:p>
    <w:p w:rsidR="00EF0AFD" w:rsidRPr="00F23557" w:rsidRDefault="00731412" w:rsidP="00F23557">
      <w:pPr>
        <w:pStyle w:val="ListParagraph"/>
        <w:numPr>
          <w:ilvl w:val="0"/>
          <w:numId w:val="13"/>
        </w:numPr>
        <w:autoSpaceDE w:val="0"/>
        <w:autoSpaceDN w:val="0"/>
        <w:adjustRightInd w:val="0"/>
        <w:spacing w:after="0" w:line="240" w:lineRule="auto"/>
        <w:jc w:val="both"/>
        <w:rPr>
          <w:rFonts w:ascii="Aparajita" w:hAnsi="Aparajita" w:cs="Aparajita"/>
          <w:color w:val="000000"/>
          <w:sz w:val="36"/>
          <w:szCs w:val="36"/>
        </w:rPr>
      </w:pPr>
      <w:r w:rsidRPr="00F23557">
        <w:rPr>
          <w:rFonts w:ascii="Aparajita" w:hAnsi="Aparajita" w:cs="Aparajita"/>
          <w:color w:val="000000"/>
          <w:sz w:val="36"/>
          <w:szCs w:val="36"/>
        </w:rPr>
        <w:t xml:space="preserve">Ensure that invoice total balances to the order </w:t>
      </w:r>
    </w:p>
    <w:p w:rsidR="00B657E2" w:rsidRPr="00B657E2" w:rsidRDefault="00B657E2" w:rsidP="00F23557">
      <w:pPr>
        <w:pStyle w:val="ListParagraph"/>
        <w:jc w:val="both"/>
        <w:rPr>
          <w:rFonts w:ascii="Aparajita" w:hAnsi="Aparajita" w:cs="Aparajita"/>
          <w:color w:val="000000"/>
          <w:sz w:val="36"/>
          <w:szCs w:val="36"/>
        </w:rPr>
      </w:pPr>
    </w:p>
    <w:p w:rsidR="009271A9" w:rsidRPr="00F23557" w:rsidRDefault="009271A9" w:rsidP="00F23557">
      <w:pPr>
        <w:pStyle w:val="ListParagraph"/>
        <w:numPr>
          <w:ilvl w:val="0"/>
          <w:numId w:val="13"/>
        </w:numPr>
        <w:autoSpaceDE w:val="0"/>
        <w:autoSpaceDN w:val="0"/>
        <w:adjustRightInd w:val="0"/>
        <w:spacing w:after="0" w:line="240" w:lineRule="auto"/>
        <w:jc w:val="both"/>
        <w:rPr>
          <w:rFonts w:ascii="Aparajita" w:hAnsi="Aparajita" w:cs="Aparajita"/>
          <w:color w:val="000000"/>
          <w:sz w:val="36"/>
          <w:szCs w:val="36"/>
        </w:rPr>
      </w:pPr>
      <w:r w:rsidRPr="00F23557">
        <w:rPr>
          <w:rFonts w:ascii="Aparajita" w:hAnsi="Aparajita" w:cs="Aparajita"/>
          <w:color w:val="000000"/>
          <w:sz w:val="36"/>
          <w:szCs w:val="36"/>
        </w:rPr>
        <w:t xml:space="preserve">Any discounts to which the municipality is entitled </w:t>
      </w:r>
      <w:r w:rsidR="00F23557" w:rsidRPr="00F23557">
        <w:rPr>
          <w:rFonts w:ascii="Aparajita" w:hAnsi="Aparajita" w:cs="Aparajita"/>
          <w:color w:val="000000"/>
          <w:sz w:val="36"/>
          <w:szCs w:val="36"/>
        </w:rPr>
        <w:t xml:space="preserve">     </w:t>
      </w:r>
      <w:r w:rsidRPr="00F23557">
        <w:rPr>
          <w:rFonts w:ascii="Aparajita" w:hAnsi="Aparajita" w:cs="Aparajita"/>
          <w:color w:val="000000"/>
          <w:sz w:val="36"/>
          <w:szCs w:val="36"/>
        </w:rPr>
        <w:t>to have been deducted;</w:t>
      </w:r>
    </w:p>
    <w:p w:rsidR="00B657E2" w:rsidRPr="00B657E2" w:rsidRDefault="00B657E2" w:rsidP="00F23557">
      <w:pPr>
        <w:pStyle w:val="ListParagraph"/>
        <w:jc w:val="both"/>
        <w:rPr>
          <w:rFonts w:ascii="Aparajita" w:hAnsi="Aparajita" w:cs="Aparajita"/>
          <w:color w:val="000000"/>
          <w:sz w:val="36"/>
          <w:szCs w:val="36"/>
        </w:rPr>
      </w:pPr>
    </w:p>
    <w:p w:rsidR="009271A9" w:rsidRPr="00F23557" w:rsidRDefault="009271A9" w:rsidP="00F23557">
      <w:pPr>
        <w:pStyle w:val="ListParagraph"/>
        <w:numPr>
          <w:ilvl w:val="0"/>
          <w:numId w:val="13"/>
        </w:numPr>
        <w:autoSpaceDE w:val="0"/>
        <w:autoSpaceDN w:val="0"/>
        <w:adjustRightInd w:val="0"/>
        <w:spacing w:after="0" w:line="240" w:lineRule="auto"/>
        <w:jc w:val="both"/>
        <w:rPr>
          <w:rFonts w:ascii="Aparajita" w:hAnsi="Aparajita" w:cs="Aparajita"/>
          <w:color w:val="000000"/>
          <w:sz w:val="36"/>
          <w:szCs w:val="36"/>
        </w:rPr>
      </w:pPr>
      <w:r w:rsidRPr="00F23557">
        <w:rPr>
          <w:rFonts w:ascii="Aparajita" w:hAnsi="Aparajita" w:cs="Aparajita"/>
          <w:color w:val="000000"/>
          <w:sz w:val="36"/>
          <w:szCs w:val="36"/>
        </w:rPr>
        <w:t>The account h</w:t>
      </w:r>
      <w:r w:rsidR="00EF0AFD" w:rsidRPr="00F23557">
        <w:rPr>
          <w:rFonts w:ascii="Aparajita" w:hAnsi="Aparajita" w:cs="Aparajita"/>
          <w:color w:val="000000"/>
          <w:sz w:val="36"/>
          <w:szCs w:val="36"/>
        </w:rPr>
        <w:t xml:space="preserve">as previously not been paid; </w:t>
      </w:r>
    </w:p>
    <w:p w:rsidR="00EF0AFD" w:rsidRPr="00811F7C" w:rsidRDefault="00EF0AFD" w:rsidP="00F23557">
      <w:pPr>
        <w:pStyle w:val="ListParagraph"/>
        <w:autoSpaceDE w:val="0"/>
        <w:autoSpaceDN w:val="0"/>
        <w:adjustRightInd w:val="0"/>
        <w:spacing w:after="0" w:line="240" w:lineRule="auto"/>
        <w:jc w:val="both"/>
        <w:rPr>
          <w:rFonts w:ascii="Aparajita" w:hAnsi="Aparajita" w:cs="Aparajita"/>
          <w:color w:val="000000"/>
          <w:sz w:val="36"/>
          <w:szCs w:val="36"/>
        </w:rPr>
      </w:pPr>
    </w:p>
    <w:p w:rsidR="009271A9" w:rsidRPr="00F23557" w:rsidRDefault="009271A9" w:rsidP="00F23557">
      <w:pPr>
        <w:pStyle w:val="ListParagraph"/>
        <w:numPr>
          <w:ilvl w:val="0"/>
          <w:numId w:val="13"/>
        </w:numPr>
        <w:autoSpaceDE w:val="0"/>
        <w:autoSpaceDN w:val="0"/>
        <w:adjustRightInd w:val="0"/>
        <w:spacing w:after="0" w:line="240" w:lineRule="auto"/>
        <w:jc w:val="both"/>
        <w:rPr>
          <w:rFonts w:ascii="Aparajita" w:hAnsi="Aparajita" w:cs="Aparajita"/>
          <w:color w:val="000000"/>
          <w:sz w:val="36"/>
          <w:szCs w:val="36"/>
        </w:rPr>
      </w:pPr>
      <w:r w:rsidRPr="00F23557">
        <w:rPr>
          <w:rFonts w:ascii="Aparajita" w:hAnsi="Aparajita" w:cs="Aparajita"/>
          <w:color w:val="000000"/>
          <w:sz w:val="36"/>
          <w:szCs w:val="36"/>
        </w:rPr>
        <w:t>Sufficient budgetary provisions exists.</w:t>
      </w:r>
      <w:r w:rsidR="00B657E2" w:rsidRPr="00F23557">
        <w:rPr>
          <w:rFonts w:ascii="Aparajita" w:hAnsi="Aparajita" w:cs="Aparajita"/>
          <w:color w:val="000000"/>
          <w:sz w:val="36"/>
          <w:szCs w:val="36"/>
        </w:rPr>
        <w:t xml:space="preserve"> and</w:t>
      </w:r>
    </w:p>
    <w:p w:rsidR="00DE1076" w:rsidRPr="00811F7C" w:rsidRDefault="00DE1076" w:rsidP="00F23557">
      <w:pPr>
        <w:pStyle w:val="ListParagraph"/>
        <w:autoSpaceDE w:val="0"/>
        <w:autoSpaceDN w:val="0"/>
        <w:adjustRightInd w:val="0"/>
        <w:spacing w:after="0" w:line="240" w:lineRule="auto"/>
        <w:jc w:val="both"/>
        <w:rPr>
          <w:rFonts w:ascii="Aparajita" w:hAnsi="Aparajita" w:cs="Aparajita"/>
          <w:color w:val="000000"/>
          <w:sz w:val="36"/>
          <w:szCs w:val="36"/>
        </w:rPr>
      </w:pPr>
    </w:p>
    <w:p w:rsidR="00C873B2" w:rsidRPr="00F23557" w:rsidRDefault="00811F7C" w:rsidP="00F23557">
      <w:pPr>
        <w:pStyle w:val="ListParagraph"/>
        <w:numPr>
          <w:ilvl w:val="0"/>
          <w:numId w:val="13"/>
        </w:numPr>
        <w:autoSpaceDE w:val="0"/>
        <w:autoSpaceDN w:val="0"/>
        <w:adjustRightInd w:val="0"/>
        <w:spacing w:after="0" w:line="240" w:lineRule="auto"/>
        <w:jc w:val="both"/>
        <w:rPr>
          <w:rFonts w:ascii="Aparajita" w:hAnsi="Aparajita" w:cs="Aparajita"/>
          <w:color w:val="000000"/>
          <w:sz w:val="36"/>
          <w:szCs w:val="36"/>
        </w:rPr>
      </w:pPr>
      <w:r w:rsidRPr="00F23557">
        <w:rPr>
          <w:rFonts w:ascii="Aparajita" w:hAnsi="Aparajita" w:cs="Aparajita"/>
          <w:color w:val="000000"/>
          <w:sz w:val="36"/>
          <w:szCs w:val="36"/>
        </w:rPr>
        <w:t>T</w:t>
      </w:r>
      <w:r w:rsidR="00C873B2" w:rsidRPr="00F23557">
        <w:rPr>
          <w:rFonts w:ascii="Aparajita" w:hAnsi="Aparajita" w:cs="Aparajita"/>
          <w:color w:val="000000"/>
          <w:sz w:val="36"/>
          <w:szCs w:val="36"/>
        </w:rPr>
        <w:t>he company banking details are on the invoice</w:t>
      </w:r>
    </w:p>
    <w:p w:rsidR="00EF0AFD" w:rsidRPr="00811F7C" w:rsidRDefault="00EF0AFD" w:rsidP="00F23557">
      <w:pPr>
        <w:pStyle w:val="ListParagraph"/>
        <w:autoSpaceDE w:val="0"/>
        <w:autoSpaceDN w:val="0"/>
        <w:adjustRightInd w:val="0"/>
        <w:spacing w:after="0" w:line="240" w:lineRule="auto"/>
        <w:jc w:val="both"/>
        <w:rPr>
          <w:rFonts w:ascii="Aparajita" w:hAnsi="Aparajita" w:cs="Aparajita"/>
          <w:color w:val="000000"/>
          <w:sz w:val="36"/>
          <w:szCs w:val="36"/>
        </w:rPr>
      </w:pPr>
    </w:p>
    <w:p w:rsidR="003E6915" w:rsidRDefault="009271A9" w:rsidP="00F23557">
      <w:pPr>
        <w:autoSpaceDE w:val="0"/>
        <w:autoSpaceDN w:val="0"/>
        <w:adjustRightInd w:val="0"/>
        <w:spacing w:after="0" w:line="240" w:lineRule="auto"/>
        <w:jc w:val="both"/>
        <w:rPr>
          <w:rFonts w:ascii="Aparajita" w:hAnsi="Aparajita" w:cs="Aparajita"/>
          <w:color w:val="000000"/>
          <w:sz w:val="36"/>
          <w:szCs w:val="36"/>
        </w:rPr>
      </w:pPr>
      <w:r w:rsidRPr="00811F7C">
        <w:rPr>
          <w:rFonts w:ascii="Aparajita" w:hAnsi="Aparajita" w:cs="Aparajita"/>
          <w:color w:val="000000"/>
          <w:sz w:val="36"/>
          <w:szCs w:val="36"/>
        </w:rPr>
        <w:t>5.3.8. All payments due by the Municipality shal</w:t>
      </w:r>
      <w:r w:rsidR="0088734E">
        <w:rPr>
          <w:rFonts w:ascii="Aparajita" w:hAnsi="Aparajita" w:cs="Aparajita"/>
          <w:color w:val="000000"/>
          <w:sz w:val="36"/>
          <w:szCs w:val="36"/>
        </w:rPr>
        <w:t xml:space="preserve">l be made by cheque or approved </w:t>
      </w:r>
      <w:r w:rsidRPr="00811F7C">
        <w:rPr>
          <w:rFonts w:ascii="Aparajita" w:hAnsi="Aparajita" w:cs="Aparajita"/>
          <w:color w:val="000000"/>
          <w:sz w:val="36"/>
          <w:szCs w:val="36"/>
        </w:rPr>
        <w:t xml:space="preserve">electronic payment method drawn from the </w:t>
      </w:r>
      <w:r w:rsidR="00EF0AFD" w:rsidRPr="00811F7C">
        <w:rPr>
          <w:rFonts w:ascii="Aparajita" w:hAnsi="Aparajita" w:cs="Aparajita"/>
          <w:color w:val="000000"/>
          <w:sz w:val="36"/>
          <w:szCs w:val="36"/>
        </w:rPr>
        <w:t xml:space="preserve">primary </w:t>
      </w:r>
      <w:r w:rsidRPr="00811F7C">
        <w:rPr>
          <w:rFonts w:ascii="Aparajita" w:hAnsi="Aparajita" w:cs="Aparajita"/>
          <w:color w:val="000000"/>
          <w:sz w:val="36"/>
          <w:szCs w:val="36"/>
        </w:rPr>
        <w:t>banking account of the</w:t>
      </w:r>
      <w:r w:rsidR="00EF0AFD" w:rsidRPr="00811F7C">
        <w:rPr>
          <w:rFonts w:ascii="Aparajita" w:hAnsi="Aparajita" w:cs="Aparajita"/>
          <w:color w:val="000000"/>
          <w:sz w:val="36"/>
          <w:szCs w:val="36"/>
        </w:rPr>
        <w:t xml:space="preserve"> District</w:t>
      </w:r>
      <w:r w:rsidR="0088734E">
        <w:rPr>
          <w:rFonts w:ascii="Aparajita" w:hAnsi="Aparajita" w:cs="Aparajita"/>
          <w:color w:val="000000"/>
          <w:sz w:val="36"/>
          <w:szCs w:val="36"/>
        </w:rPr>
        <w:t xml:space="preserve"> </w:t>
      </w:r>
      <w:r w:rsidRPr="00811F7C">
        <w:rPr>
          <w:rFonts w:ascii="Aparajita" w:hAnsi="Aparajita" w:cs="Aparajita"/>
          <w:color w:val="000000"/>
          <w:sz w:val="36"/>
          <w:szCs w:val="36"/>
        </w:rPr>
        <w:t>Municipality.</w:t>
      </w:r>
    </w:p>
    <w:p w:rsidR="00F73A45" w:rsidRDefault="00F73A45" w:rsidP="00F23557">
      <w:pPr>
        <w:autoSpaceDE w:val="0"/>
        <w:autoSpaceDN w:val="0"/>
        <w:adjustRightInd w:val="0"/>
        <w:spacing w:after="0" w:line="240" w:lineRule="auto"/>
        <w:jc w:val="both"/>
        <w:rPr>
          <w:rFonts w:ascii="Aparajita" w:hAnsi="Aparajita" w:cs="Aparajita"/>
          <w:b/>
          <w:color w:val="1F4D78"/>
          <w:sz w:val="44"/>
          <w:szCs w:val="44"/>
        </w:rPr>
      </w:pPr>
    </w:p>
    <w:p w:rsidR="009271A9" w:rsidRPr="003E6915" w:rsidRDefault="0088734E" w:rsidP="00F23557">
      <w:pPr>
        <w:autoSpaceDE w:val="0"/>
        <w:autoSpaceDN w:val="0"/>
        <w:adjustRightInd w:val="0"/>
        <w:spacing w:after="0" w:line="240" w:lineRule="auto"/>
        <w:jc w:val="both"/>
        <w:rPr>
          <w:rFonts w:ascii="Aparajita" w:hAnsi="Aparajita" w:cs="Aparajita"/>
          <w:color w:val="1F4D78"/>
          <w:sz w:val="44"/>
          <w:szCs w:val="44"/>
        </w:rPr>
      </w:pPr>
      <w:r w:rsidRPr="003E6915">
        <w:rPr>
          <w:rFonts w:ascii="Aparajita" w:hAnsi="Aparajita" w:cs="Aparajita"/>
          <w:color w:val="1F4D78"/>
          <w:sz w:val="44"/>
          <w:szCs w:val="44"/>
        </w:rPr>
        <w:t>4.2.</w:t>
      </w:r>
      <w:r w:rsidR="009271A9" w:rsidRPr="003E6915">
        <w:rPr>
          <w:rFonts w:ascii="Aparajita" w:hAnsi="Aparajita" w:cs="Aparajita"/>
          <w:color w:val="1F4D78"/>
          <w:sz w:val="44"/>
          <w:szCs w:val="44"/>
        </w:rPr>
        <w:t xml:space="preserve"> Interest on late payments</w:t>
      </w:r>
    </w:p>
    <w:p w:rsidR="00CB302C" w:rsidRPr="00811F7C" w:rsidRDefault="00CB302C" w:rsidP="00F23557">
      <w:pPr>
        <w:autoSpaceDE w:val="0"/>
        <w:autoSpaceDN w:val="0"/>
        <w:adjustRightInd w:val="0"/>
        <w:spacing w:after="0" w:line="240" w:lineRule="auto"/>
        <w:jc w:val="both"/>
        <w:rPr>
          <w:rFonts w:ascii="Aparajita" w:hAnsi="Aparajita" w:cs="Aparajita"/>
          <w:color w:val="1F4D78"/>
          <w:sz w:val="36"/>
          <w:szCs w:val="36"/>
        </w:rPr>
      </w:pPr>
    </w:p>
    <w:p w:rsidR="00CB302C" w:rsidRPr="00811F7C" w:rsidRDefault="00EF0AFD" w:rsidP="00F23557">
      <w:pPr>
        <w:autoSpaceDE w:val="0"/>
        <w:autoSpaceDN w:val="0"/>
        <w:adjustRightInd w:val="0"/>
        <w:spacing w:after="0" w:line="240" w:lineRule="auto"/>
        <w:jc w:val="both"/>
        <w:rPr>
          <w:rFonts w:ascii="Aparajita" w:hAnsi="Aparajita" w:cs="Aparajita"/>
          <w:color w:val="000000"/>
          <w:sz w:val="36"/>
          <w:szCs w:val="36"/>
        </w:rPr>
      </w:pPr>
      <w:r w:rsidRPr="00811F7C">
        <w:rPr>
          <w:rFonts w:ascii="Aparajita" w:hAnsi="Aparajita" w:cs="Aparajita"/>
          <w:color w:val="000000"/>
          <w:sz w:val="36"/>
          <w:szCs w:val="36"/>
        </w:rPr>
        <w:t xml:space="preserve"> All interest </w:t>
      </w:r>
      <w:r w:rsidR="00CB302C" w:rsidRPr="00811F7C">
        <w:rPr>
          <w:rFonts w:ascii="Aparajita" w:hAnsi="Aparajita" w:cs="Aparajita"/>
          <w:color w:val="000000"/>
          <w:sz w:val="36"/>
          <w:szCs w:val="36"/>
        </w:rPr>
        <w:t>paid on late payments must be recorded on the fruitless and wasteful expenditure</w:t>
      </w:r>
      <w:r w:rsidRPr="00811F7C">
        <w:rPr>
          <w:rFonts w:ascii="Aparajita" w:hAnsi="Aparajita" w:cs="Aparajita"/>
          <w:color w:val="000000"/>
          <w:sz w:val="36"/>
          <w:szCs w:val="36"/>
        </w:rPr>
        <w:t xml:space="preserve"> </w:t>
      </w:r>
      <w:r w:rsidR="00CB302C" w:rsidRPr="00811F7C">
        <w:rPr>
          <w:rFonts w:ascii="Aparajita" w:hAnsi="Aparajita" w:cs="Aparajita"/>
          <w:color w:val="000000"/>
          <w:sz w:val="36"/>
          <w:szCs w:val="36"/>
        </w:rPr>
        <w:t xml:space="preserve">register on the monthly basis and be reported to </w:t>
      </w:r>
      <w:r w:rsidR="00B54D62">
        <w:rPr>
          <w:rFonts w:ascii="Aparajita" w:hAnsi="Aparajita" w:cs="Aparajita"/>
          <w:color w:val="000000"/>
          <w:sz w:val="36"/>
          <w:szCs w:val="36"/>
        </w:rPr>
        <w:t>the council</w:t>
      </w:r>
      <w:r w:rsidR="00CB302C" w:rsidRPr="00811F7C">
        <w:rPr>
          <w:rFonts w:ascii="Aparajita" w:hAnsi="Aparajita" w:cs="Aparajita"/>
          <w:color w:val="000000"/>
          <w:sz w:val="36"/>
          <w:szCs w:val="36"/>
        </w:rPr>
        <w:t>.</w:t>
      </w:r>
    </w:p>
    <w:p w:rsidR="00CD0D64" w:rsidRDefault="00CD0D64" w:rsidP="00F23557">
      <w:pPr>
        <w:autoSpaceDE w:val="0"/>
        <w:autoSpaceDN w:val="0"/>
        <w:adjustRightInd w:val="0"/>
        <w:spacing w:after="0" w:line="240" w:lineRule="auto"/>
        <w:jc w:val="both"/>
        <w:rPr>
          <w:rFonts w:ascii="Aparajita" w:hAnsi="Aparajita" w:cs="Aparajita"/>
          <w:color w:val="1F4D78"/>
          <w:sz w:val="44"/>
          <w:szCs w:val="44"/>
        </w:rPr>
      </w:pPr>
    </w:p>
    <w:p w:rsidR="009271A9" w:rsidRPr="003E6915" w:rsidRDefault="0088734E" w:rsidP="00F23557">
      <w:pPr>
        <w:autoSpaceDE w:val="0"/>
        <w:autoSpaceDN w:val="0"/>
        <w:adjustRightInd w:val="0"/>
        <w:spacing w:after="0" w:line="240" w:lineRule="auto"/>
        <w:jc w:val="both"/>
        <w:rPr>
          <w:rFonts w:ascii="Aparajita" w:hAnsi="Aparajita" w:cs="Aparajita"/>
          <w:color w:val="1F4D78"/>
          <w:sz w:val="44"/>
          <w:szCs w:val="44"/>
        </w:rPr>
      </w:pPr>
      <w:r w:rsidRPr="003E6915">
        <w:rPr>
          <w:rFonts w:ascii="Aparajita" w:hAnsi="Aparajita" w:cs="Aparajita"/>
          <w:color w:val="1F4D78"/>
          <w:sz w:val="44"/>
          <w:szCs w:val="44"/>
        </w:rPr>
        <w:lastRenderedPageBreak/>
        <w:t xml:space="preserve">4.3. </w:t>
      </w:r>
      <w:r w:rsidR="009271A9" w:rsidRPr="003E6915">
        <w:rPr>
          <w:rFonts w:ascii="Aparajita" w:hAnsi="Aparajita" w:cs="Aparajita"/>
          <w:color w:val="1F4D78"/>
          <w:sz w:val="44"/>
          <w:szCs w:val="44"/>
        </w:rPr>
        <w:t>Salaries, Wages and Allowances</w:t>
      </w:r>
    </w:p>
    <w:p w:rsidR="00CB302C" w:rsidRPr="00811F7C" w:rsidRDefault="00CB302C" w:rsidP="00F23557">
      <w:pPr>
        <w:autoSpaceDE w:val="0"/>
        <w:autoSpaceDN w:val="0"/>
        <w:adjustRightInd w:val="0"/>
        <w:spacing w:after="0" w:line="240" w:lineRule="auto"/>
        <w:jc w:val="both"/>
        <w:rPr>
          <w:rFonts w:ascii="Aparajita" w:hAnsi="Aparajita" w:cs="Aparajita"/>
          <w:color w:val="1F4D78"/>
          <w:sz w:val="36"/>
          <w:szCs w:val="36"/>
        </w:rPr>
      </w:pPr>
    </w:p>
    <w:p w:rsidR="008F538A" w:rsidRPr="008811BB" w:rsidRDefault="009271A9" w:rsidP="00F23557">
      <w:pPr>
        <w:pStyle w:val="ListParagraph"/>
        <w:numPr>
          <w:ilvl w:val="0"/>
          <w:numId w:val="7"/>
        </w:numPr>
        <w:autoSpaceDE w:val="0"/>
        <w:autoSpaceDN w:val="0"/>
        <w:adjustRightInd w:val="0"/>
        <w:spacing w:after="0" w:line="240" w:lineRule="auto"/>
        <w:jc w:val="both"/>
        <w:rPr>
          <w:rFonts w:ascii="Aparajita" w:hAnsi="Aparajita" w:cs="Aparajita"/>
          <w:color w:val="000000"/>
          <w:sz w:val="36"/>
          <w:szCs w:val="36"/>
        </w:rPr>
      </w:pPr>
      <w:r w:rsidRPr="00811F7C">
        <w:rPr>
          <w:rFonts w:ascii="Aparajita" w:hAnsi="Aparajita" w:cs="Aparajita"/>
          <w:color w:val="000000"/>
          <w:sz w:val="36"/>
          <w:szCs w:val="36"/>
        </w:rPr>
        <w:t>The Director: Corporate Services i</w:t>
      </w:r>
      <w:r w:rsidR="00456235">
        <w:rPr>
          <w:rFonts w:ascii="Aparajita" w:hAnsi="Aparajita" w:cs="Aparajita"/>
          <w:color w:val="000000"/>
          <w:sz w:val="36"/>
          <w:szCs w:val="36"/>
        </w:rPr>
        <w:t xml:space="preserve">s responsible to notify payroll section </w:t>
      </w:r>
      <w:r w:rsidRPr="00456235">
        <w:rPr>
          <w:rFonts w:ascii="Aparajita" w:hAnsi="Aparajita" w:cs="Aparajita"/>
          <w:color w:val="000000"/>
          <w:sz w:val="36"/>
          <w:szCs w:val="36"/>
        </w:rPr>
        <w:t>of all appointments, promotions, dismissals, resignations,</w:t>
      </w:r>
      <w:r w:rsidR="008811BB">
        <w:rPr>
          <w:rFonts w:ascii="Aparajita" w:hAnsi="Aparajita" w:cs="Aparajita"/>
          <w:color w:val="000000"/>
          <w:sz w:val="36"/>
          <w:szCs w:val="36"/>
        </w:rPr>
        <w:t xml:space="preserve"> </w:t>
      </w:r>
      <w:r w:rsidR="00DC22C1" w:rsidRPr="008811BB">
        <w:rPr>
          <w:rFonts w:ascii="Aparajita" w:hAnsi="Aparajita" w:cs="Aparajita"/>
          <w:color w:val="000000"/>
          <w:sz w:val="36"/>
          <w:szCs w:val="36"/>
        </w:rPr>
        <w:t>transfers</w:t>
      </w:r>
      <w:r w:rsidRPr="008811BB">
        <w:rPr>
          <w:rFonts w:ascii="Aparajita" w:hAnsi="Aparajita" w:cs="Aparajita"/>
          <w:color w:val="000000"/>
          <w:sz w:val="36"/>
          <w:szCs w:val="36"/>
        </w:rPr>
        <w:t xml:space="preserve">, absences for any reasons, and all matters </w:t>
      </w:r>
      <w:r w:rsidRPr="008811BB">
        <w:rPr>
          <w:rFonts w:ascii="Aparajita" w:hAnsi="Aparajita" w:cs="Aparajita"/>
          <w:sz w:val="36"/>
          <w:szCs w:val="36"/>
        </w:rPr>
        <w:t>affecting the</w:t>
      </w:r>
      <w:r w:rsidR="0088734E" w:rsidRPr="008811BB">
        <w:rPr>
          <w:rFonts w:ascii="Aparajita" w:hAnsi="Aparajita" w:cs="Aparajita"/>
          <w:sz w:val="36"/>
          <w:szCs w:val="36"/>
        </w:rPr>
        <w:t xml:space="preserve"> </w:t>
      </w:r>
      <w:r w:rsidRPr="008811BB">
        <w:rPr>
          <w:rFonts w:ascii="Aparajita" w:hAnsi="Aparajita" w:cs="Aparajita"/>
          <w:sz w:val="36"/>
          <w:szCs w:val="36"/>
        </w:rPr>
        <w:t>emoluments</w:t>
      </w:r>
      <w:r w:rsidR="0088734E" w:rsidRPr="008811BB">
        <w:rPr>
          <w:rFonts w:ascii="Aparajita" w:hAnsi="Aparajita" w:cs="Aparajita"/>
          <w:sz w:val="36"/>
          <w:szCs w:val="36"/>
        </w:rPr>
        <w:t xml:space="preserve"> </w:t>
      </w:r>
      <w:r w:rsidRPr="008811BB">
        <w:rPr>
          <w:rFonts w:ascii="Aparajita" w:hAnsi="Aparajita" w:cs="Aparajita"/>
          <w:sz w:val="36"/>
          <w:szCs w:val="36"/>
        </w:rPr>
        <w:t>of employees of the municipality</w:t>
      </w:r>
    </w:p>
    <w:p w:rsidR="009271A9" w:rsidRPr="00811F7C" w:rsidRDefault="009271A9" w:rsidP="00F23557">
      <w:pPr>
        <w:autoSpaceDE w:val="0"/>
        <w:autoSpaceDN w:val="0"/>
        <w:adjustRightInd w:val="0"/>
        <w:spacing w:after="0" w:line="240" w:lineRule="auto"/>
        <w:ind w:firstLine="720"/>
        <w:jc w:val="both"/>
        <w:rPr>
          <w:rFonts w:ascii="Aparajita" w:hAnsi="Aparajita" w:cs="Aparajita"/>
          <w:color w:val="000000"/>
          <w:sz w:val="36"/>
          <w:szCs w:val="36"/>
        </w:rPr>
      </w:pPr>
      <w:r w:rsidRPr="00811F7C">
        <w:rPr>
          <w:rFonts w:ascii="Aparajita" w:hAnsi="Aparajita" w:cs="Aparajita"/>
          <w:color w:val="000000"/>
          <w:sz w:val="36"/>
          <w:szCs w:val="36"/>
        </w:rPr>
        <w:t>.</w:t>
      </w:r>
    </w:p>
    <w:p w:rsidR="00F73A45" w:rsidRDefault="009271A9" w:rsidP="00F23557">
      <w:pPr>
        <w:pStyle w:val="ListParagraph"/>
        <w:numPr>
          <w:ilvl w:val="0"/>
          <w:numId w:val="7"/>
        </w:numPr>
        <w:autoSpaceDE w:val="0"/>
        <w:autoSpaceDN w:val="0"/>
        <w:adjustRightInd w:val="0"/>
        <w:spacing w:after="0" w:line="240" w:lineRule="auto"/>
        <w:jc w:val="both"/>
        <w:rPr>
          <w:rFonts w:ascii="Aparajita" w:hAnsi="Aparajita" w:cs="Aparajita"/>
          <w:color w:val="7F7F7F"/>
          <w:sz w:val="36"/>
          <w:szCs w:val="36"/>
        </w:rPr>
      </w:pPr>
      <w:r w:rsidRPr="00F73A45">
        <w:rPr>
          <w:rFonts w:ascii="Aparajita" w:hAnsi="Aparajita" w:cs="Aparajita"/>
          <w:color w:val="000000"/>
          <w:sz w:val="36"/>
          <w:szCs w:val="36"/>
        </w:rPr>
        <w:t xml:space="preserve">The submission of such information to </w:t>
      </w:r>
      <w:r w:rsidR="00B54D62" w:rsidRPr="00F73A45">
        <w:rPr>
          <w:rFonts w:ascii="Aparajita" w:hAnsi="Aparajita" w:cs="Aparajita"/>
          <w:color w:val="000000"/>
          <w:sz w:val="36"/>
          <w:szCs w:val="36"/>
        </w:rPr>
        <w:t>payroll section</w:t>
      </w:r>
      <w:r w:rsidRPr="00F73A45">
        <w:rPr>
          <w:rFonts w:ascii="Aparajita" w:hAnsi="Aparajita" w:cs="Aparajita"/>
          <w:color w:val="000000"/>
          <w:sz w:val="36"/>
          <w:szCs w:val="36"/>
        </w:rPr>
        <w:t xml:space="preserve"> shall be </w:t>
      </w:r>
      <w:r w:rsidR="00C873B2" w:rsidRPr="00F73A45">
        <w:rPr>
          <w:rFonts w:ascii="Aparajita" w:hAnsi="Aparajita" w:cs="Aparajita"/>
          <w:color w:val="000000"/>
          <w:sz w:val="36"/>
          <w:szCs w:val="36"/>
        </w:rPr>
        <w:t>within the yearly schedule date approved by the CF</w:t>
      </w:r>
      <w:r w:rsidRPr="00F73A45">
        <w:rPr>
          <w:rFonts w:ascii="Aparajita" w:hAnsi="Aparajita" w:cs="Aparajita"/>
          <w:color w:val="000000"/>
          <w:sz w:val="36"/>
          <w:szCs w:val="36"/>
        </w:rPr>
        <w:t xml:space="preserve">O </w:t>
      </w:r>
      <w:r w:rsidR="00C873B2" w:rsidRPr="00F73A45">
        <w:rPr>
          <w:rFonts w:ascii="Aparajita" w:hAnsi="Aparajita" w:cs="Aparajita"/>
          <w:color w:val="000000"/>
          <w:sz w:val="36"/>
          <w:szCs w:val="36"/>
        </w:rPr>
        <w:t>, If it received after the closing date only the CFO or Senior Manager Finance may allow such information to be processed in that month</w:t>
      </w:r>
      <w:r w:rsidR="00731412" w:rsidRPr="00F73A45">
        <w:rPr>
          <w:rFonts w:ascii="Aparajita" w:hAnsi="Aparajita" w:cs="Aparajita"/>
          <w:color w:val="000000"/>
          <w:sz w:val="36"/>
          <w:szCs w:val="36"/>
        </w:rPr>
        <w:t>.</w:t>
      </w:r>
      <w:r w:rsidR="00C873B2" w:rsidRPr="00F73A45">
        <w:rPr>
          <w:rFonts w:ascii="Aparajita" w:hAnsi="Aparajita" w:cs="Aparajita"/>
          <w:color w:val="000000"/>
          <w:sz w:val="36"/>
          <w:szCs w:val="36"/>
        </w:rPr>
        <w:t xml:space="preserve"> </w:t>
      </w:r>
    </w:p>
    <w:p w:rsidR="00F73A45" w:rsidRDefault="00F73A45" w:rsidP="00F73A45">
      <w:pPr>
        <w:pStyle w:val="ListParagraph"/>
        <w:autoSpaceDE w:val="0"/>
        <w:autoSpaceDN w:val="0"/>
        <w:adjustRightInd w:val="0"/>
        <w:spacing w:after="0" w:line="240" w:lineRule="auto"/>
        <w:jc w:val="both"/>
        <w:rPr>
          <w:rFonts w:ascii="Aparajita" w:hAnsi="Aparajita" w:cs="Aparajita"/>
          <w:color w:val="7F7F7F"/>
          <w:sz w:val="36"/>
          <w:szCs w:val="36"/>
        </w:rPr>
      </w:pPr>
    </w:p>
    <w:p w:rsidR="000B771F" w:rsidRPr="00F73A45" w:rsidRDefault="000B771F" w:rsidP="00F23557">
      <w:pPr>
        <w:pStyle w:val="ListParagraph"/>
        <w:numPr>
          <w:ilvl w:val="0"/>
          <w:numId w:val="7"/>
        </w:numPr>
        <w:autoSpaceDE w:val="0"/>
        <w:autoSpaceDN w:val="0"/>
        <w:adjustRightInd w:val="0"/>
        <w:spacing w:after="0" w:line="240" w:lineRule="auto"/>
        <w:jc w:val="both"/>
        <w:rPr>
          <w:rFonts w:ascii="Aparajita" w:hAnsi="Aparajita" w:cs="Aparajita"/>
          <w:color w:val="7F7F7F"/>
          <w:sz w:val="36"/>
          <w:szCs w:val="36"/>
        </w:rPr>
      </w:pPr>
      <w:r w:rsidRPr="00F73A45">
        <w:rPr>
          <w:rFonts w:ascii="Aparajita" w:hAnsi="Aparajita" w:cs="Aparajita"/>
          <w:color w:val="000000"/>
          <w:sz w:val="36"/>
          <w:szCs w:val="36"/>
        </w:rPr>
        <w:t>All payroll payments must be paid on the 25</w:t>
      </w:r>
      <w:r w:rsidRPr="00F73A45">
        <w:rPr>
          <w:rFonts w:ascii="Aparajita" w:hAnsi="Aparajita" w:cs="Aparajita"/>
          <w:color w:val="000000"/>
          <w:sz w:val="36"/>
          <w:szCs w:val="36"/>
          <w:vertAlign w:val="superscript"/>
        </w:rPr>
        <w:t>th</w:t>
      </w:r>
      <w:r w:rsidRPr="00F73A45">
        <w:rPr>
          <w:rFonts w:ascii="Aparajita" w:hAnsi="Aparajita" w:cs="Aparajita"/>
          <w:color w:val="000000"/>
          <w:sz w:val="36"/>
          <w:szCs w:val="36"/>
        </w:rPr>
        <w:t xml:space="preserve"> of every month unless if it falls on the weekend or holiday then it will be paid on the last working day of that </w:t>
      </w:r>
      <w:r w:rsidR="008811BB" w:rsidRPr="00F73A45">
        <w:rPr>
          <w:rFonts w:ascii="Aparajita" w:hAnsi="Aparajita" w:cs="Aparajita"/>
          <w:color w:val="000000"/>
          <w:sz w:val="36"/>
          <w:szCs w:val="36"/>
        </w:rPr>
        <w:t>week. Or unless otherwise instr</w:t>
      </w:r>
      <w:r w:rsidR="003E6915" w:rsidRPr="00F73A45">
        <w:rPr>
          <w:rFonts w:ascii="Aparajita" w:hAnsi="Aparajita" w:cs="Aparajita"/>
          <w:color w:val="000000"/>
          <w:sz w:val="36"/>
          <w:szCs w:val="36"/>
        </w:rPr>
        <w:t>ucted by the Accounting Officer</w:t>
      </w:r>
      <w:r w:rsidR="008811BB" w:rsidRPr="00F73A45">
        <w:rPr>
          <w:rFonts w:ascii="Aparajita" w:hAnsi="Aparajita" w:cs="Aparajita"/>
          <w:color w:val="000000"/>
          <w:sz w:val="36"/>
          <w:szCs w:val="36"/>
        </w:rPr>
        <w:t>.</w:t>
      </w:r>
    </w:p>
    <w:p w:rsidR="003E6915" w:rsidRDefault="003E6915" w:rsidP="00F23557">
      <w:pPr>
        <w:autoSpaceDE w:val="0"/>
        <w:autoSpaceDN w:val="0"/>
        <w:adjustRightInd w:val="0"/>
        <w:spacing w:after="0" w:line="240" w:lineRule="auto"/>
        <w:ind w:left="360"/>
        <w:jc w:val="both"/>
        <w:rPr>
          <w:rFonts w:ascii="Aparajita" w:hAnsi="Aparajita" w:cs="Aparajita"/>
          <w:color w:val="7F7F7F"/>
          <w:sz w:val="36"/>
          <w:szCs w:val="36"/>
        </w:rPr>
      </w:pPr>
    </w:p>
    <w:p w:rsidR="003E6915" w:rsidRPr="003E6915" w:rsidRDefault="003E6915" w:rsidP="00F23557">
      <w:pPr>
        <w:pStyle w:val="ListParagraph"/>
        <w:numPr>
          <w:ilvl w:val="0"/>
          <w:numId w:val="12"/>
        </w:numPr>
        <w:tabs>
          <w:tab w:val="left" w:pos="426"/>
        </w:tabs>
        <w:autoSpaceDE w:val="0"/>
        <w:autoSpaceDN w:val="0"/>
        <w:adjustRightInd w:val="0"/>
        <w:spacing w:after="0" w:line="240" w:lineRule="auto"/>
        <w:ind w:left="284" w:hanging="284"/>
        <w:jc w:val="both"/>
        <w:rPr>
          <w:rFonts w:ascii="Aparajita" w:hAnsi="Aparajita" w:cs="Aparajita"/>
          <w:b/>
          <w:color w:val="1F3864" w:themeColor="accent5" w:themeShade="80"/>
          <w:sz w:val="36"/>
          <w:szCs w:val="36"/>
        </w:rPr>
      </w:pPr>
      <w:r w:rsidRPr="003E6915">
        <w:rPr>
          <w:rFonts w:ascii="Aparajita" w:hAnsi="Aparajita" w:cs="Aparajita"/>
          <w:b/>
          <w:color w:val="1F3864" w:themeColor="accent5" w:themeShade="80"/>
          <w:sz w:val="36"/>
          <w:szCs w:val="36"/>
        </w:rPr>
        <w:t>Effective date</w:t>
      </w:r>
    </w:p>
    <w:p w:rsidR="003E6915" w:rsidRPr="003E6915" w:rsidRDefault="003E6915" w:rsidP="00F23557">
      <w:pPr>
        <w:pStyle w:val="ListParagraph"/>
        <w:tabs>
          <w:tab w:val="left" w:pos="0"/>
        </w:tabs>
        <w:autoSpaceDE w:val="0"/>
        <w:autoSpaceDN w:val="0"/>
        <w:adjustRightInd w:val="0"/>
        <w:spacing w:after="0" w:line="240" w:lineRule="auto"/>
        <w:ind w:left="0" w:hanging="720"/>
        <w:jc w:val="both"/>
        <w:rPr>
          <w:rFonts w:ascii="Aparajita" w:hAnsi="Aparajita" w:cs="Aparajita"/>
          <w:sz w:val="36"/>
          <w:szCs w:val="36"/>
        </w:rPr>
      </w:pPr>
    </w:p>
    <w:p w:rsidR="003E6915" w:rsidRPr="003E6915" w:rsidRDefault="003E6915" w:rsidP="00F23557">
      <w:pPr>
        <w:pStyle w:val="ListParagraph"/>
        <w:tabs>
          <w:tab w:val="left" w:pos="0"/>
        </w:tabs>
        <w:autoSpaceDE w:val="0"/>
        <w:autoSpaceDN w:val="0"/>
        <w:adjustRightInd w:val="0"/>
        <w:spacing w:after="0" w:line="240" w:lineRule="auto"/>
        <w:ind w:left="284"/>
        <w:jc w:val="both"/>
        <w:rPr>
          <w:rFonts w:ascii="Aparajita" w:hAnsi="Aparajita" w:cs="Aparajita"/>
          <w:color w:val="7F7F7F"/>
          <w:sz w:val="36"/>
          <w:szCs w:val="36"/>
        </w:rPr>
      </w:pPr>
      <w:r w:rsidRPr="003E6915">
        <w:rPr>
          <w:rFonts w:ascii="Aparajita" w:hAnsi="Aparajita" w:cs="Aparajita"/>
          <w:sz w:val="36"/>
          <w:szCs w:val="36"/>
        </w:rPr>
        <w:t>This policy will be affective from 1 July 2019</w:t>
      </w:r>
      <w:r>
        <w:rPr>
          <w:rFonts w:ascii="Aparajita" w:hAnsi="Aparajita" w:cs="Aparajita"/>
          <w:color w:val="7F7F7F"/>
          <w:sz w:val="36"/>
          <w:szCs w:val="36"/>
        </w:rPr>
        <w:t>.</w:t>
      </w:r>
    </w:p>
    <w:sectPr w:rsidR="003E6915" w:rsidRPr="003E6915" w:rsidSect="008455EF">
      <w:headerReference w:type="default" r:id="rId8"/>
      <w:footerReference w:type="default" r:id="rId9"/>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982" w:rsidRDefault="00861982" w:rsidP="008455EF">
      <w:pPr>
        <w:spacing w:after="0" w:line="240" w:lineRule="auto"/>
      </w:pPr>
      <w:r>
        <w:separator/>
      </w:r>
    </w:p>
  </w:endnote>
  <w:endnote w:type="continuationSeparator" w:id="0">
    <w:p w:rsidR="00861982" w:rsidRDefault="00861982" w:rsidP="00845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arajita">
    <w:altName w:val="Arial"/>
    <w:panose1 w:val="020B0604020202020204"/>
    <w:charset w:val="00"/>
    <w:family w:val="swiss"/>
    <w:pitch w:val="variable"/>
    <w:sig w:usb0="00008003" w:usb1="00000000" w:usb2="00000000" w:usb3="00000000" w:csb0="00000001" w:csb1="00000000"/>
  </w:font>
  <w:font w:name="TT15Et00">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DE" w:rsidRDefault="00EA40DE">
    <w:pPr>
      <w:pStyle w:val="Footer"/>
    </w:pPr>
    <w:r>
      <w:t xml:space="preserve">                                                         Expenditure Management Policy </w:t>
    </w:r>
  </w:p>
  <w:p w:rsidR="00EA40DE" w:rsidRDefault="00EA40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982" w:rsidRDefault="00861982" w:rsidP="008455EF">
      <w:pPr>
        <w:spacing w:after="0" w:line="240" w:lineRule="auto"/>
      </w:pPr>
      <w:r>
        <w:separator/>
      </w:r>
    </w:p>
  </w:footnote>
  <w:footnote w:type="continuationSeparator" w:id="0">
    <w:p w:rsidR="00861982" w:rsidRDefault="00861982" w:rsidP="00845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DE" w:rsidRDefault="00EA40DE">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0DE" w:rsidRDefault="00EA40DE">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7C0474">
                              <w:rPr>
                                <w:noProof/>
                                <w:color w:val="FFFFFF" w:themeColor="background1"/>
                                <w:sz w:val="24"/>
                                <w:szCs w:val="24"/>
                              </w:rPr>
                              <w:t>0</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EA40DE" w:rsidRDefault="00EA40DE">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7C0474">
                        <w:rPr>
                          <w:noProof/>
                          <w:color w:val="FFFFFF" w:themeColor="background1"/>
                          <w:sz w:val="24"/>
                          <w:szCs w:val="24"/>
                        </w:rPr>
                        <w:t>0</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3030"/>
    <w:multiLevelType w:val="hybridMultilevel"/>
    <w:tmpl w:val="549E9C46"/>
    <w:lvl w:ilvl="0" w:tplc="98B4CF4E">
      <w:start w:val="1"/>
      <w:numFmt w:val="bullet"/>
      <w:lvlText w:val=""/>
      <w:lvlJc w:val="left"/>
      <w:pPr>
        <w:ind w:left="644"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B450F"/>
    <w:multiLevelType w:val="hybridMultilevel"/>
    <w:tmpl w:val="359AB63E"/>
    <w:lvl w:ilvl="0" w:tplc="1FD8021E">
      <w:numFmt w:val="bullet"/>
      <w:lvlText w:val=""/>
      <w:lvlJc w:val="left"/>
      <w:pPr>
        <w:ind w:left="720" w:hanging="360"/>
      </w:pPr>
      <w:rPr>
        <w:rFonts w:ascii="Symbol" w:eastAsiaTheme="minorHAnsi" w:hAnsi="Symbol" w:cs="Couri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700B5"/>
    <w:multiLevelType w:val="hybridMultilevel"/>
    <w:tmpl w:val="E6AAAFB2"/>
    <w:lvl w:ilvl="0" w:tplc="1FD8021E">
      <w:numFmt w:val="bullet"/>
      <w:lvlText w:val=""/>
      <w:lvlJc w:val="left"/>
      <w:pPr>
        <w:ind w:left="720" w:hanging="360"/>
      </w:pPr>
      <w:rPr>
        <w:rFonts w:ascii="Symbol" w:eastAsiaTheme="minorHAnsi" w:hAnsi="Symbol" w:cs="Couri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9340A"/>
    <w:multiLevelType w:val="hybridMultilevel"/>
    <w:tmpl w:val="5D6A097E"/>
    <w:lvl w:ilvl="0" w:tplc="1FD8021E">
      <w:numFmt w:val="bullet"/>
      <w:lvlText w:val=""/>
      <w:lvlJc w:val="left"/>
      <w:pPr>
        <w:ind w:left="630" w:hanging="360"/>
      </w:pPr>
      <w:rPr>
        <w:rFonts w:ascii="Symbol" w:eastAsiaTheme="minorHAnsi" w:hAnsi="Symbol" w:cs="Courier"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D370780"/>
    <w:multiLevelType w:val="hybridMultilevel"/>
    <w:tmpl w:val="F9827628"/>
    <w:lvl w:ilvl="0" w:tplc="B96CFB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13DB5"/>
    <w:multiLevelType w:val="hybridMultilevel"/>
    <w:tmpl w:val="C77C587E"/>
    <w:lvl w:ilvl="0" w:tplc="88FA5898">
      <w:start w:val="1"/>
      <w:numFmt w:val="lowerLetter"/>
      <w:lvlText w:val="%1)"/>
      <w:lvlJc w:val="left"/>
      <w:pPr>
        <w:ind w:left="720" w:hanging="36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65B00"/>
    <w:multiLevelType w:val="hybridMultilevel"/>
    <w:tmpl w:val="84263B26"/>
    <w:lvl w:ilvl="0" w:tplc="1FD8021E">
      <w:numFmt w:val="bullet"/>
      <w:lvlText w:val=""/>
      <w:lvlJc w:val="left"/>
      <w:pPr>
        <w:ind w:left="720" w:hanging="360"/>
      </w:pPr>
      <w:rPr>
        <w:rFonts w:ascii="Symbol" w:eastAsiaTheme="minorHAnsi" w:hAnsi="Symbol" w:cs="Couri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70F25"/>
    <w:multiLevelType w:val="hybridMultilevel"/>
    <w:tmpl w:val="7A2A27CA"/>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8" w15:restartNumberingAfterBreak="0">
    <w:nsid w:val="29A60B87"/>
    <w:multiLevelType w:val="hybridMultilevel"/>
    <w:tmpl w:val="A49A161C"/>
    <w:lvl w:ilvl="0" w:tplc="53A0B2BE">
      <w:start w:val="1"/>
      <w:numFmt w:val="lowerLetter"/>
      <w:lvlText w:val="(%1)"/>
      <w:lvlJc w:val="left"/>
      <w:pPr>
        <w:ind w:left="1170" w:hanging="8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A15503"/>
    <w:multiLevelType w:val="hybridMultilevel"/>
    <w:tmpl w:val="34CAB732"/>
    <w:lvl w:ilvl="0" w:tplc="B96CFB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316D7B"/>
    <w:multiLevelType w:val="hybridMultilevel"/>
    <w:tmpl w:val="B7640AF2"/>
    <w:lvl w:ilvl="0" w:tplc="04090001">
      <w:start w:val="1"/>
      <w:numFmt w:val="bullet"/>
      <w:lvlText w:val=""/>
      <w:lvlJc w:val="left"/>
      <w:pPr>
        <w:ind w:left="644"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E5036"/>
    <w:multiLevelType w:val="hybridMultilevel"/>
    <w:tmpl w:val="F3B032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0A05E4"/>
    <w:multiLevelType w:val="hybridMultilevel"/>
    <w:tmpl w:val="8DF2EB40"/>
    <w:lvl w:ilvl="0" w:tplc="1FD8021E">
      <w:numFmt w:val="bullet"/>
      <w:lvlText w:val=""/>
      <w:lvlJc w:val="left"/>
      <w:pPr>
        <w:ind w:left="720" w:hanging="360"/>
      </w:pPr>
      <w:rPr>
        <w:rFonts w:ascii="Symbol" w:eastAsiaTheme="minorHAnsi" w:hAnsi="Symbol" w:cs="Couri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7676F8"/>
    <w:multiLevelType w:val="hybridMultilevel"/>
    <w:tmpl w:val="D61A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017333"/>
    <w:multiLevelType w:val="hybridMultilevel"/>
    <w:tmpl w:val="806ADD18"/>
    <w:lvl w:ilvl="0" w:tplc="1FD8021E">
      <w:numFmt w:val="bullet"/>
      <w:lvlText w:val=""/>
      <w:lvlJc w:val="left"/>
      <w:pPr>
        <w:ind w:left="720" w:hanging="360"/>
      </w:pPr>
      <w:rPr>
        <w:rFonts w:ascii="Symbol" w:eastAsiaTheme="minorHAnsi" w:hAnsi="Symbol" w:cs="Couri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56214F"/>
    <w:multiLevelType w:val="hybridMultilevel"/>
    <w:tmpl w:val="FEB03B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B009FF"/>
    <w:multiLevelType w:val="multilevel"/>
    <w:tmpl w:val="C792B5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1D07C6F"/>
    <w:multiLevelType w:val="hybridMultilevel"/>
    <w:tmpl w:val="EF88DD96"/>
    <w:lvl w:ilvl="0" w:tplc="1FD8021E">
      <w:numFmt w:val="bullet"/>
      <w:lvlText w:val=""/>
      <w:lvlJc w:val="left"/>
      <w:pPr>
        <w:ind w:left="720" w:hanging="360"/>
      </w:pPr>
      <w:rPr>
        <w:rFonts w:ascii="Symbol" w:eastAsiaTheme="minorHAnsi" w:hAnsi="Symbol" w:cs="Couri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912478"/>
    <w:multiLevelType w:val="hybridMultilevel"/>
    <w:tmpl w:val="86504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3"/>
  </w:num>
  <w:num w:numId="6">
    <w:abstractNumId w:val="14"/>
  </w:num>
  <w:num w:numId="7">
    <w:abstractNumId w:val="12"/>
  </w:num>
  <w:num w:numId="8">
    <w:abstractNumId w:val="4"/>
  </w:num>
  <w:num w:numId="9">
    <w:abstractNumId w:val="17"/>
  </w:num>
  <w:num w:numId="10">
    <w:abstractNumId w:val="9"/>
  </w:num>
  <w:num w:numId="11">
    <w:abstractNumId w:val="18"/>
  </w:num>
  <w:num w:numId="12">
    <w:abstractNumId w:val="16"/>
  </w:num>
  <w:num w:numId="13">
    <w:abstractNumId w:val="11"/>
  </w:num>
  <w:num w:numId="14">
    <w:abstractNumId w:val="15"/>
  </w:num>
  <w:num w:numId="15">
    <w:abstractNumId w:val="8"/>
  </w:num>
  <w:num w:numId="16">
    <w:abstractNumId w:val="7"/>
  </w:num>
  <w:num w:numId="17">
    <w:abstractNumId w:val="0"/>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A9"/>
    <w:rsid w:val="000777DB"/>
    <w:rsid w:val="000B771F"/>
    <w:rsid w:val="001802B4"/>
    <w:rsid w:val="001B1193"/>
    <w:rsid w:val="001E095B"/>
    <w:rsid w:val="00265D21"/>
    <w:rsid w:val="003277C3"/>
    <w:rsid w:val="003B2FE4"/>
    <w:rsid w:val="003E6915"/>
    <w:rsid w:val="00456235"/>
    <w:rsid w:val="004B4491"/>
    <w:rsid w:val="005350E3"/>
    <w:rsid w:val="00731412"/>
    <w:rsid w:val="007C0474"/>
    <w:rsid w:val="00811F7C"/>
    <w:rsid w:val="008455EF"/>
    <w:rsid w:val="00861982"/>
    <w:rsid w:val="00880872"/>
    <w:rsid w:val="008811BB"/>
    <w:rsid w:val="0088734E"/>
    <w:rsid w:val="008F538A"/>
    <w:rsid w:val="0092128E"/>
    <w:rsid w:val="009271A9"/>
    <w:rsid w:val="009C2D55"/>
    <w:rsid w:val="009C463C"/>
    <w:rsid w:val="009C7BDA"/>
    <w:rsid w:val="009D54BA"/>
    <w:rsid w:val="00B54D62"/>
    <w:rsid w:val="00B657E2"/>
    <w:rsid w:val="00B86305"/>
    <w:rsid w:val="00BA7E03"/>
    <w:rsid w:val="00C12997"/>
    <w:rsid w:val="00C873B2"/>
    <w:rsid w:val="00CB302C"/>
    <w:rsid w:val="00CD0D64"/>
    <w:rsid w:val="00D036D9"/>
    <w:rsid w:val="00D631F6"/>
    <w:rsid w:val="00DC22C1"/>
    <w:rsid w:val="00DD36AA"/>
    <w:rsid w:val="00DE1076"/>
    <w:rsid w:val="00EA40DE"/>
    <w:rsid w:val="00EF0AFD"/>
    <w:rsid w:val="00EF3DB9"/>
    <w:rsid w:val="00F23557"/>
    <w:rsid w:val="00F73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44C0F"/>
  <w15:chartTrackingRefBased/>
  <w15:docId w15:val="{37E6ECC7-E879-42C9-899F-0A2EBFFF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193"/>
    <w:pPr>
      <w:ind w:left="720"/>
      <w:contextualSpacing/>
    </w:pPr>
  </w:style>
  <w:style w:type="paragraph" w:styleId="BalloonText">
    <w:name w:val="Balloon Text"/>
    <w:basedOn w:val="Normal"/>
    <w:link w:val="BalloonTextChar"/>
    <w:uiPriority w:val="99"/>
    <w:semiHidden/>
    <w:unhideWhenUsed/>
    <w:rsid w:val="004B44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491"/>
    <w:rPr>
      <w:rFonts w:ascii="Segoe UI" w:hAnsi="Segoe UI" w:cs="Segoe UI"/>
      <w:sz w:val="18"/>
      <w:szCs w:val="18"/>
    </w:rPr>
  </w:style>
  <w:style w:type="paragraph" w:styleId="Header">
    <w:name w:val="header"/>
    <w:basedOn w:val="Normal"/>
    <w:link w:val="HeaderChar"/>
    <w:uiPriority w:val="99"/>
    <w:unhideWhenUsed/>
    <w:rsid w:val="00845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5EF"/>
  </w:style>
  <w:style w:type="paragraph" w:styleId="Footer">
    <w:name w:val="footer"/>
    <w:basedOn w:val="Normal"/>
    <w:link w:val="FooterChar"/>
    <w:uiPriority w:val="99"/>
    <w:unhideWhenUsed/>
    <w:qFormat/>
    <w:rsid w:val="00845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5EF"/>
  </w:style>
  <w:style w:type="paragraph" w:styleId="NoSpacing">
    <w:name w:val="No Spacing"/>
    <w:uiPriority w:val="1"/>
    <w:qFormat/>
    <w:rsid w:val="00EA40DE"/>
    <w:pPr>
      <w:spacing w:after="0" w:line="240" w:lineRule="auto"/>
    </w:pPr>
    <w:rPr>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Thandeka Mlaba</dc:creator>
  <cp:keywords/>
  <dc:description/>
  <cp:lastModifiedBy>Ayanda AW. Ngwenya</cp:lastModifiedBy>
  <cp:revision>3</cp:revision>
  <cp:lastPrinted>2018-02-21T13:21:00Z</cp:lastPrinted>
  <dcterms:created xsi:type="dcterms:W3CDTF">2019-04-17T09:30:00Z</dcterms:created>
  <dcterms:modified xsi:type="dcterms:W3CDTF">2021-03-28T05:05:00Z</dcterms:modified>
</cp:coreProperties>
</file>