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791" w:rsidRPr="00CB7D58" w:rsidRDefault="00A14B4A" w:rsidP="00555791">
      <w:pPr>
        <w:ind w:left="720" w:firstLine="720"/>
        <w:rPr>
          <w:rFonts w:ascii="Century Gothic" w:eastAsia="Times New Roman" w:hAnsi="Century Gothic" w:cs="Arial"/>
          <w:b/>
          <w:sz w:val="48"/>
          <w:szCs w:val="48"/>
          <w:highlight w:val="yellow"/>
          <w:lang w:eastAsia="en-ZA"/>
        </w:rPr>
      </w:pPr>
      <w:r w:rsidRPr="00CB7D58">
        <w:rPr>
          <w:rFonts w:ascii="Century Gothic" w:eastAsia="Times New Roman" w:hAnsi="Century Gothic" w:cs="Arial"/>
          <w:b/>
          <w:noProof/>
          <w:sz w:val="48"/>
          <w:szCs w:val="48"/>
          <w:lang w:val="en-US"/>
        </w:rPr>
        <w:drawing>
          <wp:inline distT="0" distB="0" distL="0" distR="0" wp14:anchorId="2F9C39FE" wp14:editId="17699081">
            <wp:extent cx="3981450" cy="3400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3400425"/>
                    </a:xfrm>
                    <a:prstGeom prst="rect">
                      <a:avLst/>
                    </a:prstGeom>
                    <a:noFill/>
                  </pic:spPr>
                </pic:pic>
              </a:graphicData>
            </a:graphic>
          </wp:inline>
        </w:drawing>
      </w:r>
    </w:p>
    <w:p w:rsidR="00555791" w:rsidRPr="00CB7D58" w:rsidRDefault="00555791" w:rsidP="00555791">
      <w:pPr>
        <w:tabs>
          <w:tab w:val="left" w:pos="1185"/>
        </w:tabs>
        <w:rPr>
          <w:rFonts w:ascii="Century Gothic" w:eastAsia="Times New Roman" w:hAnsi="Century Gothic" w:cs="Arial"/>
          <w:sz w:val="48"/>
          <w:szCs w:val="48"/>
          <w:lang w:eastAsia="en-ZA"/>
        </w:rPr>
      </w:pPr>
      <w:r w:rsidRPr="00CB7D58">
        <w:rPr>
          <w:rFonts w:ascii="Century Gothic" w:eastAsia="Times New Roman" w:hAnsi="Century Gothic" w:cs="Arial"/>
          <w:sz w:val="48"/>
          <w:szCs w:val="48"/>
          <w:lang w:eastAsia="en-ZA"/>
        </w:rPr>
        <w:tab/>
      </w:r>
      <w:r w:rsidRPr="00CB7D58">
        <w:rPr>
          <w:rFonts w:ascii="Century Gothic" w:eastAsia="Times New Roman" w:hAnsi="Century Gothic" w:cs="Arial"/>
          <w:sz w:val="48"/>
          <w:szCs w:val="48"/>
          <w:lang w:eastAsia="en-ZA"/>
        </w:rPr>
        <w:tab/>
      </w:r>
    </w:p>
    <w:p w:rsidR="00A14B4A" w:rsidRPr="00CB7D58" w:rsidRDefault="00A14B4A" w:rsidP="00555791">
      <w:pPr>
        <w:tabs>
          <w:tab w:val="left" w:pos="1185"/>
        </w:tabs>
        <w:rPr>
          <w:rFonts w:ascii="Century Gothic" w:eastAsia="Times New Roman" w:hAnsi="Century Gothic" w:cs="Arial"/>
          <w:sz w:val="48"/>
          <w:szCs w:val="48"/>
          <w:lang w:eastAsia="en-ZA"/>
        </w:rPr>
      </w:pPr>
    </w:p>
    <w:p w:rsidR="008B7B28" w:rsidRPr="00CB7D58" w:rsidRDefault="00555791" w:rsidP="00555791">
      <w:pPr>
        <w:tabs>
          <w:tab w:val="left" w:pos="1185"/>
        </w:tabs>
        <w:rPr>
          <w:rFonts w:ascii="Cambria" w:eastAsia="Times New Roman" w:hAnsi="Cambria" w:cs="Arial"/>
          <w:b/>
          <w:sz w:val="48"/>
          <w:szCs w:val="48"/>
          <w:lang w:eastAsia="en-ZA"/>
        </w:rPr>
      </w:pPr>
      <w:r w:rsidRPr="00CB7D58">
        <w:rPr>
          <w:rFonts w:ascii="Cambria" w:eastAsia="Times New Roman" w:hAnsi="Cambria" w:cs="Arial"/>
          <w:b/>
          <w:sz w:val="48"/>
          <w:szCs w:val="48"/>
          <w:lang w:eastAsia="en-ZA"/>
        </w:rPr>
        <w:tab/>
      </w:r>
      <w:r w:rsidRPr="00CB7D58">
        <w:rPr>
          <w:rFonts w:ascii="Cambria" w:eastAsia="Times New Roman" w:hAnsi="Cambria" w:cs="Arial"/>
          <w:b/>
          <w:sz w:val="48"/>
          <w:szCs w:val="48"/>
          <w:lang w:eastAsia="en-ZA"/>
        </w:rPr>
        <w:tab/>
      </w:r>
      <w:r w:rsidRPr="00CB7D58">
        <w:rPr>
          <w:rFonts w:ascii="Cambria" w:eastAsia="Times New Roman" w:hAnsi="Cambria" w:cs="Arial"/>
          <w:b/>
          <w:sz w:val="48"/>
          <w:szCs w:val="48"/>
          <w:lang w:eastAsia="en-ZA"/>
        </w:rPr>
        <w:tab/>
      </w:r>
      <w:r w:rsidR="008415A8" w:rsidRPr="00CB7D58">
        <w:rPr>
          <w:rFonts w:ascii="Cambria" w:eastAsia="Times New Roman" w:hAnsi="Cambria" w:cs="Arial"/>
          <w:b/>
          <w:sz w:val="48"/>
          <w:szCs w:val="48"/>
          <w:lang w:eastAsia="en-ZA"/>
        </w:rPr>
        <w:tab/>
      </w:r>
      <w:r w:rsidR="008B7B28">
        <w:rPr>
          <w:rFonts w:ascii="Cambria" w:eastAsia="Times New Roman" w:hAnsi="Cambria" w:cs="Arial"/>
          <w:b/>
          <w:sz w:val="48"/>
          <w:szCs w:val="48"/>
          <w:lang w:eastAsia="en-ZA"/>
        </w:rPr>
        <w:t>2020/21</w:t>
      </w:r>
      <w:r w:rsidR="00113990" w:rsidRPr="00CB7D58">
        <w:rPr>
          <w:rFonts w:ascii="Cambria" w:eastAsia="Times New Roman" w:hAnsi="Cambria" w:cs="Arial"/>
          <w:b/>
          <w:sz w:val="48"/>
          <w:szCs w:val="48"/>
          <w:lang w:eastAsia="en-ZA"/>
        </w:rPr>
        <w:t xml:space="preserve"> </w:t>
      </w:r>
      <w:r w:rsidR="00A36CC5" w:rsidRPr="00CB7D58">
        <w:rPr>
          <w:rFonts w:ascii="Cambria" w:eastAsia="Times New Roman" w:hAnsi="Cambria" w:cs="Arial"/>
          <w:b/>
          <w:sz w:val="48"/>
          <w:szCs w:val="48"/>
          <w:lang w:eastAsia="en-ZA"/>
        </w:rPr>
        <w:t>Q</w:t>
      </w:r>
      <w:r w:rsidR="00055C06">
        <w:rPr>
          <w:rFonts w:ascii="Cambria" w:eastAsia="Times New Roman" w:hAnsi="Cambria" w:cs="Arial"/>
          <w:b/>
          <w:sz w:val="48"/>
          <w:szCs w:val="48"/>
          <w:lang w:eastAsia="en-ZA"/>
        </w:rPr>
        <w:t>3</w:t>
      </w:r>
    </w:p>
    <w:p w:rsidR="00555791" w:rsidRPr="00CB7D58" w:rsidRDefault="00555791" w:rsidP="00555791">
      <w:pPr>
        <w:tabs>
          <w:tab w:val="left" w:pos="1185"/>
        </w:tabs>
        <w:rPr>
          <w:rFonts w:ascii="Cambria" w:eastAsia="Times New Roman" w:hAnsi="Cambria" w:cs="Arial"/>
          <w:b/>
          <w:sz w:val="20"/>
          <w:szCs w:val="20"/>
          <w:lang w:eastAsia="en-ZA"/>
        </w:rPr>
        <w:sectPr w:rsidR="00555791" w:rsidRPr="00CB7D58" w:rsidSect="005532F2">
          <w:footerReference w:type="default" r:id="rId10"/>
          <w:footerReference w:type="first" r:id="rId11"/>
          <w:pgSz w:w="12240" w:h="15840"/>
          <w:pgMar w:top="1440" w:right="1440" w:bottom="1440" w:left="1440" w:header="708" w:footer="708" w:gutter="0"/>
          <w:pgBorders w:display="firstPage" w:offsetFrom="page">
            <w:top w:val="double" w:sz="4" w:space="24" w:color="365F91" w:themeColor="accent1" w:themeShade="BF"/>
            <w:left w:val="double" w:sz="4" w:space="24" w:color="365F91" w:themeColor="accent1" w:themeShade="BF"/>
            <w:bottom w:val="double" w:sz="4" w:space="24" w:color="365F91" w:themeColor="accent1" w:themeShade="BF"/>
            <w:right w:val="double" w:sz="4" w:space="24" w:color="365F91" w:themeColor="accent1" w:themeShade="BF"/>
          </w:pgBorders>
          <w:pgNumType w:start="1" w:chapStyle="1"/>
          <w:cols w:space="708"/>
          <w:titlePg/>
          <w:docGrid w:linePitch="360"/>
        </w:sectPr>
      </w:pPr>
      <w:r w:rsidRPr="00CB7D58">
        <w:rPr>
          <w:rFonts w:ascii="Cambria" w:eastAsia="Times New Roman" w:hAnsi="Cambria" w:cs="Arial"/>
          <w:b/>
          <w:sz w:val="48"/>
          <w:szCs w:val="48"/>
          <w:lang w:eastAsia="en-ZA"/>
        </w:rPr>
        <w:tab/>
        <w:t xml:space="preserve">QUARTERLY REVIEW (S52) </w:t>
      </w:r>
    </w:p>
    <w:p w:rsidR="00555791" w:rsidRPr="00CB7D58" w:rsidRDefault="00555791" w:rsidP="00555791">
      <w:pPr>
        <w:tabs>
          <w:tab w:val="left" w:pos="8425"/>
        </w:tabs>
        <w:rPr>
          <w:rFonts w:ascii="Cambria" w:eastAsia="Times New Roman" w:hAnsi="Cambria" w:cs="Arial"/>
          <w:b/>
          <w:sz w:val="28"/>
          <w:szCs w:val="28"/>
          <w:lang w:eastAsia="en-ZA"/>
        </w:rPr>
      </w:pPr>
      <w:r w:rsidRPr="00CB7D58">
        <w:rPr>
          <w:rFonts w:ascii="Cambria" w:eastAsia="Times New Roman" w:hAnsi="Cambria" w:cs="Arial"/>
          <w:b/>
          <w:sz w:val="28"/>
          <w:szCs w:val="28"/>
          <w:lang w:eastAsia="en-ZA"/>
        </w:rPr>
        <w:lastRenderedPageBreak/>
        <w:t>TABLE OF CONTENTS</w:t>
      </w:r>
    </w:p>
    <w:p w:rsidR="00E05F77"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PURPOSE</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STRATEGIC OBJECTIVE</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WARDS AFFECTED</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IDP LINKAGE</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MAYOR’S REPORT</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EXECUTIVE SUMMARY</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SUMMARY OF FINANCIAL PERFORMANCE</w:t>
      </w:r>
    </w:p>
    <w:p w:rsidR="00555791"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SUMMARY OF CAPITAL PROJECT IMPLEMENTATION</w:t>
      </w:r>
    </w:p>
    <w:p w:rsidR="00E05F77" w:rsidRPr="00CB7D58" w:rsidRDefault="00555791" w:rsidP="00E05F77">
      <w:pPr>
        <w:pStyle w:val="ListParagraph"/>
        <w:numPr>
          <w:ilvl w:val="0"/>
          <w:numId w:val="6"/>
        </w:numPr>
        <w:tabs>
          <w:tab w:val="left" w:pos="8425"/>
        </w:tabs>
        <w:spacing w:after="0" w:line="360" w:lineRule="auto"/>
        <w:rPr>
          <w:rFonts w:ascii="Arial" w:eastAsia="Times New Roman" w:hAnsi="Arial" w:cs="Arial"/>
          <w:sz w:val="24"/>
          <w:szCs w:val="24"/>
          <w:lang w:eastAsia="en-ZA"/>
        </w:rPr>
      </w:pPr>
      <w:r w:rsidRPr="00CB7D58">
        <w:rPr>
          <w:rFonts w:ascii="Arial" w:eastAsia="Times New Roman" w:hAnsi="Arial" w:cs="Arial"/>
          <w:sz w:val="24"/>
          <w:szCs w:val="24"/>
          <w:lang w:eastAsia="en-ZA"/>
        </w:rPr>
        <w:t>ANALYSIS OF OUTSTANDING DEBTORS</w:t>
      </w:r>
    </w:p>
    <w:p w:rsidR="00E05F77" w:rsidRPr="00CB7D58" w:rsidRDefault="00E05F77" w:rsidP="00E05F77">
      <w:pPr>
        <w:tabs>
          <w:tab w:val="left" w:pos="8425"/>
        </w:tabs>
        <w:spacing w:after="0" w:line="360" w:lineRule="auto"/>
        <w:ind w:left="360"/>
        <w:rPr>
          <w:rFonts w:ascii="Arial" w:eastAsia="Times New Roman" w:hAnsi="Arial" w:cs="Arial"/>
          <w:sz w:val="24"/>
          <w:szCs w:val="24"/>
          <w:lang w:eastAsia="en-ZA"/>
        </w:rPr>
      </w:pPr>
      <w:r w:rsidRPr="00CB7D58">
        <w:rPr>
          <w:rFonts w:ascii="Arial" w:eastAsia="Times New Roman" w:hAnsi="Arial" w:cs="Arial"/>
          <w:sz w:val="24"/>
          <w:szCs w:val="24"/>
          <w:lang w:eastAsia="en-ZA"/>
        </w:rPr>
        <w:t>10. ANALYSIS OF CASH &amp; INVESTMENTS</w:t>
      </w:r>
    </w:p>
    <w:p w:rsidR="00E05F77" w:rsidRPr="00CB7D58" w:rsidRDefault="005D6E57" w:rsidP="00E05F77">
      <w:pPr>
        <w:tabs>
          <w:tab w:val="left" w:pos="8425"/>
        </w:tabs>
        <w:spacing w:after="0" w:line="360" w:lineRule="auto"/>
        <w:ind w:left="360"/>
        <w:rPr>
          <w:rFonts w:ascii="Arial" w:eastAsia="Times New Roman" w:hAnsi="Arial" w:cs="Arial"/>
          <w:sz w:val="24"/>
          <w:szCs w:val="24"/>
          <w:lang w:eastAsia="en-ZA"/>
        </w:rPr>
      </w:pPr>
      <w:r w:rsidRPr="00CB7D58">
        <w:rPr>
          <w:rFonts w:ascii="Arial" w:eastAsia="Times New Roman" w:hAnsi="Arial" w:cs="Arial"/>
          <w:sz w:val="24"/>
          <w:szCs w:val="24"/>
          <w:lang w:eastAsia="en-ZA"/>
        </w:rPr>
        <w:t xml:space="preserve">11. ANALYSIS OF GRANTS </w:t>
      </w:r>
    </w:p>
    <w:p w:rsidR="00E05F77" w:rsidRPr="00CB7D58" w:rsidRDefault="00E05F77" w:rsidP="00E05F77">
      <w:pPr>
        <w:tabs>
          <w:tab w:val="left" w:pos="8425"/>
        </w:tabs>
        <w:spacing w:after="0" w:line="360" w:lineRule="auto"/>
        <w:ind w:left="360"/>
        <w:rPr>
          <w:rFonts w:ascii="Arial" w:eastAsia="Times New Roman" w:hAnsi="Arial" w:cs="Arial"/>
          <w:sz w:val="24"/>
          <w:szCs w:val="24"/>
          <w:lang w:eastAsia="en-ZA"/>
        </w:rPr>
      </w:pPr>
      <w:r w:rsidRPr="00CB7D58">
        <w:rPr>
          <w:rFonts w:ascii="Arial" w:eastAsia="Times New Roman" w:hAnsi="Arial" w:cs="Arial"/>
          <w:sz w:val="24"/>
          <w:szCs w:val="24"/>
          <w:lang w:eastAsia="en-ZA"/>
        </w:rPr>
        <w:t>13. MUNICIPAL MANAGERS CERTIFICATE</w:t>
      </w:r>
    </w:p>
    <w:p w:rsidR="00555791" w:rsidRPr="00CB7D58" w:rsidRDefault="00555791" w:rsidP="00555791">
      <w:pPr>
        <w:spacing w:after="0" w:line="240" w:lineRule="auto"/>
        <w:jc w:val="both"/>
        <w:rPr>
          <w:rFonts w:ascii="Arial" w:eastAsia="Times New Roman" w:hAnsi="Arial" w:cs="Arial"/>
          <w:sz w:val="24"/>
          <w:szCs w:val="24"/>
          <w:lang w:eastAsia="en-ZA"/>
        </w:rPr>
      </w:pPr>
    </w:p>
    <w:p w:rsidR="00E05F77" w:rsidRPr="00CB7D58" w:rsidRDefault="00E05F77" w:rsidP="00555791">
      <w:pPr>
        <w:spacing w:after="0" w:line="240" w:lineRule="auto"/>
        <w:jc w:val="both"/>
        <w:rPr>
          <w:rFonts w:ascii="Cambria" w:eastAsia="Times New Roman" w:hAnsi="Cambria" w:cs="Arial"/>
          <w:sz w:val="28"/>
          <w:szCs w:val="28"/>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Cambria" w:eastAsia="Times New Roman" w:hAnsi="Cambria" w:cs="Arial"/>
          <w:sz w:val="28"/>
          <w:szCs w:val="28"/>
          <w:highlight w:val="yellow"/>
          <w:lang w:eastAsia="en-ZA"/>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555791" w:rsidRPr="00CB7D58" w:rsidRDefault="00555791"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E05F77" w:rsidRPr="00CB7D58" w:rsidRDefault="00E05F77" w:rsidP="00555791">
      <w:pPr>
        <w:spacing w:after="0" w:line="240" w:lineRule="auto"/>
        <w:jc w:val="both"/>
        <w:rPr>
          <w:rFonts w:ascii="Arial" w:eastAsia="Times New Roman" w:hAnsi="Arial" w:cs="Times New Roman"/>
          <w:sz w:val="20"/>
          <w:highlight w:val="yellow"/>
          <w:lang w:val="en-GB"/>
        </w:rPr>
      </w:pPr>
    </w:p>
    <w:p w:rsidR="00555791" w:rsidRPr="00CB7D58" w:rsidRDefault="00555791" w:rsidP="00555791">
      <w:pPr>
        <w:spacing w:after="0" w:line="240" w:lineRule="auto"/>
        <w:jc w:val="both"/>
        <w:rPr>
          <w:rFonts w:ascii="Arial" w:eastAsia="Times New Roman" w:hAnsi="Arial" w:cs="Times New Roman"/>
          <w:sz w:val="20"/>
          <w:highlight w:val="yellow"/>
          <w:lang w:val="en-GB"/>
        </w:rPr>
      </w:pPr>
    </w:p>
    <w:p w:rsidR="00DE5CC1" w:rsidRPr="00CB7D58" w:rsidRDefault="00DE5CC1" w:rsidP="00DE5CC1">
      <w:pPr>
        <w:spacing w:after="0" w:line="240" w:lineRule="auto"/>
        <w:jc w:val="both"/>
        <w:rPr>
          <w:rFonts w:ascii="Arial" w:eastAsia="Times New Roman" w:hAnsi="Arial" w:cs="Times New Roman"/>
          <w:lang w:val="en-GB"/>
        </w:rPr>
      </w:pPr>
      <w:r w:rsidRPr="00CB7D58">
        <w:rPr>
          <w:rFonts w:ascii="Arial" w:eastAsia="Times New Roman" w:hAnsi="Arial" w:cs="Times New Roman"/>
          <w:b/>
          <w:bCs/>
          <w:lang w:val="en-GB"/>
        </w:rPr>
        <w:t>PURPOSE</w:t>
      </w:r>
    </w:p>
    <w:p w:rsidR="00DE5CC1" w:rsidRPr="00CB7D58" w:rsidRDefault="00DE5CC1" w:rsidP="00DE5CC1">
      <w:pPr>
        <w:spacing w:after="0" w:line="240" w:lineRule="auto"/>
        <w:ind w:left="720"/>
        <w:jc w:val="both"/>
        <w:rPr>
          <w:rFonts w:ascii="Arial" w:eastAsia="Times New Roman" w:hAnsi="Arial" w:cs="Times New Roman"/>
          <w:lang w:val="en-GB"/>
        </w:rPr>
      </w:pPr>
    </w:p>
    <w:p w:rsidR="00DE5CC1" w:rsidRPr="00CB7D58" w:rsidRDefault="002A08F9" w:rsidP="00DE5CC1">
      <w:pPr>
        <w:spacing w:after="0" w:line="240" w:lineRule="auto"/>
        <w:jc w:val="both"/>
        <w:rPr>
          <w:rFonts w:ascii="Arial" w:eastAsia="Times New Roman" w:hAnsi="Arial" w:cs="Times New Roman"/>
        </w:rPr>
      </w:pPr>
      <w:r w:rsidRPr="00CB7D58">
        <w:rPr>
          <w:rFonts w:ascii="Arial" w:eastAsia="Times New Roman" w:hAnsi="Arial" w:cs="Times New Roman"/>
        </w:rPr>
        <w:t>To report to Council on the quarterly review</w:t>
      </w:r>
      <w:r w:rsidR="00DE5CC1" w:rsidRPr="00CB7D58">
        <w:rPr>
          <w:rFonts w:ascii="Arial" w:eastAsia="Times New Roman" w:hAnsi="Arial" w:cs="Times New Roman"/>
        </w:rPr>
        <w:t xml:space="preserve"> of the financial and performance results for the </w:t>
      </w:r>
      <w:r w:rsidR="007F7052">
        <w:rPr>
          <w:rFonts w:ascii="Arial" w:eastAsia="Times New Roman" w:hAnsi="Arial" w:cs="Times New Roman"/>
        </w:rPr>
        <w:t>second</w:t>
      </w:r>
      <w:r w:rsidRPr="00CB7D58">
        <w:rPr>
          <w:rFonts w:ascii="Arial" w:eastAsia="Times New Roman" w:hAnsi="Arial" w:cs="Times New Roman"/>
        </w:rPr>
        <w:t xml:space="preserve"> quarter of the </w:t>
      </w:r>
      <w:r w:rsidR="007F7052">
        <w:rPr>
          <w:rFonts w:ascii="Arial" w:eastAsia="Times New Roman" w:hAnsi="Arial" w:cs="Times New Roman"/>
        </w:rPr>
        <w:t>2020/21</w:t>
      </w:r>
      <w:r w:rsidR="00DE5CC1" w:rsidRPr="00CB7D58">
        <w:rPr>
          <w:rFonts w:ascii="Arial" w:eastAsia="Times New Roman" w:hAnsi="Arial" w:cs="Times New Roman"/>
        </w:rPr>
        <w:t xml:space="preserve"> financial year as required by section </w:t>
      </w:r>
      <w:r w:rsidRPr="00CB7D58">
        <w:rPr>
          <w:rFonts w:ascii="Arial" w:eastAsia="Times New Roman" w:hAnsi="Arial" w:cs="Times New Roman"/>
        </w:rPr>
        <w:t>52</w:t>
      </w:r>
      <w:r w:rsidR="00DE5CC1" w:rsidRPr="00CB7D58">
        <w:rPr>
          <w:rFonts w:ascii="Arial" w:eastAsia="Times New Roman" w:hAnsi="Arial" w:cs="Times New Roman"/>
        </w:rPr>
        <w:t xml:space="preserve"> of the Municipal Finance Management Act. </w:t>
      </w:r>
    </w:p>
    <w:p w:rsidR="00DE5CC1" w:rsidRPr="00CB7D58" w:rsidRDefault="00DE5CC1" w:rsidP="00DE5CC1">
      <w:pPr>
        <w:spacing w:after="0" w:line="240" w:lineRule="auto"/>
        <w:jc w:val="both"/>
        <w:rPr>
          <w:rFonts w:ascii="Arial" w:eastAsia="Times New Roman" w:hAnsi="Arial" w:cs="Arial"/>
        </w:rPr>
      </w:pPr>
    </w:p>
    <w:p w:rsidR="00DE5CC1" w:rsidRPr="00CB7D58" w:rsidRDefault="00DE5CC1" w:rsidP="00DE5CC1">
      <w:pPr>
        <w:spacing w:after="0" w:line="240" w:lineRule="auto"/>
        <w:jc w:val="both"/>
        <w:outlineLvl w:val="0"/>
        <w:rPr>
          <w:rFonts w:ascii="Arial" w:eastAsia="Times New Roman" w:hAnsi="Arial" w:cs="Arial"/>
          <w:b/>
        </w:rPr>
      </w:pPr>
      <w:r w:rsidRPr="00CB7D58">
        <w:rPr>
          <w:rFonts w:ascii="Arial" w:eastAsia="Times New Roman" w:hAnsi="Arial" w:cs="Arial"/>
          <w:b/>
        </w:rPr>
        <w:t>STRATEGIC OBJECTIVE</w:t>
      </w:r>
    </w:p>
    <w:p w:rsidR="00DE5CC1" w:rsidRPr="00CB7D58" w:rsidRDefault="00DE5CC1" w:rsidP="00DE5CC1">
      <w:pPr>
        <w:spacing w:after="0" w:line="240" w:lineRule="auto"/>
        <w:jc w:val="both"/>
        <w:outlineLvl w:val="0"/>
        <w:rPr>
          <w:rFonts w:ascii="Arial" w:eastAsia="Times New Roman" w:hAnsi="Arial" w:cs="Arial"/>
        </w:rPr>
      </w:pPr>
    </w:p>
    <w:p w:rsidR="00DE5CC1" w:rsidRPr="00CB7D58" w:rsidRDefault="00DE5CC1" w:rsidP="00DE5CC1">
      <w:pPr>
        <w:spacing w:after="0" w:line="240" w:lineRule="auto"/>
        <w:jc w:val="both"/>
        <w:outlineLvl w:val="0"/>
        <w:rPr>
          <w:rFonts w:ascii="Arial" w:eastAsia="Times New Roman" w:hAnsi="Arial" w:cs="Arial"/>
        </w:rPr>
      </w:pPr>
      <w:r w:rsidRPr="00CB7D58">
        <w:rPr>
          <w:rFonts w:ascii="Arial" w:eastAsia="Times New Roman" w:hAnsi="Arial" w:cs="Arial"/>
        </w:rPr>
        <w:t>Promoting good governance</w:t>
      </w:r>
    </w:p>
    <w:p w:rsidR="00DE5CC1" w:rsidRPr="00CB7D58" w:rsidRDefault="00DE5CC1" w:rsidP="00DE5CC1">
      <w:pPr>
        <w:spacing w:after="0" w:line="240" w:lineRule="auto"/>
        <w:jc w:val="both"/>
        <w:outlineLvl w:val="0"/>
        <w:rPr>
          <w:rFonts w:ascii="Arial" w:eastAsia="Times New Roman" w:hAnsi="Arial" w:cs="Arial"/>
          <w:b/>
        </w:rPr>
      </w:pPr>
    </w:p>
    <w:p w:rsidR="00DE5CC1" w:rsidRPr="00CB7D58" w:rsidRDefault="00DE5CC1" w:rsidP="00DE5CC1">
      <w:pPr>
        <w:spacing w:after="0" w:line="240" w:lineRule="auto"/>
        <w:jc w:val="both"/>
        <w:outlineLvl w:val="0"/>
        <w:rPr>
          <w:rFonts w:ascii="Arial" w:eastAsia="Times New Roman" w:hAnsi="Arial" w:cs="Arial"/>
          <w:b/>
        </w:rPr>
      </w:pPr>
      <w:r w:rsidRPr="00CB7D58">
        <w:rPr>
          <w:rFonts w:ascii="Arial" w:eastAsia="Times New Roman" w:hAnsi="Arial" w:cs="Arial"/>
          <w:b/>
        </w:rPr>
        <w:t>WARDS AFFECTED</w:t>
      </w:r>
    </w:p>
    <w:p w:rsidR="00DE5CC1" w:rsidRPr="00CB7D58" w:rsidRDefault="00DE5CC1" w:rsidP="00DE5CC1">
      <w:pPr>
        <w:spacing w:after="0" w:line="240" w:lineRule="auto"/>
        <w:jc w:val="both"/>
        <w:outlineLvl w:val="0"/>
        <w:rPr>
          <w:rFonts w:ascii="Arial" w:eastAsia="Times New Roman" w:hAnsi="Arial" w:cs="Arial"/>
        </w:rPr>
      </w:pPr>
    </w:p>
    <w:p w:rsidR="00DE5CC1" w:rsidRPr="00CB7D58" w:rsidRDefault="00DE5CC1" w:rsidP="00DE5CC1">
      <w:pPr>
        <w:spacing w:after="0" w:line="240" w:lineRule="auto"/>
        <w:jc w:val="both"/>
        <w:outlineLvl w:val="0"/>
        <w:rPr>
          <w:rFonts w:ascii="Arial" w:eastAsia="Times New Roman" w:hAnsi="Arial" w:cs="Arial"/>
        </w:rPr>
      </w:pPr>
      <w:r w:rsidRPr="00CB7D58">
        <w:rPr>
          <w:rFonts w:ascii="Arial" w:eastAsia="Times New Roman" w:hAnsi="Arial" w:cs="Arial"/>
        </w:rPr>
        <w:t xml:space="preserve">All wards </w:t>
      </w:r>
    </w:p>
    <w:p w:rsidR="00DE5CC1" w:rsidRPr="00CB7D58" w:rsidRDefault="00DE5CC1" w:rsidP="00DE5CC1">
      <w:pPr>
        <w:spacing w:after="0" w:line="240" w:lineRule="auto"/>
        <w:jc w:val="both"/>
        <w:outlineLvl w:val="0"/>
        <w:rPr>
          <w:rFonts w:ascii="Arial" w:eastAsia="Times New Roman" w:hAnsi="Arial" w:cs="Arial"/>
          <w:b/>
        </w:rPr>
      </w:pPr>
    </w:p>
    <w:p w:rsidR="00DE5CC1" w:rsidRPr="00CB7D58" w:rsidRDefault="00DE5CC1" w:rsidP="00DE5CC1">
      <w:pPr>
        <w:spacing w:after="0" w:line="240" w:lineRule="auto"/>
        <w:jc w:val="both"/>
        <w:outlineLvl w:val="0"/>
        <w:rPr>
          <w:rFonts w:ascii="Arial" w:eastAsia="Times New Roman" w:hAnsi="Arial" w:cs="Arial"/>
          <w:b/>
        </w:rPr>
      </w:pPr>
      <w:r w:rsidRPr="00CB7D58">
        <w:rPr>
          <w:rFonts w:ascii="Arial" w:eastAsia="Times New Roman" w:hAnsi="Arial" w:cs="Arial"/>
          <w:b/>
        </w:rPr>
        <w:t>IDP LINKAGE</w:t>
      </w:r>
    </w:p>
    <w:p w:rsidR="00DE5CC1" w:rsidRPr="00CB7D58" w:rsidRDefault="00DE5CC1" w:rsidP="00DE5CC1">
      <w:pPr>
        <w:spacing w:after="0" w:line="240" w:lineRule="auto"/>
        <w:jc w:val="both"/>
        <w:outlineLvl w:val="0"/>
        <w:rPr>
          <w:rFonts w:ascii="Arial" w:eastAsia="Times New Roman" w:hAnsi="Arial" w:cs="Arial"/>
        </w:rPr>
      </w:pPr>
    </w:p>
    <w:p w:rsidR="00016ADF" w:rsidRPr="00CB7D58" w:rsidRDefault="00DE5CC1" w:rsidP="00016ADF">
      <w:pPr>
        <w:spacing w:after="0" w:line="240" w:lineRule="auto"/>
        <w:jc w:val="both"/>
        <w:outlineLvl w:val="0"/>
        <w:rPr>
          <w:rFonts w:ascii="Arial" w:eastAsia="Times New Roman" w:hAnsi="Arial" w:cs="Arial"/>
        </w:rPr>
      </w:pPr>
      <w:r w:rsidRPr="00CB7D58">
        <w:rPr>
          <w:rFonts w:ascii="Arial" w:eastAsia="Times New Roman" w:hAnsi="Arial" w:cs="Arial"/>
        </w:rPr>
        <w:t>Financial Reporting</w:t>
      </w:r>
    </w:p>
    <w:p w:rsidR="00016ADF" w:rsidRPr="00CB7D58" w:rsidRDefault="00016ADF" w:rsidP="00016ADF">
      <w:pPr>
        <w:spacing w:after="0" w:line="240" w:lineRule="auto"/>
        <w:jc w:val="both"/>
        <w:outlineLvl w:val="0"/>
        <w:rPr>
          <w:rFonts w:ascii="Arial" w:eastAsia="Times New Roman" w:hAnsi="Arial" w:cs="Arial"/>
          <w:b/>
        </w:rPr>
      </w:pPr>
    </w:p>
    <w:p w:rsidR="00016ADF" w:rsidRPr="00CB7D58" w:rsidRDefault="00016ADF" w:rsidP="00016ADF">
      <w:pPr>
        <w:spacing w:after="0" w:line="240" w:lineRule="auto"/>
        <w:jc w:val="both"/>
        <w:outlineLvl w:val="0"/>
        <w:rPr>
          <w:rFonts w:ascii="Arial" w:eastAsia="Times New Roman" w:hAnsi="Arial" w:cs="Arial"/>
          <w:b/>
        </w:rPr>
      </w:pPr>
      <w:r w:rsidRPr="00CB7D58">
        <w:rPr>
          <w:rFonts w:ascii="Arial" w:eastAsia="Times New Roman" w:hAnsi="Arial" w:cs="Arial"/>
          <w:b/>
        </w:rPr>
        <w:t>M</w:t>
      </w:r>
      <w:r w:rsidR="00DD1A10" w:rsidRPr="00CB7D58">
        <w:rPr>
          <w:rFonts w:ascii="Arial" w:eastAsia="Times New Roman" w:hAnsi="Arial" w:cs="Arial"/>
          <w:b/>
        </w:rPr>
        <w:t>AYOR’S REPORT</w:t>
      </w:r>
    </w:p>
    <w:p w:rsidR="00016ADF" w:rsidRPr="00CB7D58" w:rsidRDefault="00016ADF" w:rsidP="00016ADF">
      <w:pPr>
        <w:spacing w:after="0" w:line="240" w:lineRule="auto"/>
        <w:jc w:val="both"/>
        <w:outlineLvl w:val="0"/>
        <w:rPr>
          <w:rFonts w:ascii="Arial" w:eastAsia="Times New Roman" w:hAnsi="Arial" w:cs="Arial"/>
        </w:rPr>
      </w:pPr>
    </w:p>
    <w:p w:rsidR="002A08F9" w:rsidRPr="00CB7D58" w:rsidRDefault="002A08F9" w:rsidP="002A08F9">
      <w:pPr>
        <w:spacing w:after="0" w:line="240" w:lineRule="auto"/>
        <w:rPr>
          <w:rFonts w:ascii="Arial" w:eastAsia="Times New Roman" w:hAnsi="Arial" w:cs="Arial"/>
          <w:lang w:val="en-US"/>
        </w:rPr>
      </w:pPr>
      <w:r w:rsidRPr="00CB7D58">
        <w:rPr>
          <w:rFonts w:ascii="Arial" w:eastAsia="Times New Roman" w:hAnsi="Arial" w:cs="Arial"/>
          <w:sz w:val="24"/>
          <w:szCs w:val="24"/>
          <w:lang w:val="en-US"/>
        </w:rPr>
        <w:t xml:space="preserve">   </w:t>
      </w:r>
      <w:r w:rsidRPr="00CB7D58">
        <w:rPr>
          <w:rFonts w:ascii="Arial" w:eastAsia="Times New Roman" w:hAnsi="Arial" w:cs="Arial"/>
          <w:lang w:val="en-US"/>
        </w:rPr>
        <w:t>In terms of S52 of the MFMA</w:t>
      </w:r>
    </w:p>
    <w:p w:rsidR="002A08F9" w:rsidRPr="00CB7D58" w:rsidRDefault="002A08F9" w:rsidP="002A08F9">
      <w:pPr>
        <w:spacing w:after="0" w:line="240" w:lineRule="auto"/>
        <w:rPr>
          <w:rFonts w:ascii="Arial" w:eastAsia="Times New Roman" w:hAnsi="Arial" w:cs="Arial"/>
          <w:lang w:val="en-US"/>
        </w:rPr>
      </w:pPr>
      <w:r w:rsidRPr="00CB7D58">
        <w:rPr>
          <w:rFonts w:ascii="Arial" w:eastAsia="Times New Roman" w:hAnsi="Arial" w:cs="Arial"/>
          <w:lang w:val="en-US"/>
        </w:rPr>
        <w:t xml:space="preserve"> </w:t>
      </w:r>
    </w:p>
    <w:p w:rsidR="002A08F9" w:rsidRPr="00CB7D58" w:rsidRDefault="002A08F9" w:rsidP="002A08F9">
      <w:pPr>
        <w:spacing w:after="0" w:line="240" w:lineRule="auto"/>
        <w:rPr>
          <w:rFonts w:ascii="Arial" w:eastAsia="Times New Roman" w:hAnsi="Arial" w:cs="Arial"/>
          <w:lang w:val="en-US"/>
        </w:rPr>
      </w:pPr>
      <w:r w:rsidRPr="00CB7D58">
        <w:rPr>
          <w:rFonts w:ascii="Arial" w:eastAsia="Times New Roman" w:hAnsi="Arial" w:cs="Arial"/>
          <w:lang w:val="en-US"/>
        </w:rPr>
        <w:t xml:space="preserve">         The mayor of a municipality</w:t>
      </w:r>
    </w:p>
    <w:p w:rsidR="002A08F9" w:rsidRPr="00CB7D58" w:rsidRDefault="002A08F9" w:rsidP="002A08F9">
      <w:pPr>
        <w:spacing w:after="0" w:line="240" w:lineRule="auto"/>
        <w:rPr>
          <w:rFonts w:ascii="Arial" w:eastAsia="Times New Roman" w:hAnsi="Arial" w:cs="Arial"/>
          <w:lang w:val="en-US"/>
        </w:rPr>
      </w:pPr>
    </w:p>
    <w:p w:rsidR="00DD1A10" w:rsidRPr="00CB7D58" w:rsidRDefault="002A08F9" w:rsidP="005D6E57">
      <w:pPr>
        <w:spacing w:after="0" w:line="240" w:lineRule="auto"/>
        <w:ind w:left="720"/>
        <w:rPr>
          <w:rFonts w:ascii="Arial" w:eastAsia="Times New Roman" w:hAnsi="Arial" w:cs="Arial"/>
          <w:lang w:val="en-US"/>
        </w:rPr>
      </w:pPr>
      <w:r w:rsidRPr="00CB7D58">
        <w:rPr>
          <w:rFonts w:ascii="Arial" w:eastAsia="Times New Roman" w:hAnsi="Arial" w:cs="Arial"/>
          <w:lang w:val="en-US"/>
        </w:rPr>
        <w:t xml:space="preserve">(d) must, within 30 days of the end of each quarter, submit a report to the council on the implementation of the budget and the financial state of affairs of the municipality; </w:t>
      </w:r>
    </w:p>
    <w:p w:rsidR="00922AE1" w:rsidRPr="00CB7D58" w:rsidRDefault="00922AE1" w:rsidP="00DE5CC1">
      <w:pPr>
        <w:spacing w:after="0" w:line="240" w:lineRule="auto"/>
        <w:jc w:val="both"/>
        <w:rPr>
          <w:rFonts w:ascii="Arial" w:eastAsia="Times New Roman" w:hAnsi="Arial" w:cs="Times New Roman"/>
          <w:b/>
          <w:bCs/>
          <w:lang w:val="en-GB"/>
        </w:rPr>
      </w:pPr>
    </w:p>
    <w:p w:rsidR="00DE5CC1" w:rsidRPr="00CB7D58" w:rsidRDefault="00DE5CC1" w:rsidP="00DE5CC1">
      <w:pPr>
        <w:spacing w:after="0" w:line="240" w:lineRule="auto"/>
        <w:jc w:val="both"/>
        <w:rPr>
          <w:rFonts w:ascii="Arial" w:eastAsia="Times New Roman" w:hAnsi="Arial" w:cs="Times New Roman"/>
          <w:lang w:val="en-GB"/>
        </w:rPr>
      </w:pPr>
      <w:r w:rsidRPr="00CB7D58">
        <w:rPr>
          <w:rFonts w:ascii="Arial" w:eastAsia="Times New Roman" w:hAnsi="Arial" w:cs="Times New Roman"/>
          <w:b/>
          <w:bCs/>
          <w:lang w:val="en-GB"/>
        </w:rPr>
        <w:t>EXECUTIVE SUMMARY</w:t>
      </w:r>
    </w:p>
    <w:p w:rsidR="00DE5CC1" w:rsidRPr="00CB7D58" w:rsidRDefault="00DE5CC1" w:rsidP="00DE5CC1">
      <w:pPr>
        <w:spacing w:after="0" w:line="240" w:lineRule="auto"/>
        <w:jc w:val="both"/>
        <w:rPr>
          <w:rFonts w:ascii="Arial" w:eastAsia="Times New Roman" w:hAnsi="Arial" w:cs="Times New Roman"/>
          <w:b/>
          <w:bCs/>
          <w:lang w:val="en-GB"/>
        </w:rPr>
      </w:pPr>
    </w:p>
    <w:p w:rsidR="00C50B92" w:rsidRPr="00CB7D58" w:rsidRDefault="00F10819" w:rsidP="00C50B92">
      <w:pPr>
        <w:spacing w:after="0" w:line="240" w:lineRule="auto"/>
        <w:jc w:val="both"/>
        <w:rPr>
          <w:rFonts w:ascii="Arial" w:eastAsia="Times New Roman" w:hAnsi="Arial" w:cs="Arial"/>
        </w:rPr>
      </w:pPr>
      <w:r w:rsidRPr="00CB7D58">
        <w:rPr>
          <w:rFonts w:ascii="Arial" w:eastAsia="Times New Roman" w:hAnsi="Arial" w:cs="Arial"/>
        </w:rPr>
        <w:t>Section 5</w:t>
      </w:r>
      <w:r w:rsidR="00DE5CC1" w:rsidRPr="00CB7D58">
        <w:rPr>
          <w:rFonts w:ascii="Arial" w:eastAsia="Times New Roman" w:hAnsi="Arial" w:cs="Arial"/>
        </w:rPr>
        <w:t xml:space="preserve">2 of the Municipal Finance Management Act (MFMA) requires that </w:t>
      </w:r>
      <w:r w:rsidR="00C50B92" w:rsidRPr="00CB7D58">
        <w:rPr>
          <w:rFonts w:ascii="Arial" w:eastAsia="Times New Roman" w:hAnsi="Arial" w:cs="Arial"/>
        </w:rPr>
        <w:t>The mayor of a municipality—</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(a) Must provide general political guidance over the fiscal and financial affairs of</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the municipality;</w:t>
      </w:r>
    </w:p>
    <w:p w:rsidR="00F10819" w:rsidRPr="00CB7D58" w:rsidRDefault="00F10819" w:rsidP="00C50B92">
      <w:pPr>
        <w:spacing w:after="0" w:line="240" w:lineRule="auto"/>
        <w:jc w:val="both"/>
        <w:rPr>
          <w:rFonts w:ascii="Arial" w:eastAsia="Times New Roman" w:hAnsi="Arial" w:cs="Arial"/>
        </w:rPr>
      </w:pP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(b) In providing such general political guidance, may monitor and, to the extent</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provided in this Act, oversee the exercise of responsibilities assigned in terms</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of this Act to the accounting officer and the chief financial officer, but may not</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interfere in the exercise of those responsibilities;</w:t>
      </w:r>
    </w:p>
    <w:p w:rsidR="00F10819" w:rsidRPr="00CB7D58" w:rsidRDefault="00F10819" w:rsidP="00C50B92">
      <w:pPr>
        <w:spacing w:after="0" w:line="240" w:lineRule="auto"/>
        <w:jc w:val="both"/>
        <w:rPr>
          <w:rFonts w:ascii="Arial" w:eastAsia="Times New Roman" w:hAnsi="Arial" w:cs="Arial"/>
        </w:rPr>
      </w:pP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(c) Must take all reasonable steps to ensure that the municipality performs its</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constitutional and statutory functions within the limits of the municipality’s</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approved budget;</w:t>
      </w:r>
    </w:p>
    <w:p w:rsidR="00F10819" w:rsidRPr="00CB7D58" w:rsidRDefault="00F10819" w:rsidP="00C50B92">
      <w:pPr>
        <w:spacing w:after="0" w:line="240" w:lineRule="auto"/>
        <w:jc w:val="both"/>
        <w:rPr>
          <w:rFonts w:ascii="Arial" w:eastAsia="Times New Roman" w:hAnsi="Arial" w:cs="Arial"/>
        </w:rPr>
      </w:pP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(d) Must, within 30 days of the end of each quarter, submit a report to the council</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on the implementation of the budget and the financial state of affairs of the</w:t>
      </w: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municipality; and</w:t>
      </w:r>
    </w:p>
    <w:p w:rsidR="00F10819" w:rsidRPr="00CB7D58" w:rsidRDefault="00F10819" w:rsidP="00C50B92">
      <w:pPr>
        <w:spacing w:after="0" w:line="240" w:lineRule="auto"/>
        <w:jc w:val="both"/>
        <w:rPr>
          <w:rFonts w:ascii="Arial" w:eastAsia="Times New Roman" w:hAnsi="Arial" w:cs="Arial"/>
        </w:rPr>
      </w:pPr>
    </w:p>
    <w:p w:rsidR="00C50B92"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(e) Must exercise the other powers and perform the other duties assigned to the</w:t>
      </w:r>
    </w:p>
    <w:p w:rsidR="00F10819" w:rsidRPr="00CB7D58" w:rsidRDefault="00C50B92" w:rsidP="00C50B92">
      <w:pPr>
        <w:spacing w:after="0" w:line="240" w:lineRule="auto"/>
        <w:jc w:val="both"/>
        <w:rPr>
          <w:rFonts w:ascii="Arial" w:eastAsia="Times New Roman" w:hAnsi="Arial" w:cs="Arial"/>
        </w:rPr>
      </w:pPr>
      <w:r w:rsidRPr="00CB7D58">
        <w:rPr>
          <w:rFonts w:ascii="Arial" w:eastAsia="Times New Roman" w:hAnsi="Arial" w:cs="Arial"/>
        </w:rPr>
        <w:t>mayor in terms of this Act or delegated by the council to the mayor</w:t>
      </w:r>
      <w:r w:rsidR="00F10819" w:rsidRPr="00CB7D58">
        <w:rPr>
          <w:rFonts w:ascii="Arial" w:eastAsia="Times New Roman" w:hAnsi="Arial" w:cs="Arial"/>
        </w:rPr>
        <w:t xml:space="preserve"> </w:t>
      </w:r>
    </w:p>
    <w:p w:rsidR="00F10819" w:rsidRPr="00CB7D58" w:rsidRDefault="00F10819" w:rsidP="00C50B92">
      <w:pPr>
        <w:spacing w:after="0" w:line="240" w:lineRule="auto"/>
        <w:jc w:val="both"/>
        <w:rPr>
          <w:rFonts w:ascii="Arial" w:eastAsia="Times New Roman" w:hAnsi="Arial" w:cs="Arial"/>
        </w:rPr>
      </w:pPr>
    </w:p>
    <w:p w:rsidR="00DE5CC1" w:rsidRPr="00CB7D58" w:rsidRDefault="00DE5CC1" w:rsidP="00C50B92">
      <w:pPr>
        <w:spacing w:after="0" w:line="240" w:lineRule="auto"/>
        <w:jc w:val="both"/>
        <w:rPr>
          <w:rFonts w:ascii="Arial" w:eastAsia="Times New Roman" w:hAnsi="Arial" w:cs="Arial"/>
        </w:rPr>
      </w:pPr>
      <w:r w:rsidRPr="00CB7D58">
        <w:rPr>
          <w:rFonts w:ascii="Arial" w:eastAsia="Times New Roman" w:hAnsi="Arial" w:cs="Arial"/>
        </w:rPr>
        <w:t xml:space="preserve">The following </w:t>
      </w:r>
      <w:r w:rsidR="00F55FCD" w:rsidRPr="00CB7D58">
        <w:rPr>
          <w:rFonts w:ascii="Arial" w:eastAsia="Times New Roman" w:hAnsi="Arial" w:cs="Arial"/>
        </w:rPr>
        <w:t>annexure</w:t>
      </w:r>
      <w:r w:rsidR="00F60D49" w:rsidRPr="00CB7D58">
        <w:rPr>
          <w:rFonts w:ascii="Arial" w:eastAsia="Times New Roman" w:hAnsi="Arial" w:cs="Arial"/>
        </w:rPr>
        <w:t xml:space="preserve"> are attached to this item:</w:t>
      </w:r>
    </w:p>
    <w:p w:rsidR="00F10819" w:rsidRPr="00CB7D58" w:rsidRDefault="00F10819" w:rsidP="00C50B92">
      <w:pPr>
        <w:spacing w:after="0" w:line="240" w:lineRule="auto"/>
        <w:jc w:val="both"/>
        <w:rPr>
          <w:rFonts w:ascii="Arial" w:eastAsia="Times New Roman" w:hAnsi="Arial" w:cs="Arial"/>
        </w:rPr>
      </w:pPr>
    </w:p>
    <w:p w:rsidR="00016ADF" w:rsidRPr="00CB7D58" w:rsidRDefault="00DE5CC1" w:rsidP="00E05F77">
      <w:pPr>
        <w:spacing w:after="0" w:line="240" w:lineRule="auto"/>
        <w:jc w:val="both"/>
        <w:rPr>
          <w:rFonts w:ascii="Arial" w:eastAsia="Times New Roman" w:hAnsi="Arial" w:cs="Arial"/>
        </w:rPr>
      </w:pPr>
      <w:r w:rsidRPr="00CB7D58">
        <w:rPr>
          <w:rFonts w:ascii="Arial" w:eastAsia="Times New Roman" w:hAnsi="Arial" w:cs="Arial"/>
        </w:rPr>
        <w:t xml:space="preserve">Annexure A </w:t>
      </w:r>
      <w:r w:rsidR="00F60D49" w:rsidRPr="00CB7D58">
        <w:rPr>
          <w:rFonts w:ascii="Arial" w:eastAsia="Times New Roman" w:hAnsi="Arial" w:cs="Arial"/>
        </w:rPr>
        <w:t>– S</w:t>
      </w:r>
      <w:r w:rsidR="00CB7D58">
        <w:rPr>
          <w:rFonts w:ascii="Arial" w:eastAsia="Times New Roman" w:hAnsi="Arial" w:cs="Arial"/>
        </w:rPr>
        <w:t xml:space="preserve">71 </w:t>
      </w:r>
      <w:r w:rsidR="00F60D49" w:rsidRPr="00CB7D58">
        <w:rPr>
          <w:rFonts w:ascii="Arial" w:eastAsia="Times New Roman" w:hAnsi="Arial" w:cs="Arial"/>
        </w:rPr>
        <w:t>for the month ending 3</w:t>
      </w:r>
      <w:r w:rsidR="00055C06">
        <w:rPr>
          <w:rFonts w:ascii="Arial" w:eastAsia="Times New Roman" w:hAnsi="Arial" w:cs="Arial"/>
        </w:rPr>
        <w:t>1 March 2021</w:t>
      </w:r>
    </w:p>
    <w:p w:rsidR="00C2643A" w:rsidRPr="00CB7D58" w:rsidRDefault="00C2643A" w:rsidP="00CB7D58">
      <w:pPr>
        <w:spacing w:after="0" w:line="240" w:lineRule="auto"/>
        <w:rPr>
          <w:rFonts w:ascii="Arial" w:eastAsia="Times New Roman" w:hAnsi="Arial" w:cs="Arial"/>
          <w:b/>
          <w:highlight w:val="yellow"/>
          <w:u w:val="single"/>
        </w:rPr>
      </w:pPr>
    </w:p>
    <w:p w:rsidR="00C2643A" w:rsidRPr="00CB7D58" w:rsidRDefault="00C2643A" w:rsidP="00C2643A">
      <w:pPr>
        <w:spacing w:after="0" w:line="240" w:lineRule="auto"/>
        <w:jc w:val="center"/>
        <w:rPr>
          <w:rFonts w:ascii="Arial" w:eastAsia="Times New Roman" w:hAnsi="Arial" w:cs="Arial"/>
          <w:b/>
          <w:highlight w:val="yellow"/>
          <w:u w:val="single"/>
        </w:rPr>
      </w:pPr>
    </w:p>
    <w:p w:rsidR="00C2643A" w:rsidRDefault="00C2643A" w:rsidP="00C2643A">
      <w:pPr>
        <w:spacing w:after="0" w:line="240" w:lineRule="auto"/>
        <w:jc w:val="center"/>
        <w:rPr>
          <w:rFonts w:ascii="Arial" w:eastAsia="Times New Roman" w:hAnsi="Arial" w:cs="Arial"/>
          <w:b/>
          <w:u w:val="single"/>
        </w:rPr>
      </w:pPr>
      <w:r w:rsidRPr="00CB7D58">
        <w:rPr>
          <w:rFonts w:ascii="Arial" w:eastAsia="Times New Roman" w:hAnsi="Arial" w:cs="Arial"/>
          <w:b/>
          <w:u w:val="single"/>
        </w:rPr>
        <w:t>SUMMARY OF FINANCIAL PERFORMANCE</w:t>
      </w:r>
    </w:p>
    <w:p w:rsidR="0092175A" w:rsidRDefault="0092175A" w:rsidP="00C2643A">
      <w:pPr>
        <w:spacing w:after="0" w:line="240" w:lineRule="auto"/>
        <w:jc w:val="center"/>
        <w:rPr>
          <w:rFonts w:ascii="Arial" w:eastAsia="Times New Roman" w:hAnsi="Arial" w:cs="Arial"/>
          <w:b/>
          <w:u w:val="single"/>
        </w:rPr>
      </w:pPr>
    </w:p>
    <w:p w:rsidR="0092175A" w:rsidRDefault="0092175A" w:rsidP="00C2643A">
      <w:pPr>
        <w:spacing w:after="0" w:line="240" w:lineRule="auto"/>
        <w:jc w:val="center"/>
        <w:rPr>
          <w:rFonts w:ascii="Arial" w:eastAsia="Times New Roman" w:hAnsi="Arial" w:cs="Arial"/>
          <w:b/>
          <w:u w:val="single"/>
        </w:rPr>
      </w:pPr>
      <w:r>
        <w:rPr>
          <w:rFonts w:ascii="Arial" w:eastAsia="Times New Roman" w:hAnsi="Arial" w:cs="Arial"/>
          <w:b/>
          <w:noProof/>
          <w:u w:val="single"/>
          <w:lang w:val="en-US"/>
        </w:rPr>
        <w:drawing>
          <wp:inline distT="0" distB="0" distL="0" distR="0" wp14:anchorId="252C2551">
            <wp:extent cx="5730875" cy="773620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7736205"/>
                    </a:xfrm>
                    <a:prstGeom prst="rect">
                      <a:avLst/>
                    </a:prstGeom>
                    <a:noFill/>
                  </pic:spPr>
                </pic:pic>
              </a:graphicData>
            </a:graphic>
          </wp:inline>
        </w:drawing>
      </w:r>
    </w:p>
    <w:p w:rsidR="007F7052" w:rsidRPr="00CB7D58" w:rsidRDefault="007F7052" w:rsidP="00C2643A">
      <w:pPr>
        <w:spacing w:after="0" w:line="240" w:lineRule="auto"/>
        <w:jc w:val="center"/>
        <w:rPr>
          <w:rFonts w:ascii="Arial" w:eastAsia="Times New Roman" w:hAnsi="Arial" w:cs="Arial"/>
          <w:b/>
          <w:u w:val="single"/>
        </w:rPr>
      </w:pPr>
    </w:p>
    <w:p w:rsidR="00C2643A" w:rsidRDefault="00C2643A" w:rsidP="00C2643A">
      <w:pPr>
        <w:spacing w:after="0" w:line="240" w:lineRule="auto"/>
        <w:rPr>
          <w:rFonts w:ascii="Arial" w:eastAsia="Times New Roman" w:hAnsi="Arial" w:cs="Arial"/>
          <w:b/>
          <w:u w:val="single"/>
        </w:rPr>
      </w:pPr>
    </w:p>
    <w:p w:rsidR="008B7B28" w:rsidRPr="00CB7D58" w:rsidRDefault="008B7B28" w:rsidP="00C2643A">
      <w:pPr>
        <w:spacing w:after="0" w:line="240" w:lineRule="auto"/>
        <w:rPr>
          <w:rFonts w:ascii="Arial" w:eastAsia="Times New Roman" w:hAnsi="Arial" w:cs="Arial"/>
          <w:b/>
          <w:u w:val="single"/>
        </w:rPr>
      </w:pPr>
    </w:p>
    <w:p w:rsidR="00C2643A" w:rsidRPr="00CB7D58" w:rsidRDefault="00C2643A" w:rsidP="00C2643A">
      <w:pPr>
        <w:spacing w:after="0" w:line="240" w:lineRule="auto"/>
        <w:rPr>
          <w:rFonts w:ascii="Arial" w:eastAsia="Times New Roman" w:hAnsi="Arial" w:cs="Arial"/>
          <w:highlight w:val="yellow"/>
          <w:u w:val="single"/>
        </w:rPr>
      </w:pPr>
    </w:p>
    <w:p w:rsidR="007B7DA5" w:rsidRPr="00CB7D58" w:rsidRDefault="007B7DA5" w:rsidP="007B7DA5">
      <w:pPr>
        <w:spacing w:after="0" w:line="240" w:lineRule="auto"/>
        <w:rPr>
          <w:rFonts w:ascii="Arial" w:eastAsia="Times New Roman" w:hAnsi="Arial" w:cs="Arial"/>
          <w:u w:val="single"/>
        </w:rPr>
      </w:pPr>
      <w:r w:rsidRPr="00CB7D58">
        <w:rPr>
          <w:rFonts w:ascii="Arial" w:eastAsia="Times New Roman" w:hAnsi="Arial" w:cs="Arial"/>
          <w:u w:val="single"/>
        </w:rPr>
        <w:t>ANALYSIS</w:t>
      </w:r>
      <w:r w:rsidR="008B7B28">
        <w:rPr>
          <w:rFonts w:ascii="Arial" w:eastAsia="Times New Roman" w:hAnsi="Arial" w:cs="Arial"/>
          <w:u w:val="single"/>
        </w:rPr>
        <w:t xml:space="preserve"> OF OPERATIN</w:t>
      </w:r>
      <w:r w:rsidR="00055C06">
        <w:rPr>
          <w:rFonts w:ascii="Arial" w:eastAsia="Times New Roman" w:hAnsi="Arial" w:cs="Arial"/>
          <w:u w:val="single"/>
        </w:rPr>
        <w:t>G REVENUE (JULY 2020 – MARCH 2021</w:t>
      </w:r>
      <w:r w:rsidRPr="00CB7D58">
        <w:rPr>
          <w:rFonts w:ascii="Arial" w:eastAsia="Times New Roman" w:hAnsi="Arial" w:cs="Arial"/>
          <w:u w:val="single"/>
        </w:rPr>
        <w:t xml:space="preserve">) EXCLUDING </w:t>
      </w:r>
    </w:p>
    <w:p w:rsidR="007B7DA5" w:rsidRPr="00CB7D58" w:rsidRDefault="007B7DA5" w:rsidP="007B7DA5">
      <w:pPr>
        <w:spacing w:after="0" w:line="240" w:lineRule="auto"/>
        <w:rPr>
          <w:rFonts w:ascii="Arial" w:eastAsia="Times New Roman" w:hAnsi="Arial" w:cs="Arial"/>
          <w:u w:val="single"/>
        </w:rPr>
      </w:pPr>
      <w:r w:rsidRPr="00CB7D58">
        <w:rPr>
          <w:rFonts w:ascii="Arial" w:eastAsia="Times New Roman" w:hAnsi="Arial" w:cs="Arial"/>
          <w:u w:val="single"/>
        </w:rPr>
        <w:t>CAPITAL TRANSFERS:</w:t>
      </w:r>
    </w:p>
    <w:p w:rsidR="00C2643A" w:rsidRPr="00CB7D58" w:rsidRDefault="00C2643A" w:rsidP="00C2643A">
      <w:pPr>
        <w:spacing w:after="0" w:line="240" w:lineRule="auto"/>
        <w:rPr>
          <w:rFonts w:ascii="Arial" w:eastAsia="Times New Roman" w:hAnsi="Arial" w:cs="Arial"/>
          <w:highlight w:val="yellow"/>
          <w:u w:val="single"/>
        </w:rPr>
      </w:pPr>
    </w:p>
    <w:p w:rsidR="00C2643A" w:rsidRPr="0024684B" w:rsidRDefault="00C2643A" w:rsidP="00C2643A">
      <w:pPr>
        <w:spacing w:after="0" w:line="240" w:lineRule="auto"/>
        <w:rPr>
          <w:rFonts w:ascii="Arial" w:eastAsia="Times New Roman" w:hAnsi="Arial" w:cs="Arial"/>
          <w:u w:val="single"/>
        </w:rPr>
      </w:pPr>
    </w:p>
    <w:p w:rsidR="00C2643A" w:rsidRPr="0024684B" w:rsidRDefault="00C2643A" w:rsidP="00C2643A">
      <w:pPr>
        <w:spacing w:after="0" w:line="240" w:lineRule="auto"/>
        <w:rPr>
          <w:rFonts w:ascii="Arial" w:eastAsia="Times New Roman" w:hAnsi="Arial" w:cs="Arial"/>
          <w:b/>
        </w:rPr>
      </w:pPr>
      <w:r w:rsidRPr="0024684B">
        <w:rPr>
          <w:rFonts w:ascii="Arial" w:eastAsia="Times New Roman" w:hAnsi="Arial" w:cs="Arial"/>
          <w:b/>
        </w:rPr>
        <w:t>Budgeted</w:t>
      </w:r>
      <w:r w:rsidRPr="0024684B">
        <w:rPr>
          <w:rFonts w:ascii="Arial" w:eastAsia="Times New Roman" w:hAnsi="Arial" w:cs="Arial"/>
          <w:b/>
        </w:rPr>
        <w:tab/>
      </w:r>
      <w:r w:rsidRPr="0024684B">
        <w:rPr>
          <w:rFonts w:ascii="Arial" w:eastAsia="Times New Roman" w:hAnsi="Arial" w:cs="Arial"/>
          <w:b/>
        </w:rPr>
        <w:tab/>
      </w:r>
      <w:r w:rsidRPr="0024684B">
        <w:rPr>
          <w:rFonts w:ascii="Arial" w:eastAsia="Times New Roman" w:hAnsi="Arial" w:cs="Arial"/>
          <w:b/>
        </w:rPr>
        <w:tab/>
        <w:t>Actual Outcomes</w:t>
      </w:r>
      <w:r w:rsidRPr="0024684B">
        <w:rPr>
          <w:rFonts w:ascii="Arial" w:eastAsia="Times New Roman" w:hAnsi="Arial" w:cs="Arial"/>
          <w:b/>
        </w:rPr>
        <w:tab/>
      </w:r>
      <w:r w:rsidRPr="0024684B">
        <w:rPr>
          <w:rFonts w:ascii="Arial" w:eastAsia="Times New Roman" w:hAnsi="Arial" w:cs="Arial"/>
          <w:b/>
        </w:rPr>
        <w:tab/>
      </w:r>
      <w:r w:rsidRPr="0024684B">
        <w:rPr>
          <w:rFonts w:ascii="Arial" w:eastAsia="Times New Roman" w:hAnsi="Arial" w:cs="Arial"/>
          <w:b/>
        </w:rPr>
        <w:tab/>
        <w:t>% Variance</w:t>
      </w:r>
    </w:p>
    <w:p w:rsidR="00C2643A" w:rsidRPr="0024684B" w:rsidRDefault="00E41CE4" w:rsidP="00C2643A">
      <w:pPr>
        <w:tabs>
          <w:tab w:val="left" w:pos="2985"/>
          <w:tab w:val="left" w:pos="6810"/>
        </w:tabs>
        <w:spacing w:after="0" w:line="240" w:lineRule="auto"/>
        <w:rPr>
          <w:rFonts w:ascii="Arial" w:eastAsia="Times New Roman" w:hAnsi="Arial" w:cs="Arial"/>
          <w:b/>
        </w:rPr>
      </w:pPr>
      <w:r>
        <w:rPr>
          <w:rFonts w:ascii="Arial" w:eastAsia="Times New Roman" w:hAnsi="Arial" w:cs="Arial"/>
          <w:b/>
        </w:rPr>
        <w:t>R660,897</w:t>
      </w:r>
      <w:r w:rsidR="00C2643A" w:rsidRPr="0024684B">
        <w:rPr>
          <w:rFonts w:ascii="Arial" w:eastAsia="Times New Roman" w:hAnsi="Arial" w:cs="Arial"/>
          <w:b/>
        </w:rPr>
        <w:tab/>
        <w:t xml:space="preserve">R </w:t>
      </w:r>
      <w:r>
        <w:rPr>
          <w:rFonts w:ascii="Arial" w:eastAsia="Times New Roman" w:hAnsi="Arial" w:cs="Arial"/>
          <w:b/>
        </w:rPr>
        <w:t>786,503</w:t>
      </w:r>
      <w:r>
        <w:rPr>
          <w:rFonts w:ascii="Arial" w:eastAsia="Times New Roman" w:hAnsi="Arial" w:cs="Arial"/>
          <w:b/>
        </w:rPr>
        <w:tab/>
        <w:t>19</w:t>
      </w:r>
    </w:p>
    <w:p w:rsidR="00C2643A" w:rsidRPr="0024684B" w:rsidRDefault="00C2643A" w:rsidP="00C2643A">
      <w:pPr>
        <w:spacing w:after="0" w:line="240" w:lineRule="auto"/>
        <w:rPr>
          <w:rFonts w:ascii="Arial" w:eastAsia="Times New Roman" w:hAnsi="Arial" w:cs="Arial"/>
        </w:rPr>
      </w:pPr>
    </w:p>
    <w:p w:rsidR="00C2643A" w:rsidRPr="0024684B" w:rsidRDefault="00C2643A" w:rsidP="00C2643A">
      <w:pPr>
        <w:spacing w:after="0" w:line="240" w:lineRule="auto"/>
        <w:rPr>
          <w:rFonts w:ascii="Arial" w:eastAsia="Times New Roman" w:hAnsi="Arial" w:cs="Arial"/>
        </w:rPr>
      </w:pPr>
    </w:p>
    <w:p w:rsidR="00C2643A" w:rsidRPr="0024684B" w:rsidRDefault="00C2643A" w:rsidP="00C2643A">
      <w:pPr>
        <w:spacing w:after="0" w:line="240" w:lineRule="auto"/>
        <w:rPr>
          <w:rFonts w:ascii="Arial" w:eastAsia="Times New Roman" w:hAnsi="Arial" w:cs="Arial"/>
        </w:rPr>
      </w:pPr>
      <w:r w:rsidRPr="0024684B">
        <w:rPr>
          <w:rFonts w:ascii="Arial" w:eastAsia="Times New Roman" w:hAnsi="Arial" w:cs="Arial"/>
        </w:rPr>
        <w:t>Operating revenue rec</w:t>
      </w:r>
      <w:r w:rsidR="00F77B04">
        <w:rPr>
          <w:rFonts w:ascii="Arial" w:eastAsia="Times New Roman" w:hAnsi="Arial" w:cs="Arial"/>
        </w:rPr>
        <w:t>ognised for the period July 2020</w:t>
      </w:r>
      <w:r w:rsidRPr="0024684B">
        <w:rPr>
          <w:rFonts w:ascii="Arial" w:eastAsia="Times New Roman" w:hAnsi="Arial" w:cs="Arial"/>
        </w:rPr>
        <w:t xml:space="preserve"> to </w:t>
      </w:r>
      <w:r w:rsidR="00055C06">
        <w:rPr>
          <w:rFonts w:ascii="Arial" w:eastAsia="Times New Roman" w:hAnsi="Arial" w:cs="Arial"/>
        </w:rPr>
        <w:t>March 2021</w:t>
      </w:r>
      <w:r w:rsidRPr="0024684B">
        <w:rPr>
          <w:rFonts w:ascii="Arial" w:eastAsia="Times New Roman" w:hAnsi="Arial" w:cs="Arial"/>
        </w:rPr>
        <w:t xml:space="preserve"> amounts to R</w:t>
      </w:r>
      <w:r w:rsidR="00E41CE4">
        <w:rPr>
          <w:rFonts w:ascii="Arial" w:eastAsia="Times New Roman" w:hAnsi="Arial" w:cs="Arial"/>
        </w:rPr>
        <w:t>7860million resulting in a 19</w:t>
      </w:r>
      <w:r w:rsidRPr="0024684B">
        <w:rPr>
          <w:rFonts w:ascii="Arial" w:eastAsia="Times New Roman" w:hAnsi="Arial" w:cs="Arial"/>
        </w:rPr>
        <w:t>%</w:t>
      </w:r>
      <w:r w:rsidR="00E41CE4">
        <w:rPr>
          <w:rFonts w:ascii="Arial" w:eastAsia="Times New Roman" w:hAnsi="Arial" w:cs="Arial"/>
        </w:rPr>
        <w:t xml:space="preserve"> positive variance from the R660</w:t>
      </w:r>
      <w:r w:rsidRPr="0024684B">
        <w:rPr>
          <w:rFonts w:ascii="Arial" w:eastAsia="Times New Roman" w:hAnsi="Arial" w:cs="Arial"/>
        </w:rPr>
        <w:t xml:space="preserve"> million which was anticipated.</w:t>
      </w:r>
    </w:p>
    <w:p w:rsidR="00C2643A" w:rsidRPr="0024684B" w:rsidRDefault="00C2643A" w:rsidP="00C2643A">
      <w:pPr>
        <w:spacing w:after="0" w:line="240" w:lineRule="auto"/>
        <w:rPr>
          <w:rFonts w:ascii="Arial" w:eastAsia="Times New Roman" w:hAnsi="Arial" w:cs="Arial"/>
        </w:rPr>
      </w:pPr>
    </w:p>
    <w:p w:rsidR="00C2643A" w:rsidRPr="0024684B" w:rsidRDefault="00E41CE4" w:rsidP="00C2643A">
      <w:pPr>
        <w:spacing w:after="0" w:line="240" w:lineRule="auto"/>
        <w:rPr>
          <w:rFonts w:ascii="Arial" w:eastAsia="Times New Roman" w:hAnsi="Arial" w:cs="Arial"/>
        </w:rPr>
      </w:pPr>
      <w:r>
        <w:rPr>
          <w:rFonts w:ascii="Arial" w:eastAsia="Times New Roman" w:hAnsi="Arial" w:cs="Arial"/>
        </w:rPr>
        <w:t>The 19</w:t>
      </w:r>
      <w:r w:rsidR="00C2643A" w:rsidRPr="0024684B">
        <w:rPr>
          <w:rFonts w:ascii="Arial" w:eastAsia="Times New Roman" w:hAnsi="Arial" w:cs="Arial"/>
        </w:rPr>
        <w:t xml:space="preserve"> % variance although positive must still be analysed in order to assess its impact on the budgeting process as a whole, as well as future cash flows.</w:t>
      </w:r>
    </w:p>
    <w:p w:rsidR="00054E98" w:rsidRDefault="00054E98" w:rsidP="00054E98">
      <w:pPr>
        <w:rPr>
          <w:rFonts w:ascii="Arial" w:eastAsia="Times New Roman" w:hAnsi="Arial" w:cs="Arial"/>
        </w:rPr>
      </w:pPr>
    </w:p>
    <w:p w:rsidR="00C2643A" w:rsidRPr="00CB7D58" w:rsidRDefault="00C2643A" w:rsidP="00054E98">
      <w:pPr>
        <w:rPr>
          <w:rFonts w:ascii="Arial" w:eastAsia="Times New Roman" w:hAnsi="Arial" w:cs="Arial"/>
          <w:highlight w:val="yellow"/>
        </w:rPr>
      </w:pPr>
      <w:r w:rsidRPr="0024684B">
        <w:rPr>
          <w:rFonts w:ascii="Arial" w:eastAsia="Times New Roman" w:hAnsi="Arial" w:cs="Arial"/>
        </w:rPr>
        <w:t>This variance has been attributed to the following:</w:t>
      </w:r>
    </w:p>
    <w:p w:rsidR="00C2643A" w:rsidRPr="00E17ACA" w:rsidRDefault="00C2643A" w:rsidP="00C2643A">
      <w:pPr>
        <w:spacing w:after="0" w:line="240" w:lineRule="auto"/>
        <w:rPr>
          <w:rFonts w:ascii="Arial" w:eastAsia="Times New Roman" w:hAnsi="Arial" w:cs="Arial"/>
        </w:rPr>
      </w:pPr>
    </w:p>
    <w:p w:rsidR="00C2643A" w:rsidRPr="00250AA4" w:rsidRDefault="00E41CE4" w:rsidP="00250AA4">
      <w:pPr>
        <w:pStyle w:val="ListParagraph"/>
        <w:numPr>
          <w:ilvl w:val="0"/>
          <w:numId w:val="2"/>
        </w:numPr>
        <w:spacing w:after="0" w:line="240" w:lineRule="auto"/>
        <w:ind w:left="360"/>
        <w:rPr>
          <w:rFonts w:ascii="Arial" w:eastAsia="Times New Roman" w:hAnsi="Arial" w:cs="Arial"/>
        </w:rPr>
      </w:pPr>
      <w:r>
        <w:rPr>
          <w:rFonts w:ascii="Arial" w:eastAsia="Times New Roman" w:hAnsi="Arial" w:cs="Arial"/>
        </w:rPr>
        <w:t>The 19</w:t>
      </w:r>
      <w:r w:rsidR="00C2643A" w:rsidRPr="007E2900">
        <w:rPr>
          <w:rFonts w:ascii="Arial" w:eastAsia="Times New Roman" w:hAnsi="Arial" w:cs="Arial"/>
        </w:rPr>
        <w:t xml:space="preserve">% positive variance on transfers recognised, which is the direct impact of the </w:t>
      </w:r>
      <w:r>
        <w:rPr>
          <w:rFonts w:ascii="Arial" w:eastAsia="Times New Roman" w:hAnsi="Arial" w:cs="Arial"/>
        </w:rPr>
        <w:t>4</w:t>
      </w:r>
      <w:r>
        <w:rPr>
          <w:rFonts w:ascii="Arial" w:eastAsia="Times New Roman" w:hAnsi="Arial" w:cs="Arial"/>
          <w:vertAlign w:val="superscript"/>
        </w:rPr>
        <w:t>th</w:t>
      </w:r>
      <w:r w:rsidR="0024684B" w:rsidRPr="007E2900">
        <w:rPr>
          <w:rFonts w:ascii="Arial" w:eastAsia="Times New Roman" w:hAnsi="Arial" w:cs="Arial"/>
        </w:rPr>
        <w:t xml:space="preserve"> </w:t>
      </w:r>
      <w:r w:rsidR="00C2643A" w:rsidRPr="007E2900">
        <w:rPr>
          <w:rFonts w:ascii="Arial" w:eastAsia="Times New Roman" w:hAnsi="Arial" w:cs="Arial"/>
        </w:rPr>
        <w:t>tranche of the equitable share of R</w:t>
      </w:r>
      <w:r w:rsidR="00250AA4">
        <w:rPr>
          <w:rFonts w:ascii="Arial" w:eastAsia="Times New Roman" w:hAnsi="Arial" w:cs="Arial"/>
        </w:rPr>
        <w:t xml:space="preserve">116 </w:t>
      </w:r>
      <w:r w:rsidR="00C2643A" w:rsidRPr="00250AA4">
        <w:rPr>
          <w:rFonts w:ascii="Arial" w:eastAsia="Times New Roman" w:hAnsi="Arial" w:cs="Arial"/>
        </w:rPr>
        <w:t>million.</w:t>
      </w:r>
    </w:p>
    <w:p w:rsidR="00C2643A" w:rsidRPr="007E2900" w:rsidRDefault="00C2643A" w:rsidP="00C2643A">
      <w:pPr>
        <w:pStyle w:val="ListParagraph"/>
        <w:rPr>
          <w:rFonts w:ascii="Arial" w:eastAsia="Times New Roman" w:hAnsi="Arial" w:cs="Arial"/>
        </w:rPr>
      </w:pPr>
    </w:p>
    <w:p w:rsidR="00C2643A" w:rsidRPr="00040F58" w:rsidRDefault="00C2643A" w:rsidP="00C2643A">
      <w:pPr>
        <w:spacing w:after="0" w:line="240" w:lineRule="auto"/>
        <w:rPr>
          <w:rFonts w:ascii="Arial" w:eastAsia="Times New Roman" w:hAnsi="Arial" w:cs="Arial"/>
          <w:u w:val="single"/>
        </w:rPr>
      </w:pPr>
      <w:r w:rsidRPr="00040F58">
        <w:rPr>
          <w:rFonts w:ascii="Arial" w:eastAsia="Times New Roman" w:hAnsi="Arial" w:cs="Arial"/>
          <w:u w:val="single"/>
        </w:rPr>
        <w:t>WATER&amp; SANITATION SALES:</w:t>
      </w:r>
    </w:p>
    <w:p w:rsidR="00C2643A" w:rsidRPr="00040F58" w:rsidRDefault="00A476A6" w:rsidP="00C2643A">
      <w:pPr>
        <w:spacing w:after="0" w:line="240" w:lineRule="auto"/>
        <w:rPr>
          <w:rFonts w:ascii="Arial" w:eastAsia="Times New Roman" w:hAnsi="Arial" w:cs="Arial"/>
          <w:u w:val="single"/>
        </w:rPr>
      </w:pPr>
      <w:r>
        <w:rPr>
          <w:rFonts w:ascii="Arial" w:eastAsia="Times New Roman" w:hAnsi="Arial" w:cs="Arial"/>
          <w:u w:val="single"/>
        </w:rPr>
        <w:t xml:space="preserve"> </w:t>
      </w:r>
    </w:p>
    <w:p w:rsidR="00C2643A" w:rsidRPr="007E2900" w:rsidRDefault="00C2643A" w:rsidP="00C2643A">
      <w:pPr>
        <w:spacing w:after="0" w:line="240" w:lineRule="auto"/>
        <w:rPr>
          <w:rFonts w:ascii="Arial" w:eastAsia="Times New Roman" w:hAnsi="Arial" w:cs="Arial"/>
        </w:rPr>
      </w:pPr>
      <w:r w:rsidRPr="00040F58">
        <w:rPr>
          <w:rFonts w:ascii="Arial" w:eastAsia="Times New Roman" w:hAnsi="Arial" w:cs="Arial"/>
        </w:rPr>
        <w:t xml:space="preserve">Water and sanitation sales income recognised combined is </w:t>
      </w:r>
      <w:r w:rsidR="00040F58" w:rsidRPr="00040F58">
        <w:rPr>
          <w:rFonts w:ascii="Arial" w:eastAsia="Times New Roman" w:hAnsi="Arial" w:cs="Arial"/>
        </w:rPr>
        <w:t>43</w:t>
      </w:r>
      <w:r w:rsidRPr="00040F58">
        <w:rPr>
          <w:rFonts w:ascii="Arial" w:eastAsia="Times New Roman" w:hAnsi="Arial" w:cs="Arial"/>
        </w:rPr>
        <w:t>% above what was original</w:t>
      </w:r>
      <w:r w:rsidR="00054E98" w:rsidRPr="00040F58">
        <w:rPr>
          <w:rFonts w:ascii="Arial" w:eastAsia="Times New Roman" w:hAnsi="Arial" w:cs="Arial"/>
        </w:rPr>
        <w:t>ly anticipated.  This is due the high billing</w:t>
      </w:r>
      <w:r w:rsidR="007E2900" w:rsidRPr="00040F58">
        <w:rPr>
          <w:rFonts w:ascii="Arial" w:eastAsia="Times New Roman" w:hAnsi="Arial" w:cs="Arial"/>
        </w:rPr>
        <w:t xml:space="preserve"> </w:t>
      </w:r>
      <w:r w:rsidR="00055C06" w:rsidRPr="00040F58">
        <w:rPr>
          <w:rFonts w:ascii="Arial" w:eastAsia="Times New Roman" w:hAnsi="Arial" w:cs="Arial"/>
        </w:rPr>
        <w:t>of sanitation sales in March 2021</w:t>
      </w:r>
      <w:r w:rsidR="007E2900" w:rsidRPr="00040F58">
        <w:rPr>
          <w:rFonts w:ascii="Arial" w:eastAsia="Times New Roman" w:hAnsi="Arial" w:cs="Arial"/>
        </w:rPr>
        <w:t>.</w:t>
      </w:r>
    </w:p>
    <w:p w:rsidR="00C2643A" w:rsidRPr="007E2900" w:rsidRDefault="00C2643A" w:rsidP="00C2643A">
      <w:pPr>
        <w:spacing w:after="0" w:line="240" w:lineRule="auto"/>
        <w:rPr>
          <w:rFonts w:ascii="Arial" w:eastAsia="Times New Roman" w:hAnsi="Arial" w:cs="Arial"/>
          <w:color w:val="FF0000"/>
          <w:u w:val="single"/>
        </w:rPr>
      </w:pPr>
      <w:r w:rsidRPr="007E2900">
        <w:rPr>
          <w:rFonts w:ascii="Arial" w:eastAsia="Times New Roman" w:hAnsi="Arial" w:cs="Arial"/>
          <w:color w:val="FF0000"/>
          <w:u w:val="single"/>
        </w:rPr>
        <w:t xml:space="preserve"> </w:t>
      </w:r>
    </w:p>
    <w:p w:rsidR="00C2643A" w:rsidRPr="007E2900" w:rsidRDefault="00C2643A" w:rsidP="00C2643A">
      <w:pPr>
        <w:spacing w:after="0" w:line="240" w:lineRule="auto"/>
        <w:rPr>
          <w:rFonts w:ascii="Arial" w:eastAsia="Times New Roman" w:hAnsi="Arial" w:cs="Arial"/>
          <w:u w:val="single"/>
        </w:rPr>
      </w:pPr>
      <w:r w:rsidRPr="007E2900">
        <w:rPr>
          <w:rFonts w:ascii="Arial" w:eastAsia="Times New Roman" w:hAnsi="Arial" w:cs="Arial"/>
          <w:u w:val="single"/>
        </w:rPr>
        <w:t>INTEREST FROM OUTSTANDING DEBTORS:</w:t>
      </w:r>
    </w:p>
    <w:p w:rsidR="00C2643A" w:rsidRPr="007E2900" w:rsidRDefault="00C2643A" w:rsidP="00C2643A">
      <w:pPr>
        <w:spacing w:after="0" w:line="240" w:lineRule="auto"/>
        <w:rPr>
          <w:rFonts w:ascii="Arial" w:eastAsia="Times New Roman" w:hAnsi="Arial" w:cs="Arial"/>
          <w:u w:val="single"/>
        </w:rPr>
      </w:pPr>
    </w:p>
    <w:p w:rsidR="00C2643A" w:rsidRPr="007E2900" w:rsidRDefault="00C2643A" w:rsidP="00C2643A">
      <w:pPr>
        <w:spacing w:after="0" w:line="240" w:lineRule="auto"/>
        <w:rPr>
          <w:rFonts w:ascii="Arial" w:eastAsia="Times New Roman" w:hAnsi="Arial" w:cs="Arial"/>
        </w:rPr>
      </w:pPr>
      <w:r w:rsidRPr="007E2900">
        <w:rPr>
          <w:rFonts w:ascii="Arial" w:eastAsia="Times New Roman" w:hAnsi="Arial" w:cs="Arial"/>
        </w:rPr>
        <w:t xml:space="preserve">This line item has </w:t>
      </w:r>
      <w:r w:rsidR="00054E98" w:rsidRPr="007E2900">
        <w:rPr>
          <w:rFonts w:ascii="Arial" w:eastAsia="Times New Roman" w:hAnsi="Arial" w:cs="Arial"/>
        </w:rPr>
        <w:t>yielded a negative variance of 1</w:t>
      </w:r>
      <w:r w:rsidR="00F34E65">
        <w:rPr>
          <w:rFonts w:ascii="Arial" w:eastAsia="Times New Roman" w:hAnsi="Arial" w:cs="Arial"/>
        </w:rPr>
        <w:t>1</w:t>
      </w:r>
      <w:r w:rsidRPr="007E2900">
        <w:rPr>
          <w:rFonts w:ascii="Arial" w:eastAsia="Times New Roman" w:hAnsi="Arial" w:cs="Arial"/>
        </w:rPr>
        <w:t>%, it appears we have billed less interest than we had originally anticipated</w:t>
      </w:r>
      <w:r w:rsidR="006C10D1" w:rsidRPr="007E2900">
        <w:rPr>
          <w:rFonts w:ascii="Arial" w:eastAsia="Times New Roman" w:hAnsi="Arial" w:cs="Arial"/>
        </w:rPr>
        <w:t>, however</w:t>
      </w:r>
      <w:r w:rsidRPr="007E2900">
        <w:rPr>
          <w:rFonts w:ascii="Arial" w:eastAsia="Times New Roman" w:hAnsi="Arial" w:cs="Arial"/>
        </w:rPr>
        <w:t xml:space="preserve"> this shows an increase in the previously anticipated collection rate.</w:t>
      </w:r>
    </w:p>
    <w:p w:rsidR="00C2643A" w:rsidRPr="007E2900" w:rsidRDefault="00C2643A" w:rsidP="00C2643A">
      <w:pPr>
        <w:spacing w:after="0" w:line="240" w:lineRule="auto"/>
        <w:rPr>
          <w:rFonts w:ascii="Arial" w:eastAsia="Times New Roman" w:hAnsi="Arial" w:cs="Arial"/>
        </w:rPr>
      </w:pPr>
    </w:p>
    <w:p w:rsidR="00C2643A" w:rsidRPr="007E2900" w:rsidRDefault="00C2643A" w:rsidP="00C2643A">
      <w:pPr>
        <w:spacing w:after="0" w:line="240" w:lineRule="auto"/>
        <w:rPr>
          <w:rFonts w:ascii="Arial" w:eastAsia="Times New Roman" w:hAnsi="Arial" w:cs="Arial"/>
        </w:rPr>
      </w:pPr>
      <w:r w:rsidRPr="007E2900">
        <w:rPr>
          <w:rFonts w:ascii="Arial" w:eastAsia="Times New Roman" w:hAnsi="Arial" w:cs="Arial"/>
        </w:rPr>
        <w:t>The municipality has appointed debt collectors, which will improve the collection of outstanding debt. There is also direct liaising with government departments in attempt to recover outstanding debts. The municipality anticipates an improvement in the collection rate by year end due to these efforts.</w:t>
      </w:r>
    </w:p>
    <w:p w:rsidR="00C2643A" w:rsidRPr="007E2900" w:rsidRDefault="00C2643A" w:rsidP="00C2643A">
      <w:pPr>
        <w:spacing w:after="0" w:line="240" w:lineRule="auto"/>
        <w:rPr>
          <w:rFonts w:ascii="Arial" w:eastAsia="Times New Roman" w:hAnsi="Arial" w:cs="Arial"/>
        </w:rPr>
      </w:pPr>
    </w:p>
    <w:p w:rsidR="00C2643A" w:rsidRPr="007E2900" w:rsidRDefault="00C2643A" w:rsidP="00C2643A">
      <w:pPr>
        <w:spacing w:after="0" w:line="240" w:lineRule="auto"/>
        <w:rPr>
          <w:rFonts w:ascii="Arial" w:eastAsia="Times New Roman" w:hAnsi="Arial" w:cs="Arial"/>
          <w:u w:val="single"/>
        </w:rPr>
      </w:pPr>
      <w:r w:rsidRPr="007E2900">
        <w:rPr>
          <w:rFonts w:ascii="Arial" w:eastAsia="Times New Roman" w:hAnsi="Arial" w:cs="Arial"/>
          <w:u w:val="single"/>
        </w:rPr>
        <w:t>INTEREST FROM INVESTMENTS:</w:t>
      </w:r>
    </w:p>
    <w:p w:rsidR="00C2643A" w:rsidRPr="007E2900" w:rsidRDefault="00C2643A" w:rsidP="00C2643A">
      <w:pPr>
        <w:spacing w:after="0" w:line="240" w:lineRule="auto"/>
        <w:rPr>
          <w:rFonts w:ascii="Arial" w:eastAsia="Times New Roman" w:hAnsi="Arial" w:cs="Arial"/>
          <w:u w:val="single"/>
        </w:rPr>
      </w:pPr>
    </w:p>
    <w:p w:rsidR="00C2643A" w:rsidRPr="007E2900" w:rsidRDefault="00F34E65" w:rsidP="00C2643A">
      <w:pPr>
        <w:spacing w:after="0" w:line="240" w:lineRule="auto"/>
        <w:rPr>
          <w:rFonts w:ascii="Arial" w:eastAsia="Times New Roman" w:hAnsi="Arial" w:cs="Arial"/>
        </w:rPr>
      </w:pPr>
      <w:r>
        <w:rPr>
          <w:rFonts w:ascii="Arial" w:eastAsia="Times New Roman" w:hAnsi="Arial" w:cs="Arial"/>
        </w:rPr>
        <w:t>A total of R3.9</w:t>
      </w:r>
      <w:r w:rsidR="00C2643A" w:rsidRPr="007E2900">
        <w:rPr>
          <w:rFonts w:ascii="Arial" w:eastAsia="Times New Roman" w:hAnsi="Arial" w:cs="Arial"/>
        </w:rPr>
        <w:t xml:space="preserve"> million has been recognised as interest from external inv</w:t>
      </w:r>
      <w:r w:rsidR="007E2900" w:rsidRPr="007E2900">
        <w:rPr>
          <w:rFonts w:ascii="Arial" w:eastAsia="Times New Roman" w:hAnsi="Arial" w:cs="Arial"/>
        </w:rPr>
        <w:t>estments resulting in a positive</w:t>
      </w:r>
      <w:r w:rsidR="00C2643A" w:rsidRPr="007E2900">
        <w:rPr>
          <w:rFonts w:ascii="Arial" w:eastAsia="Times New Roman" w:hAnsi="Arial" w:cs="Arial"/>
        </w:rPr>
        <w:t xml:space="preserve"> variance of </w:t>
      </w:r>
      <w:r>
        <w:rPr>
          <w:rFonts w:ascii="Arial" w:eastAsia="Times New Roman" w:hAnsi="Arial" w:cs="Arial"/>
        </w:rPr>
        <w:t>16</w:t>
      </w:r>
      <w:r w:rsidR="00C2643A" w:rsidRPr="007E2900">
        <w:rPr>
          <w:rFonts w:ascii="Arial" w:eastAsia="Times New Roman" w:hAnsi="Arial" w:cs="Arial"/>
        </w:rPr>
        <w:t>%.</w:t>
      </w:r>
    </w:p>
    <w:p w:rsidR="00F77B04" w:rsidRPr="007E2900" w:rsidRDefault="00F77B04" w:rsidP="00C2643A">
      <w:pPr>
        <w:spacing w:after="0" w:line="240" w:lineRule="auto"/>
        <w:rPr>
          <w:rFonts w:ascii="Arial" w:eastAsia="Times New Roman" w:hAnsi="Arial" w:cs="Arial"/>
        </w:rPr>
      </w:pPr>
    </w:p>
    <w:p w:rsidR="00C2643A" w:rsidRDefault="00C2643A" w:rsidP="00054E98">
      <w:pPr>
        <w:spacing w:after="0" w:line="240" w:lineRule="auto"/>
        <w:rPr>
          <w:rFonts w:ascii="Arial" w:eastAsia="Times New Roman" w:hAnsi="Arial" w:cs="Arial"/>
        </w:rPr>
      </w:pPr>
      <w:r w:rsidRPr="007E2900">
        <w:rPr>
          <w:rFonts w:ascii="Arial" w:eastAsia="Times New Roman" w:hAnsi="Arial" w:cs="Arial"/>
        </w:rPr>
        <w:t>The municipality has become heavily dependent on investments due to our poor cash condition. We also note the negative impact of the unapproved rollovers on in</w:t>
      </w:r>
      <w:r w:rsidR="00054E98" w:rsidRPr="007E2900">
        <w:rPr>
          <w:rFonts w:ascii="Arial" w:eastAsia="Times New Roman" w:hAnsi="Arial" w:cs="Arial"/>
        </w:rPr>
        <w:t>vestment interest materialised.</w:t>
      </w:r>
    </w:p>
    <w:p w:rsidR="007E2900" w:rsidRDefault="007E2900" w:rsidP="00054E98">
      <w:pPr>
        <w:spacing w:after="0" w:line="240" w:lineRule="auto"/>
        <w:rPr>
          <w:rFonts w:ascii="Arial" w:eastAsia="Times New Roman" w:hAnsi="Arial" w:cs="Arial"/>
        </w:rPr>
      </w:pPr>
    </w:p>
    <w:p w:rsidR="007E2900" w:rsidRDefault="007E2900" w:rsidP="00054E98">
      <w:pPr>
        <w:spacing w:after="0" w:line="240" w:lineRule="auto"/>
        <w:rPr>
          <w:rFonts w:ascii="Arial" w:eastAsia="Times New Roman" w:hAnsi="Arial" w:cs="Arial"/>
        </w:rPr>
      </w:pPr>
    </w:p>
    <w:p w:rsidR="007E2900" w:rsidRDefault="007E2900" w:rsidP="00054E98">
      <w:pPr>
        <w:spacing w:after="0" w:line="240" w:lineRule="auto"/>
        <w:rPr>
          <w:rFonts w:ascii="Arial" w:eastAsia="Times New Roman" w:hAnsi="Arial" w:cs="Arial"/>
        </w:rPr>
      </w:pPr>
    </w:p>
    <w:p w:rsidR="007E2900" w:rsidRDefault="007E2900" w:rsidP="00054E98">
      <w:pPr>
        <w:spacing w:after="0" w:line="240" w:lineRule="auto"/>
        <w:rPr>
          <w:rFonts w:ascii="Arial" w:eastAsia="Times New Roman" w:hAnsi="Arial" w:cs="Arial"/>
        </w:rPr>
      </w:pPr>
    </w:p>
    <w:p w:rsidR="007E2900" w:rsidRDefault="007E2900" w:rsidP="00054E98">
      <w:pPr>
        <w:spacing w:after="0" w:line="240" w:lineRule="auto"/>
        <w:rPr>
          <w:rFonts w:ascii="Arial" w:eastAsia="Times New Roman" w:hAnsi="Arial" w:cs="Arial"/>
        </w:rPr>
      </w:pPr>
    </w:p>
    <w:p w:rsidR="007E2900" w:rsidRPr="00054E98" w:rsidRDefault="007E2900" w:rsidP="00054E98">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u w:val="single"/>
        </w:rPr>
      </w:pPr>
      <w:r w:rsidRPr="007B12AC">
        <w:rPr>
          <w:rFonts w:ascii="Arial" w:eastAsia="Times New Roman" w:hAnsi="Arial" w:cs="Arial"/>
          <w:u w:val="single"/>
        </w:rPr>
        <w:t>ANALYSIS OF O</w:t>
      </w:r>
      <w:r w:rsidR="00117C90">
        <w:rPr>
          <w:rFonts w:ascii="Arial" w:eastAsia="Times New Roman" w:hAnsi="Arial" w:cs="Arial"/>
          <w:u w:val="single"/>
        </w:rPr>
        <w:t>PERATING EXPENDITURE (JULY2020</w:t>
      </w:r>
      <w:r w:rsidRPr="007B12AC">
        <w:rPr>
          <w:rFonts w:ascii="Arial" w:eastAsia="Times New Roman" w:hAnsi="Arial" w:cs="Arial"/>
          <w:u w:val="single"/>
        </w:rPr>
        <w:t xml:space="preserve"> </w:t>
      </w:r>
      <w:r w:rsidR="006C10D1" w:rsidRPr="007B12AC">
        <w:rPr>
          <w:rFonts w:ascii="Arial" w:eastAsia="Times New Roman" w:hAnsi="Arial" w:cs="Arial"/>
          <w:u w:val="single"/>
        </w:rPr>
        <w:t>–</w:t>
      </w:r>
      <w:r w:rsidRPr="007B12AC">
        <w:rPr>
          <w:rFonts w:ascii="Arial" w:eastAsia="Times New Roman" w:hAnsi="Arial" w:cs="Arial"/>
          <w:u w:val="single"/>
        </w:rPr>
        <w:t xml:space="preserve"> </w:t>
      </w:r>
      <w:r w:rsidR="00055C06">
        <w:rPr>
          <w:rFonts w:ascii="Arial" w:eastAsia="Times New Roman" w:hAnsi="Arial" w:cs="Arial"/>
          <w:u w:val="single"/>
        </w:rPr>
        <w:t>MARCH 2021</w:t>
      </w:r>
      <w:r w:rsidR="006C10D1" w:rsidRPr="007B12AC">
        <w:rPr>
          <w:rFonts w:ascii="Arial" w:eastAsia="Times New Roman" w:hAnsi="Arial" w:cs="Arial"/>
          <w:u w:val="single"/>
        </w:rPr>
        <w:t>)</w:t>
      </w:r>
    </w:p>
    <w:p w:rsidR="00C2643A" w:rsidRPr="007B12AC" w:rsidRDefault="00C2643A" w:rsidP="00C2643A">
      <w:pPr>
        <w:spacing w:after="0" w:line="240" w:lineRule="auto"/>
        <w:rPr>
          <w:rFonts w:ascii="Arial" w:eastAsia="Times New Roman" w:hAnsi="Arial" w:cs="Arial"/>
          <w:b/>
        </w:rPr>
      </w:pPr>
    </w:p>
    <w:p w:rsidR="00C2643A" w:rsidRPr="007B12AC" w:rsidRDefault="00C2643A" w:rsidP="00C2643A">
      <w:pPr>
        <w:spacing w:after="0" w:line="240" w:lineRule="auto"/>
        <w:rPr>
          <w:rFonts w:ascii="Arial" w:eastAsia="Times New Roman" w:hAnsi="Arial" w:cs="Arial"/>
          <w:b/>
        </w:rPr>
      </w:pPr>
    </w:p>
    <w:p w:rsidR="00C2643A" w:rsidRPr="007B12AC" w:rsidRDefault="00C2643A" w:rsidP="00C2643A">
      <w:pPr>
        <w:spacing w:after="0" w:line="240" w:lineRule="auto"/>
        <w:rPr>
          <w:rFonts w:ascii="Arial" w:eastAsia="Times New Roman" w:hAnsi="Arial" w:cs="Arial"/>
          <w:b/>
        </w:rPr>
      </w:pPr>
      <w:r w:rsidRPr="007B12AC">
        <w:rPr>
          <w:rFonts w:ascii="Arial" w:eastAsia="Times New Roman" w:hAnsi="Arial" w:cs="Arial"/>
          <w:b/>
        </w:rPr>
        <w:t>Budgeted</w:t>
      </w:r>
      <w:r w:rsidRPr="007B12AC">
        <w:rPr>
          <w:rFonts w:ascii="Arial" w:eastAsia="Times New Roman" w:hAnsi="Arial" w:cs="Arial"/>
          <w:b/>
        </w:rPr>
        <w:tab/>
      </w:r>
      <w:r w:rsidRPr="007B12AC">
        <w:rPr>
          <w:rFonts w:ascii="Arial" w:eastAsia="Times New Roman" w:hAnsi="Arial" w:cs="Arial"/>
          <w:b/>
        </w:rPr>
        <w:tab/>
      </w:r>
      <w:r w:rsidRPr="007B12AC">
        <w:rPr>
          <w:rFonts w:ascii="Arial" w:eastAsia="Times New Roman" w:hAnsi="Arial" w:cs="Arial"/>
          <w:b/>
        </w:rPr>
        <w:tab/>
        <w:t>Actual Outcomes</w:t>
      </w:r>
      <w:r w:rsidRPr="007B12AC">
        <w:rPr>
          <w:rFonts w:ascii="Arial" w:eastAsia="Times New Roman" w:hAnsi="Arial" w:cs="Arial"/>
          <w:b/>
        </w:rPr>
        <w:tab/>
      </w:r>
      <w:r w:rsidRPr="007B12AC">
        <w:rPr>
          <w:rFonts w:ascii="Arial" w:eastAsia="Times New Roman" w:hAnsi="Arial" w:cs="Arial"/>
          <w:b/>
        </w:rPr>
        <w:tab/>
      </w:r>
      <w:r w:rsidRPr="007B12AC">
        <w:rPr>
          <w:rFonts w:ascii="Arial" w:eastAsia="Times New Roman" w:hAnsi="Arial" w:cs="Arial"/>
          <w:b/>
        </w:rPr>
        <w:tab/>
        <w:t>% Variance</w:t>
      </w:r>
    </w:p>
    <w:p w:rsidR="00C2643A" w:rsidRPr="007B12AC" w:rsidRDefault="00C2643A" w:rsidP="00C2643A">
      <w:pPr>
        <w:spacing w:after="0" w:line="240" w:lineRule="auto"/>
        <w:rPr>
          <w:rFonts w:ascii="Arial" w:eastAsia="Times New Roman" w:hAnsi="Arial" w:cs="Arial"/>
          <w:b/>
        </w:rPr>
      </w:pPr>
      <w:r w:rsidRPr="007B12AC">
        <w:rPr>
          <w:rFonts w:ascii="Arial" w:eastAsia="Times New Roman" w:hAnsi="Arial" w:cs="Arial"/>
          <w:b/>
        </w:rPr>
        <w:t>R</w:t>
      </w:r>
      <w:r w:rsidR="00F34E65">
        <w:rPr>
          <w:rFonts w:ascii="Arial" w:eastAsia="Times New Roman" w:hAnsi="Arial" w:cs="Arial"/>
          <w:b/>
        </w:rPr>
        <w:t>654,166</w:t>
      </w:r>
      <w:r w:rsidRPr="007B12AC">
        <w:rPr>
          <w:rFonts w:ascii="Arial" w:eastAsia="Times New Roman" w:hAnsi="Arial" w:cs="Arial"/>
          <w:b/>
        </w:rPr>
        <w:tab/>
      </w:r>
      <w:r w:rsidRPr="007B12AC">
        <w:rPr>
          <w:rFonts w:ascii="Arial" w:eastAsia="Times New Roman" w:hAnsi="Arial" w:cs="Arial"/>
          <w:b/>
        </w:rPr>
        <w:tab/>
      </w:r>
      <w:r w:rsidRPr="007B12AC">
        <w:rPr>
          <w:rFonts w:ascii="Arial" w:eastAsia="Times New Roman" w:hAnsi="Arial" w:cs="Arial"/>
          <w:b/>
        </w:rPr>
        <w:tab/>
        <w:t xml:space="preserve">R </w:t>
      </w:r>
      <w:r w:rsidR="00F34E65">
        <w:rPr>
          <w:rFonts w:ascii="Arial" w:eastAsia="Times New Roman" w:hAnsi="Arial" w:cs="Arial"/>
          <w:b/>
        </w:rPr>
        <w:t>472</w:t>
      </w:r>
      <w:r w:rsidR="00F77B04">
        <w:rPr>
          <w:rFonts w:ascii="Arial" w:eastAsia="Times New Roman" w:hAnsi="Arial" w:cs="Arial"/>
          <w:b/>
        </w:rPr>
        <w:t xml:space="preserve">, </w:t>
      </w:r>
      <w:r w:rsidR="00F34E65">
        <w:rPr>
          <w:rFonts w:ascii="Arial" w:eastAsia="Times New Roman" w:hAnsi="Arial" w:cs="Arial"/>
          <w:b/>
        </w:rPr>
        <w:t>707</w:t>
      </w:r>
      <w:r w:rsidR="00F77B04">
        <w:rPr>
          <w:rFonts w:ascii="Arial" w:eastAsia="Times New Roman" w:hAnsi="Arial" w:cs="Arial"/>
          <w:b/>
        </w:rPr>
        <w:tab/>
      </w:r>
      <w:r w:rsidR="00F77B04">
        <w:rPr>
          <w:rFonts w:ascii="Arial" w:eastAsia="Times New Roman" w:hAnsi="Arial" w:cs="Arial"/>
          <w:b/>
        </w:rPr>
        <w:tab/>
      </w:r>
      <w:r w:rsidR="00F77B04">
        <w:rPr>
          <w:rFonts w:ascii="Arial" w:eastAsia="Times New Roman" w:hAnsi="Arial" w:cs="Arial"/>
          <w:b/>
        </w:rPr>
        <w:tab/>
      </w:r>
      <w:r w:rsidR="00F77B04">
        <w:rPr>
          <w:rFonts w:ascii="Arial" w:eastAsia="Times New Roman" w:hAnsi="Arial" w:cs="Arial"/>
          <w:b/>
        </w:rPr>
        <w:tab/>
        <w:t>- 36</w:t>
      </w:r>
    </w:p>
    <w:p w:rsidR="00C2643A" w:rsidRPr="007B12AC" w:rsidRDefault="00C2643A" w:rsidP="00C2643A">
      <w:pPr>
        <w:spacing w:after="0" w:line="240" w:lineRule="auto"/>
        <w:rPr>
          <w:rFonts w:ascii="Arial" w:eastAsia="Times New Roman" w:hAnsi="Arial" w:cs="Arial"/>
          <w:b/>
          <w:u w:val="single"/>
        </w:rPr>
      </w:pPr>
    </w:p>
    <w:p w:rsidR="00C2643A" w:rsidRPr="007B12AC" w:rsidRDefault="00C2643A" w:rsidP="00C2643A">
      <w:pPr>
        <w:spacing w:after="0" w:line="240" w:lineRule="auto"/>
        <w:rPr>
          <w:rFonts w:ascii="Arial" w:eastAsia="Times New Roman" w:hAnsi="Arial" w:cs="Arial"/>
        </w:rPr>
      </w:pPr>
      <w:r w:rsidRPr="007B12AC">
        <w:rPr>
          <w:rFonts w:ascii="Arial" w:eastAsia="Times New Roman" w:hAnsi="Arial" w:cs="Arial"/>
        </w:rPr>
        <w:t>The total operating expenditure</w:t>
      </w:r>
      <w:r w:rsidR="00F77B04">
        <w:rPr>
          <w:rFonts w:ascii="Arial" w:eastAsia="Times New Roman" w:hAnsi="Arial" w:cs="Arial"/>
        </w:rPr>
        <w:t xml:space="preserve"> o</w:t>
      </w:r>
      <w:r w:rsidR="00F34E65">
        <w:rPr>
          <w:rFonts w:ascii="Arial" w:eastAsia="Times New Roman" w:hAnsi="Arial" w:cs="Arial"/>
        </w:rPr>
        <w:t>f the municipality for the nine</w:t>
      </w:r>
      <w:r w:rsidRPr="007B12AC">
        <w:rPr>
          <w:rFonts w:ascii="Arial" w:eastAsia="Times New Roman" w:hAnsi="Arial" w:cs="Arial"/>
        </w:rPr>
        <w:t>-month period is R</w:t>
      </w:r>
      <w:r w:rsidR="00F34E65">
        <w:rPr>
          <w:rFonts w:ascii="Arial" w:eastAsia="Times New Roman" w:hAnsi="Arial" w:cs="Arial"/>
        </w:rPr>
        <w:t>472 million a 27</w:t>
      </w:r>
      <w:r w:rsidRPr="007B12AC">
        <w:rPr>
          <w:rFonts w:ascii="Arial" w:eastAsia="Times New Roman" w:hAnsi="Arial" w:cs="Arial"/>
        </w:rPr>
        <w:t xml:space="preserve">% negative variance from the R </w:t>
      </w:r>
      <w:r w:rsidR="00F34E65">
        <w:rPr>
          <w:rFonts w:ascii="Arial" w:eastAsia="Times New Roman" w:hAnsi="Arial" w:cs="Arial"/>
        </w:rPr>
        <w:t>654</w:t>
      </w:r>
      <w:r w:rsidRPr="007B12AC">
        <w:rPr>
          <w:rFonts w:ascii="Arial" w:eastAsia="Times New Roman" w:hAnsi="Arial" w:cs="Arial"/>
        </w:rPr>
        <w:t xml:space="preserve"> million which was anticipated.</w:t>
      </w: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6D7404" w:rsidRDefault="00C2643A" w:rsidP="00C2643A">
      <w:pPr>
        <w:spacing w:after="0" w:line="240" w:lineRule="auto"/>
        <w:rPr>
          <w:rFonts w:ascii="Arial" w:eastAsia="Times New Roman" w:hAnsi="Arial" w:cs="Arial"/>
          <w:u w:val="single"/>
        </w:rPr>
      </w:pPr>
      <w:r w:rsidRPr="006D7404">
        <w:rPr>
          <w:rFonts w:ascii="Arial" w:eastAsia="Times New Roman" w:hAnsi="Arial" w:cs="Arial"/>
          <w:u w:val="single"/>
        </w:rPr>
        <w:t>EMPLOYEE RELATED COSTS:</w:t>
      </w:r>
    </w:p>
    <w:p w:rsidR="00C2643A" w:rsidRPr="00CB7D58" w:rsidRDefault="00C2643A" w:rsidP="00C2643A">
      <w:pPr>
        <w:spacing w:after="0" w:line="240" w:lineRule="auto"/>
        <w:rPr>
          <w:rFonts w:ascii="Arial" w:eastAsia="Times New Roman" w:hAnsi="Arial" w:cs="Arial"/>
          <w:highlight w:val="yellow"/>
          <w:u w:val="single"/>
        </w:rPr>
      </w:pPr>
    </w:p>
    <w:p w:rsidR="00C2643A" w:rsidRPr="00371D83" w:rsidRDefault="00C2643A" w:rsidP="00C2643A">
      <w:pPr>
        <w:spacing w:after="0" w:line="240" w:lineRule="auto"/>
        <w:rPr>
          <w:rFonts w:ascii="Arial" w:eastAsia="Times New Roman" w:hAnsi="Arial" w:cs="Arial"/>
        </w:rPr>
      </w:pPr>
      <w:r w:rsidRPr="00371D83">
        <w:rPr>
          <w:rFonts w:ascii="Arial" w:eastAsia="Times New Roman" w:hAnsi="Arial" w:cs="Arial"/>
        </w:rPr>
        <w:t>Empl</w:t>
      </w:r>
      <w:r w:rsidR="00371D83" w:rsidRPr="00371D83">
        <w:rPr>
          <w:rFonts w:ascii="Arial" w:eastAsia="Times New Roman" w:hAnsi="Arial" w:cs="Arial"/>
        </w:rPr>
        <w:t>oyee related cost incurred is 1</w:t>
      </w:r>
      <w:r w:rsidR="00F34E65">
        <w:rPr>
          <w:rFonts w:ascii="Arial" w:eastAsia="Times New Roman" w:hAnsi="Arial" w:cs="Arial"/>
        </w:rPr>
        <w:t>3</w:t>
      </w:r>
      <w:r w:rsidRPr="00371D83">
        <w:rPr>
          <w:rFonts w:ascii="Arial" w:eastAsia="Times New Roman" w:hAnsi="Arial" w:cs="Arial"/>
        </w:rPr>
        <w:t xml:space="preserve">% above what was budgeted for the </w:t>
      </w:r>
      <w:r w:rsidR="00381531">
        <w:rPr>
          <w:rFonts w:ascii="Arial" w:eastAsia="Times New Roman" w:hAnsi="Arial" w:cs="Arial"/>
        </w:rPr>
        <w:t>three</w:t>
      </w:r>
      <w:r w:rsidR="004071F3" w:rsidRPr="00371D83">
        <w:rPr>
          <w:rFonts w:ascii="Arial" w:eastAsia="Times New Roman" w:hAnsi="Arial" w:cs="Arial"/>
        </w:rPr>
        <w:t>-month</w:t>
      </w:r>
      <w:r w:rsidRPr="00371D83">
        <w:rPr>
          <w:rFonts w:ascii="Arial" w:eastAsia="Times New Roman" w:hAnsi="Arial" w:cs="Arial"/>
        </w:rPr>
        <w:t xml:space="preserve"> period</w:t>
      </w:r>
      <w:r w:rsidR="00371D83" w:rsidRPr="00371D83">
        <w:rPr>
          <w:rFonts w:ascii="Arial" w:eastAsia="Times New Roman" w:hAnsi="Arial" w:cs="Arial"/>
        </w:rPr>
        <w:t xml:space="preserve">. We highlight that overtime remains </w:t>
      </w:r>
      <w:r w:rsidR="00381531">
        <w:rPr>
          <w:rFonts w:ascii="Arial" w:eastAsia="Times New Roman" w:hAnsi="Arial" w:cs="Arial"/>
        </w:rPr>
        <w:t>a critical cost driver</w:t>
      </w:r>
      <w:r w:rsidR="00371D83" w:rsidRPr="00371D83">
        <w:rPr>
          <w:rFonts w:ascii="Arial" w:eastAsia="Times New Roman" w:hAnsi="Arial" w:cs="Arial"/>
        </w:rPr>
        <w:t>.</w:t>
      </w:r>
    </w:p>
    <w:p w:rsidR="00C2643A" w:rsidRPr="00CB7D58" w:rsidRDefault="00C2643A" w:rsidP="00C2643A">
      <w:pPr>
        <w:spacing w:after="0" w:line="240" w:lineRule="auto"/>
        <w:rPr>
          <w:rFonts w:ascii="Arial" w:eastAsia="Times New Roman" w:hAnsi="Arial" w:cs="Arial"/>
          <w:highlight w:val="yellow"/>
        </w:rPr>
      </w:pPr>
    </w:p>
    <w:p w:rsidR="00C2643A" w:rsidRPr="007E2900" w:rsidRDefault="00C2643A" w:rsidP="00C2643A">
      <w:pPr>
        <w:spacing w:after="0" w:line="240" w:lineRule="auto"/>
        <w:rPr>
          <w:rFonts w:ascii="Arial" w:eastAsia="Times New Roman" w:hAnsi="Arial" w:cs="Arial"/>
        </w:rPr>
      </w:pPr>
      <w:r w:rsidRPr="007E2900">
        <w:rPr>
          <w:rFonts w:ascii="Arial" w:eastAsia="Times New Roman" w:hAnsi="Arial" w:cs="Arial"/>
          <w:u w:val="single"/>
        </w:rPr>
        <w:t>OTHER MATERIALS:</w:t>
      </w:r>
    </w:p>
    <w:p w:rsidR="00C2643A" w:rsidRPr="007E2900" w:rsidRDefault="00C2643A" w:rsidP="00C2643A">
      <w:pPr>
        <w:spacing w:after="0" w:line="240" w:lineRule="auto"/>
        <w:rPr>
          <w:rFonts w:ascii="Arial" w:eastAsia="Times New Roman" w:hAnsi="Arial" w:cs="Arial"/>
          <w:u w:val="single"/>
        </w:rPr>
      </w:pPr>
    </w:p>
    <w:p w:rsidR="00C2643A" w:rsidRPr="007E2900" w:rsidRDefault="00C2643A" w:rsidP="00C2643A">
      <w:pPr>
        <w:spacing w:after="0" w:line="240" w:lineRule="auto"/>
        <w:rPr>
          <w:rFonts w:ascii="Arial" w:eastAsia="Times New Roman" w:hAnsi="Arial" w:cs="Arial"/>
        </w:rPr>
      </w:pPr>
      <w:r w:rsidRPr="007E2900">
        <w:rPr>
          <w:rFonts w:ascii="Arial" w:eastAsia="Times New Roman" w:hAnsi="Arial" w:cs="Arial"/>
        </w:rPr>
        <w:t>The bulk of other materials comprises of fuel, oil and chemicals. Other materials have a variance of</w:t>
      </w:r>
      <w:r w:rsidR="005A7AF0">
        <w:rPr>
          <w:rFonts w:ascii="Arial" w:eastAsia="Times New Roman" w:hAnsi="Arial" w:cs="Arial"/>
        </w:rPr>
        <w:t xml:space="preserve"> 12</w:t>
      </w:r>
      <w:r w:rsidRPr="007E2900">
        <w:rPr>
          <w:rFonts w:ascii="Arial" w:eastAsia="Times New Roman" w:hAnsi="Arial" w:cs="Arial"/>
        </w:rPr>
        <w:t>% negative variance from the amount originally budgeted. However council must al</w:t>
      </w:r>
      <w:r w:rsidR="007E2900">
        <w:rPr>
          <w:rFonts w:ascii="Arial" w:eastAsia="Times New Roman" w:hAnsi="Arial" w:cs="Arial"/>
        </w:rPr>
        <w:t>so note that it is due to fuel and oil that there is huge variance.</w:t>
      </w:r>
    </w:p>
    <w:p w:rsidR="00C2643A" w:rsidRPr="007E2900" w:rsidRDefault="00C2643A" w:rsidP="00C2643A">
      <w:pPr>
        <w:spacing w:after="0" w:line="240" w:lineRule="auto"/>
        <w:rPr>
          <w:rFonts w:ascii="Arial" w:eastAsia="Times New Roman" w:hAnsi="Arial" w:cs="Arial"/>
        </w:rPr>
      </w:pPr>
    </w:p>
    <w:p w:rsidR="00C2643A" w:rsidRPr="007E2900" w:rsidRDefault="00C2643A" w:rsidP="00C2643A">
      <w:pPr>
        <w:spacing w:after="0" w:line="240" w:lineRule="auto"/>
        <w:rPr>
          <w:rFonts w:ascii="Arial" w:eastAsia="Times New Roman" w:hAnsi="Arial" w:cs="Arial"/>
          <w:u w:val="single"/>
        </w:rPr>
      </w:pPr>
    </w:p>
    <w:p w:rsidR="00C2643A" w:rsidRPr="007E2900" w:rsidRDefault="00C2643A" w:rsidP="00C2643A">
      <w:pPr>
        <w:spacing w:after="0" w:line="240" w:lineRule="auto"/>
        <w:rPr>
          <w:rFonts w:ascii="Arial" w:eastAsia="Times New Roman" w:hAnsi="Arial" w:cs="Arial"/>
          <w:u w:val="single"/>
        </w:rPr>
      </w:pPr>
      <w:r w:rsidRPr="007E2900">
        <w:rPr>
          <w:rFonts w:ascii="Arial" w:eastAsia="Times New Roman" w:hAnsi="Arial" w:cs="Arial"/>
          <w:u w:val="single"/>
        </w:rPr>
        <w:t>CONTRACTED SERVICES:</w:t>
      </w:r>
    </w:p>
    <w:p w:rsidR="00C2643A" w:rsidRPr="007E2900" w:rsidRDefault="00C2643A" w:rsidP="00C2643A">
      <w:pPr>
        <w:spacing w:after="0" w:line="240" w:lineRule="auto"/>
        <w:rPr>
          <w:rFonts w:ascii="Arial" w:eastAsia="Times New Roman" w:hAnsi="Arial" w:cs="Arial"/>
          <w:u w:val="single"/>
        </w:rPr>
      </w:pPr>
    </w:p>
    <w:p w:rsidR="00C2643A" w:rsidRPr="00277396" w:rsidRDefault="00C2643A" w:rsidP="00C2643A">
      <w:pPr>
        <w:spacing w:after="0" w:line="240" w:lineRule="auto"/>
        <w:rPr>
          <w:rFonts w:ascii="Arial" w:eastAsia="Times New Roman" w:hAnsi="Arial" w:cs="Arial"/>
        </w:rPr>
      </w:pPr>
      <w:r w:rsidRPr="007E2900">
        <w:rPr>
          <w:rFonts w:ascii="Arial" w:eastAsia="Times New Roman" w:hAnsi="Arial" w:cs="Arial"/>
        </w:rPr>
        <w:t xml:space="preserve">The bulk of contracted services comprise of vehicle repairs, </w:t>
      </w:r>
      <w:r w:rsidR="00277396" w:rsidRPr="007E2900">
        <w:rPr>
          <w:rFonts w:ascii="Arial" w:eastAsia="Times New Roman" w:hAnsi="Arial" w:cs="Arial"/>
        </w:rPr>
        <w:t>hire of plant</w:t>
      </w:r>
      <w:r w:rsidRPr="007E2900">
        <w:rPr>
          <w:rFonts w:ascii="Arial" w:eastAsia="Times New Roman" w:hAnsi="Arial" w:cs="Arial"/>
        </w:rPr>
        <w:t>, repairs to pumps and pipe lines. A number of payments for such contracted services remain outstanding and once payments have been verified and accounted for the necessary adjustment will decrease the variance.</w:t>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AC1DED" w:rsidRDefault="00C2643A" w:rsidP="00C2643A">
      <w:pPr>
        <w:spacing w:after="0" w:line="240" w:lineRule="auto"/>
        <w:rPr>
          <w:rFonts w:ascii="Arial" w:eastAsia="Times New Roman" w:hAnsi="Arial" w:cs="Arial"/>
        </w:rPr>
      </w:pPr>
    </w:p>
    <w:p w:rsidR="00C2643A" w:rsidRPr="00AC1DED" w:rsidRDefault="00C2643A" w:rsidP="00C2643A">
      <w:pPr>
        <w:spacing w:after="0" w:line="240" w:lineRule="auto"/>
        <w:rPr>
          <w:rFonts w:ascii="Arial" w:eastAsia="Times New Roman" w:hAnsi="Arial" w:cs="Arial"/>
        </w:rPr>
      </w:pPr>
      <w:r w:rsidRPr="00AC1DED">
        <w:rPr>
          <w:rFonts w:ascii="Arial" w:eastAsia="Times New Roman" w:hAnsi="Arial" w:cs="Arial"/>
          <w:u w:val="single"/>
        </w:rPr>
        <w:t>GENERAL EXPENDITURE</w:t>
      </w:r>
      <w:r w:rsidRPr="00AC1DED">
        <w:rPr>
          <w:rFonts w:ascii="Arial" w:eastAsia="Times New Roman" w:hAnsi="Arial" w:cs="Arial"/>
        </w:rPr>
        <w:t>:</w:t>
      </w:r>
    </w:p>
    <w:p w:rsidR="00C2643A" w:rsidRPr="00AC1DED" w:rsidRDefault="00C2643A" w:rsidP="00C2643A">
      <w:pPr>
        <w:spacing w:after="0" w:line="240" w:lineRule="auto"/>
        <w:rPr>
          <w:rFonts w:ascii="Arial" w:eastAsia="Times New Roman" w:hAnsi="Arial" w:cs="Arial"/>
        </w:rPr>
      </w:pPr>
    </w:p>
    <w:p w:rsidR="00C2643A" w:rsidRPr="00AC1DED" w:rsidRDefault="005A7AF0" w:rsidP="00C2643A">
      <w:pPr>
        <w:spacing w:after="0" w:line="240" w:lineRule="auto"/>
        <w:rPr>
          <w:rFonts w:ascii="Arial" w:eastAsia="Times New Roman" w:hAnsi="Arial" w:cs="Arial"/>
        </w:rPr>
      </w:pPr>
      <w:r>
        <w:rPr>
          <w:rFonts w:ascii="Arial" w:eastAsia="Times New Roman" w:hAnsi="Arial" w:cs="Arial"/>
        </w:rPr>
        <w:t>General expenditure is 31% above</w:t>
      </w:r>
      <w:r w:rsidR="00C2643A" w:rsidRPr="00AC1DED">
        <w:rPr>
          <w:rFonts w:ascii="Arial" w:eastAsia="Times New Roman" w:hAnsi="Arial" w:cs="Arial"/>
        </w:rPr>
        <w:t xml:space="preserve"> what was budgeted. </w:t>
      </w:r>
      <w:r w:rsidR="00AC1DED" w:rsidRPr="00AC1DED">
        <w:rPr>
          <w:rFonts w:ascii="Arial" w:eastAsia="Times New Roman" w:hAnsi="Arial" w:cs="Arial"/>
        </w:rPr>
        <w:t>Which is a cause for concern as e</w:t>
      </w:r>
      <w:r w:rsidR="00C2643A" w:rsidRPr="00AC1DED">
        <w:rPr>
          <w:rFonts w:ascii="Arial" w:eastAsia="Times New Roman" w:hAnsi="Arial" w:cs="Arial"/>
        </w:rPr>
        <w:t xml:space="preserve">xpenditure remains highly monitored in light of </w:t>
      </w:r>
      <w:r w:rsidR="00AC1DED" w:rsidRPr="00AC1DED">
        <w:rPr>
          <w:rFonts w:ascii="Arial" w:eastAsia="Times New Roman" w:hAnsi="Arial" w:cs="Arial"/>
        </w:rPr>
        <w:t>the adopted budget funding plan. The municipality must aim to cap general expenditure at the budgeted amount in order to avoid any unauthorised expenditure.</w:t>
      </w:r>
    </w:p>
    <w:p w:rsidR="00C2643A" w:rsidRPr="00AC1DED" w:rsidRDefault="00C2643A" w:rsidP="00C2643A">
      <w:pPr>
        <w:rPr>
          <w:rFonts w:ascii="Arial" w:eastAsia="Times New Roman" w:hAnsi="Arial" w:cs="Arial"/>
          <w:b/>
          <w:u w:val="single"/>
        </w:rPr>
      </w:pPr>
      <w:r w:rsidRPr="00AC1DED">
        <w:rPr>
          <w:rFonts w:ascii="Arial" w:eastAsia="Times New Roman" w:hAnsi="Arial" w:cs="Arial"/>
          <w:b/>
          <w:u w:val="single"/>
        </w:rPr>
        <w:br w:type="page"/>
      </w:r>
    </w:p>
    <w:p w:rsidR="00C2643A" w:rsidRDefault="00C2643A" w:rsidP="00C2643A">
      <w:pPr>
        <w:rPr>
          <w:rFonts w:ascii="Arial" w:eastAsia="Times New Roman" w:hAnsi="Arial" w:cs="Arial"/>
          <w:b/>
          <w:u w:val="single"/>
        </w:rPr>
      </w:pPr>
      <w:r w:rsidRPr="005F2632">
        <w:rPr>
          <w:rFonts w:ascii="Arial" w:eastAsia="Times New Roman" w:hAnsi="Arial" w:cs="Arial"/>
          <w:b/>
          <w:u w:val="single"/>
        </w:rPr>
        <w:t>SUMMARY OF CAPITAL PROJECT IMPLEMENTATION</w:t>
      </w:r>
    </w:p>
    <w:p w:rsidR="0092175A" w:rsidRDefault="0092175A" w:rsidP="00C2643A">
      <w:pPr>
        <w:rPr>
          <w:rFonts w:ascii="Arial" w:eastAsia="Times New Roman" w:hAnsi="Arial" w:cs="Arial"/>
          <w:b/>
          <w:u w:val="single"/>
        </w:rPr>
      </w:pPr>
      <w:r>
        <w:rPr>
          <w:rFonts w:ascii="Arial" w:eastAsia="Times New Roman" w:hAnsi="Arial" w:cs="Arial"/>
          <w:b/>
          <w:noProof/>
          <w:u w:val="single"/>
          <w:lang w:val="en-US"/>
        </w:rPr>
        <w:drawing>
          <wp:inline distT="0" distB="0" distL="0" distR="0" wp14:anchorId="7EE98DF8">
            <wp:extent cx="5730875" cy="543179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5431790"/>
                    </a:xfrm>
                    <a:prstGeom prst="rect">
                      <a:avLst/>
                    </a:prstGeom>
                    <a:noFill/>
                  </pic:spPr>
                </pic:pic>
              </a:graphicData>
            </a:graphic>
          </wp:inline>
        </w:drawing>
      </w:r>
    </w:p>
    <w:p w:rsidR="0092175A" w:rsidRDefault="0092175A" w:rsidP="00C2643A">
      <w:pPr>
        <w:rPr>
          <w:rFonts w:ascii="Arial" w:eastAsia="Times New Roman" w:hAnsi="Arial" w:cs="Arial"/>
          <w:b/>
          <w:u w:val="single"/>
        </w:rPr>
      </w:pPr>
    </w:p>
    <w:p w:rsidR="007F7052" w:rsidRDefault="007F7052" w:rsidP="00C2643A">
      <w:pPr>
        <w:rPr>
          <w:rFonts w:ascii="Arial" w:eastAsia="Times New Roman" w:hAnsi="Arial" w:cs="Arial"/>
          <w:b/>
          <w:u w:val="single"/>
        </w:rPr>
      </w:pPr>
    </w:p>
    <w:p w:rsidR="008B7B28" w:rsidRPr="005F2632" w:rsidRDefault="008B7B28" w:rsidP="00C2643A">
      <w:pPr>
        <w:rPr>
          <w:rFonts w:ascii="Arial" w:eastAsia="Times New Roman" w:hAnsi="Arial" w:cs="Arial"/>
          <w:b/>
          <w:u w:val="single"/>
        </w:rPr>
      </w:pPr>
    </w:p>
    <w:p w:rsidR="00C2643A" w:rsidRPr="005F2632" w:rsidRDefault="00C2643A" w:rsidP="00C2643A">
      <w:pPr>
        <w:rPr>
          <w:rFonts w:ascii="Arial" w:eastAsia="Times New Roman" w:hAnsi="Arial" w:cs="Arial"/>
          <w:b/>
          <w:u w:val="single"/>
        </w:rPr>
      </w:pPr>
    </w:p>
    <w:p w:rsidR="00C2643A" w:rsidRPr="005F2632" w:rsidRDefault="00C2643A" w:rsidP="00C2643A">
      <w:pPr>
        <w:spacing w:after="0" w:line="240" w:lineRule="auto"/>
        <w:rPr>
          <w:rFonts w:ascii="Arial" w:eastAsia="Times New Roman" w:hAnsi="Arial" w:cs="Arial"/>
          <w:b/>
        </w:rPr>
      </w:pPr>
      <w:r w:rsidRPr="005F2632">
        <w:rPr>
          <w:rFonts w:ascii="Arial" w:eastAsia="Times New Roman" w:hAnsi="Arial" w:cs="Arial"/>
          <w:b/>
        </w:rPr>
        <w:t>Budgeted</w:t>
      </w:r>
      <w:r w:rsidRPr="005F2632">
        <w:rPr>
          <w:rFonts w:ascii="Arial" w:eastAsia="Times New Roman" w:hAnsi="Arial" w:cs="Arial"/>
          <w:b/>
        </w:rPr>
        <w:tab/>
      </w:r>
      <w:r w:rsidRPr="005F2632">
        <w:rPr>
          <w:rFonts w:ascii="Arial" w:eastAsia="Times New Roman" w:hAnsi="Arial" w:cs="Arial"/>
          <w:b/>
        </w:rPr>
        <w:tab/>
      </w:r>
      <w:r w:rsidRPr="005F2632">
        <w:rPr>
          <w:rFonts w:ascii="Arial" w:eastAsia="Times New Roman" w:hAnsi="Arial" w:cs="Arial"/>
          <w:b/>
        </w:rPr>
        <w:tab/>
        <w:t>Actual Outcomes</w:t>
      </w:r>
      <w:r w:rsidRPr="005F2632">
        <w:rPr>
          <w:rFonts w:ascii="Arial" w:eastAsia="Times New Roman" w:hAnsi="Arial" w:cs="Arial"/>
          <w:b/>
        </w:rPr>
        <w:tab/>
      </w:r>
      <w:r w:rsidRPr="005F2632">
        <w:rPr>
          <w:rFonts w:ascii="Arial" w:eastAsia="Times New Roman" w:hAnsi="Arial" w:cs="Arial"/>
          <w:b/>
        </w:rPr>
        <w:tab/>
      </w:r>
      <w:r w:rsidRPr="005F2632">
        <w:rPr>
          <w:rFonts w:ascii="Arial" w:eastAsia="Times New Roman" w:hAnsi="Arial" w:cs="Arial"/>
          <w:b/>
        </w:rPr>
        <w:tab/>
        <w:t>% Variance</w:t>
      </w:r>
    </w:p>
    <w:p w:rsidR="00C2643A" w:rsidRPr="005F2632" w:rsidRDefault="00C2643A" w:rsidP="00C2643A">
      <w:pPr>
        <w:tabs>
          <w:tab w:val="left" w:pos="2985"/>
          <w:tab w:val="left" w:pos="6810"/>
        </w:tabs>
        <w:spacing w:after="0" w:line="240" w:lineRule="auto"/>
        <w:rPr>
          <w:rFonts w:ascii="Arial" w:eastAsia="Times New Roman" w:hAnsi="Arial" w:cs="Arial"/>
          <w:b/>
        </w:rPr>
      </w:pPr>
      <w:r w:rsidRPr="005F2632">
        <w:rPr>
          <w:rFonts w:ascii="Arial" w:eastAsia="Times New Roman" w:hAnsi="Arial" w:cs="Arial"/>
          <w:b/>
        </w:rPr>
        <w:t xml:space="preserve">R </w:t>
      </w:r>
      <w:r w:rsidR="005A7AF0">
        <w:rPr>
          <w:rFonts w:ascii="Arial" w:eastAsia="Times New Roman" w:hAnsi="Arial" w:cs="Arial"/>
          <w:b/>
        </w:rPr>
        <w:t>214,216</w:t>
      </w:r>
      <w:r w:rsidR="005A7AF0">
        <w:rPr>
          <w:rFonts w:ascii="Arial" w:eastAsia="Times New Roman" w:hAnsi="Arial" w:cs="Arial"/>
          <w:b/>
        </w:rPr>
        <w:tab/>
        <w:t>R 188,176</w:t>
      </w:r>
      <w:r w:rsidR="005A7AF0">
        <w:rPr>
          <w:rFonts w:ascii="Arial" w:eastAsia="Times New Roman" w:hAnsi="Arial" w:cs="Arial"/>
          <w:b/>
        </w:rPr>
        <w:tab/>
        <w:t>-12</w:t>
      </w:r>
    </w:p>
    <w:p w:rsidR="00C2643A" w:rsidRPr="00CB7D58" w:rsidRDefault="00C2643A" w:rsidP="00C2643A">
      <w:pPr>
        <w:tabs>
          <w:tab w:val="left" w:pos="2985"/>
          <w:tab w:val="left" w:pos="6810"/>
        </w:tabs>
        <w:spacing w:after="0" w:line="240" w:lineRule="auto"/>
        <w:rPr>
          <w:rFonts w:ascii="Arial" w:eastAsia="Times New Roman" w:hAnsi="Arial" w:cs="Arial"/>
          <w:b/>
          <w:highlight w:val="yellow"/>
        </w:rPr>
      </w:pPr>
    </w:p>
    <w:p w:rsidR="00C2643A" w:rsidRPr="00CB7D58" w:rsidRDefault="00C2643A" w:rsidP="00C2643A">
      <w:pPr>
        <w:spacing w:after="0" w:line="240" w:lineRule="auto"/>
        <w:rPr>
          <w:rFonts w:ascii="Arial" w:eastAsia="Times New Roman" w:hAnsi="Arial" w:cs="Arial"/>
          <w:b/>
          <w:highlight w:val="yellow"/>
          <w:u w:val="single"/>
        </w:rPr>
      </w:pPr>
    </w:p>
    <w:p w:rsidR="00C2643A" w:rsidRPr="005F2632" w:rsidRDefault="00C2643A" w:rsidP="00C2643A">
      <w:pPr>
        <w:spacing w:after="0" w:line="240" w:lineRule="auto"/>
        <w:rPr>
          <w:rFonts w:ascii="Arial" w:eastAsia="Times New Roman" w:hAnsi="Arial" w:cs="Arial"/>
        </w:rPr>
      </w:pPr>
      <w:r w:rsidRPr="005F2632">
        <w:rPr>
          <w:rFonts w:ascii="Arial" w:eastAsia="Times New Roman" w:hAnsi="Arial" w:cs="Arial"/>
        </w:rPr>
        <w:t>The capital expendit</w:t>
      </w:r>
      <w:r w:rsidR="005A7AF0">
        <w:rPr>
          <w:rFonts w:ascii="Arial" w:eastAsia="Times New Roman" w:hAnsi="Arial" w:cs="Arial"/>
        </w:rPr>
        <w:t>ure for the third quarter is R188</w:t>
      </w:r>
      <w:r w:rsidRPr="005F2632">
        <w:rPr>
          <w:rFonts w:ascii="Arial" w:eastAsia="Times New Roman" w:hAnsi="Arial" w:cs="Arial"/>
        </w:rPr>
        <w:t xml:space="preserve"> million result</w:t>
      </w:r>
      <w:r w:rsidR="005A7AF0">
        <w:rPr>
          <w:rFonts w:ascii="Arial" w:eastAsia="Times New Roman" w:hAnsi="Arial" w:cs="Arial"/>
        </w:rPr>
        <w:t>ing in a negative variance of 12</w:t>
      </w:r>
      <w:r w:rsidR="00E81D5A">
        <w:rPr>
          <w:rFonts w:ascii="Arial" w:eastAsia="Times New Roman" w:hAnsi="Arial" w:cs="Arial"/>
        </w:rPr>
        <w:t>% from the</w:t>
      </w:r>
      <w:r w:rsidRPr="005F2632">
        <w:rPr>
          <w:rFonts w:ascii="Arial" w:eastAsia="Times New Roman" w:hAnsi="Arial" w:cs="Arial"/>
        </w:rPr>
        <w:t xml:space="preserve"> projected R</w:t>
      </w:r>
      <w:r w:rsidR="005A7AF0">
        <w:rPr>
          <w:rFonts w:ascii="Arial" w:eastAsia="Times New Roman" w:hAnsi="Arial" w:cs="Arial"/>
        </w:rPr>
        <w:t>214</w:t>
      </w:r>
      <w:r w:rsidR="005F2632" w:rsidRPr="005F2632">
        <w:rPr>
          <w:rFonts w:ascii="Arial" w:eastAsia="Times New Roman" w:hAnsi="Arial" w:cs="Arial"/>
        </w:rPr>
        <w:t xml:space="preserve"> </w:t>
      </w:r>
      <w:r w:rsidRPr="005F2632">
        <w:rPr>
          <w:rFonts w:ascii="Arial" w:eastAsia="Times New Roman" w:hAnsi="Arial" w:cs="Arial"/>
        </w:rPr>
        <w:t>million</w:t>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A40E30" w:rsidRDefault="00C2643A" w:rsidP="00C2643A">
      <w:pPr>
        <w:spacing w:after="0" w:line="240" w:lineRule="auto"/>
        <w:jc w:val="center"/>
        <w:rPr>
          <w:rFonts w:ascii="Arial" w:eastAsia="Times New Roman" w:hAnsi="Arial" w:cs="Arial"/>
          <w:b/>
          <w:u w:val="single"/>
        </w:rPr>
      </w:pPr>
      <w:r w:rsidRPr="00A40E30">
        <w:rPr>
          <w:rFonts w:ascii="Arial" w:eastAsia="Times New Roman" w:hAnsi="Arial" w:cs="Arial"/>
          <w:b/>
          <w:u w:val="single"/>
        </w:rPr>
        <w:t>ANALYSIS OF OUTSTANDING DEBTORS:</w:t>
      </w:r>
    </w:p>
    <w:p w:rsidR="00C2643A" w:rsidRPr="00CB7D58" w:rsidRDefault="00C2643A" w:rsidP="00C2643A">
      <w:pPr>
        <w:spacing w:after="0" w:line="240" w:lineRule="auto"/>
        <w:jc w:val="center"/>
        <w:rPr>
          <w:rFonts w:ascii="Arial" w:eastAsia="Times New Roman" w:hAnsi="Arial" w:cs="Arial"/>
          <w:b/>
          <w:highlight w:val="yellow"/>
          <w:u w:val="single"/>
        </w:rPr>
      </w:pPr>
    </w:p>
    <w:p w:rsidR="00C2643A" w:rsidRPr="00CB7D58" w:rsidRDefault="00C2643A" w:rsidP="00C2643A">
      <w:pPr>
        <w:spacing w:after="0" w:line="240" w:lineRule="auto"/>
        <w:rPr>
          <w:rFonts w:ascii="Arial" w:eastAsia="Times New Roman" w:hAnsi="Arial" w:cs="Arial"/>
          <w:b/>
          <w:highlight w:val="yellow"/>
          <w:u w:val="single"/>
        </w:rPr>
      </w:pPr>
    </w:p>
    <w:p w:rsidR="00C2643A" w:rsidRPr="00CB7D58" w:rsidRDefault="00C2643A" w:rsidP="00C2643A">
      <w:pPr>
        <w:spacing w:after="0" w:line="240" w:lineRule="auto"/>
        <w:ind w:right="-360"/>
        <w:rPr>
          <w:rFonts w:ascii="Arial" w:eastAsia="Times New Roman" w:hAnsi="Arial" w:cs="Arial"/>
          <w:sz w:val="20"/>
          <w:szCs w:val="20"/>
          <w:highlight w:val="yellow"/>
          <w:lang w:val="en-US"/>
        </w:rPr>
      </w:pPr>
    </w:p>
    <w:p w:rsidR="00C2643A" w:rsidRPr="00A40E30" w:rsidRDefault="00C2643A" w:rsidP="00C2643A">
      <w:pPr>
        <w:spacing w:after="0" w:line="240" w:lineRule="auto"/>
        <w:ind w:right="-360"/>
        <w:rPr>
          <w:rFonts w:ascii="Arial" w:eastAsia="Times New Roman" w:hAnsi="Arial" w:cs="Arial"/>
          <w:sz w:val="20"/>
          <w:szCs w:val="20"/>
          <w:lang w:val="en-US"/>
        </w:rPr>
      </w:pPr>
      <w:r w:rsidRPr="00A40E30">
        <w:rPr>
          <w:rFonts w:ascii="Arial" w:eastAsia="Times New Roman" w:hAnsi="Arial" w:cs="Arial"/>
          <w:sz w:val="20"/>
          <w:szCs w:val="20"/>
          <w:lang w:val="en-US"/>
        </w:rPr>
        <w:t xml:space="preserve">Age analysis at </w:t>
      </w:r>
      <w:r w:rsidR="00055C06">
        <w:rPr>
          <w:rFonts w:ascii="Arial" w:eastAsia="Times New Roman" w:hAnsi="Arial" w:cs="Arial"/>
          <w:sz w:val="20"/>
          <w:szCs w:val="20"/>
          <w:lang w:val="en-US"/>
        </w:rPr>
        <w:t>March 2021</w:t>
      </w:r>
    </w:p>
    <w:p w:rsidR="00C2643A" w:rsidRDefault="00C2643A" w:rsidP="00C2643A">
      <w:pPr>
        <w:spacing w:after="0" w:line="240" w:lineRule="auto"/>
        <w:ind w:right="-360"/>
        <w:rPr>
          <w:rFonts w:ascii="Arial" w:eastAsia="Times New Roman" w:hAnsi="Arial" w:cs="Arial"/>
          <w:sz w:val="20"/>
          <w:szCs w:val="20"/>
          <w:highlight w:val="yellow"/>
          <w:lang w:val="en-US"/>
        </w:rPr>
      </w:pPr>
    </w:p>
    <w:p w:rsidR="0092175A" w:rsidRDefault="0092175A" w:rsidP="00C2643A">
      <w:pPr>
        <w:spacing w:after="0" w:line="240" w:lineRule="auto"/>
        <w:ind w:right="-360"/>
        <w:rPr>
          <w:rFonts w:ascii="Arial" w:eastAsia="Times New Roman" w:hAnsi="Arial" w:cs="Arial"/>
          <w:sz w:val="20"/>
          <w:szCs w:val="20"/>
          <w:highlight w:val="yellow"/>
          <w:lang w:val="en-US"/>
        </w:rPr>
      </w:pPr>
      <w:r w:rsidRPr="0092175A">
        <w:rPr>
          <w:rFonts w:ascii="Arial" w:eastAsia="Times New Roman" w:hAnsi="Arial" w:cs="Arial"/>
          <w:noProof/>
          <w:sz w:val="20"/>
          <w:szCs w:val="20"/>
          <w:lang w:val="en-US"/>
        </w:rPr>
        <w:drawing>
          <wp:inline distT="0" distB="0" distL="0" distR="0" wp14:anchorId="616DB399">
            <wp:extent cx="5730875" cy="377380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3773805"/>
                    </a:xfrm>
                    <a:prstGeom prst="rect">
                      <a:avLst/>
                    </a:prstGeom>
                    <a:noFill/>
                  </pic:spPr>
                </pic:pic>
              </a:graphicData>
            </a:graphic>
          </wp:inline>
        </w:drawing>
      </w:r>
    </w:p>
    <w:p w:rsidR="006603CB" w:rsidRPr="00CB7D58" w:rsidRDefault="006603CB" w:rsidP="00C2643A">
      <w:pPr>
        <w:spacing w:after="0" w:line="240" w:lineRule="auto"/>
        <w:ind w:right="-360"/>
        <w:rPr>
          <w:rFonts w:ascii="Arial" w:eastAsia="Times New Roman" w:hAnsi="Arial" w:cs="Arial"/>
          <w:sz w:val="20"/>
          <w:szCs w:val="20"/>
          <w:highlight w:val="yellow"/>
          <w:lang w:val="en-US"/>
        </w:rPr>
      </w:pPr>
    </w:p>
    <w:p w:rsidR="00C2643A" w:rsidRPr="00CB7D58" w:rsidRDefault="00C2643A" w:rsidP="00C2643A">
      <w:pPr>
        <w:spacing w:after="0" w:line="240" w:lineRule="auto"/>
        <w:ind w:right="-360"/>
        <w:rPr>
          <w:rFonts w:ascii="Arial" w:eastAsia="Times New Roman" w:hAnsi="Arial" w:cs="Arial"/>
          <w:sz w:val="20"/>
          <w:szCs w:val="20"/>
          <w:highlight w:val="yellow"/>
          <w:lang w:val="en-US"/>
        </w:rPr>
      </w:pPr>
    </w:p>
    <w:p w:rsidR="00C2643A" w:rsidRPr="00CB7D58" w:rsidRDefault="00C2643A" w:rsidP="00C2643A">
      <w:pPr>
        <w:spacing w:after="0" w:line="240" w:lineRule="auto"/>
        <w:rPr>
          <w:rFonts w:ascii="Arial" w:eastAsia="Times New Roman" w:hAnsi="Arial" w:cs="Arial"/>
          <w:b/>
          <w:highlight w:val="yellow"/>
          <w:u w:val="single"/>
        </w:rPr>
      </w:pPr>
    </w:p>
    <w:p w:rsidR="00C2643A" w:rsidRPr="00CB7D58" w:rsidRDefault="00C2643A" w:rsidP="00C2643A">
      <w:pPr>
        <w:spacing w:after="0" w:line="240" w:lineRule="auto"/>
        <w:rPr>
          <w:rFonts w:ascii="Arial" w:eastAsia="Times New Roman" w:hAnsi="Arial" w:cs="Arial"/>
          <w:b/>
          <w:highlight w:val="yellow"/>
          <w:u w:val="single"/>
        </w:rPr>
      </w:pPr>
    </w:p>
    <w:p w:rsidR="00C2643A" w:rsidRPr="00031766" w:rsidRDefault="00C2643A" w:rsidP="00C2643A">
      <w:pPr>
        <w:spacing w:after="0" w:line="240" w:lineRule="auto"/>
        <w:rPr>
          <w:rFonts w:ascii="Arial" w:eastAsia="Times New Roman" w:hAnsi="Arial" w:cs="Arial"/>
        </w:rPr>
      </w:pPr>
      <w:r w:rsidRPr="00031766">
        <w:rPr>
          <w:rFonts w:ascii="Arial" w:eastAsia="Times New Roman" w:hAnsi="Arial" w:cs="Arial"/>
        </w:rPr>
        <w:t>Reflected above is the age analysis of deb</w:t>
      </w:r>
      <w:r w:rsidR="00E81D5A">
        <w:rPr>
          <w:rFonts w:ascii="Arial" w:eastAsia="Times New Roman" w:hAnsi="Arial" w:cs="Arial"/>
        </w:rPr>
        <w:t>tors for the months of July 2020</w:t>
      </w:r>
      <w:r w:rsidRPr="00031766">
        <w:rPr>
          <w:rFonts w:ascii="Arial" w:eastAsia="Times New Roman" w:hAnsi="Arial" w:cs="Arial"/>
        </w:rPr>
        <w:t xml:space="preserve"> – </w:t>
      </w:r>
      <w:r w:rsidR="00055C06">
        <w:rPr>
          <w:rFonts w:ascii="Arial" w:eastAsia="Times New Roman" w:hAnsi="Arial" w:cs="Arial"/>
        </w:rPr>
        <w:t xml:space="preserve">Mach 2021 </w:t>
      </w:r>
      <w:r w:rsidRPr="00031766">
        <w:rPr>
          <w:rFonts w:ascii="Arial" w:eastAsia="Times New Roman" w:hAnsi="Arial" w:cs="Arial"/>
        </w:rPr>
        <w:t>totalling over R1</w:t>
      </w:r>
      <w:r w:rsidR="0092175A">
        <w:rPr>
          <w:rFonts w:ascii="Arial" w:eastAsia="Times New Roman" w:hAnsi="Arial" w:cs="Arial"/>
        </w:rPr>
        <w:t xml:space="preserve"> billion</w:t>
      </w:r>
      <w:r w:rsidRPr="00031766">
        <w:rPr>
          <w:rFonts w:ascii="Arial" w:eastAsia="Times New Roman" w:hAnsi="Arial" w:cs="Arial"/>
        </w:rPr>
        <w:t>.</w:t>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rPr>
          <w:rFonts w:ascii="Arial" w:eastAsia="Times New Roman" w:hAnsi="Arial" w:cs="Arial"/>
          <w:highlight w:val="yellow"/>
        </w:rPr>
      </w:pPr>
      <w:r w:rsidRPr="00CB7D58">
        <w:rPr>
          <w:rFonts w:ascii="Arial" w:eastAsia="Times New Roman" w:hAnsi="Arial" w:cs="Arial"/>
          <w:highlight w:val="yellow"/>
        </w:rPr>
        <w:br w:type="page"/>
      </w:r>
    </w:p>
    <w:p w:rsidR="00C2643A" w:rsidRPr="00CB7D58" w:rsidRDefault="00C2643A" w:rsidP="00C2643A">
      <w:pPr>
        <w:spacing w:after="0" w:line="240" w:lineRule="auto"/>
        <w:rPr>
          <w:rFonts w:ascii="Arial" w:eastAsia="Times New Roman" w:hAnsi="Arial" w:cs="Arial"/>
          <w:highlight w:val="yellow"/>
        </w:rPr>
      </w:pPr>
    </w:p>
    <w:p w:rsidR="00C2643A" w:rsidRPr="00031766" w:rsidRDefault="00C2643A" w:rsidP="00C2643A">
      <w:pPr>
        <w:spacing w:after="0" w:line="240" w:lineRule="auto"/>
        <w:rPr>
          <w:rFonts w:ascii="Arial" w:eastAsia="Times New Roman" w:hAnsi="Arial" w:cs="Arial"/>
        </w:rPr>
      </w:pPr>
    </w:p>
    <w:p w:rsidR="00C2643A" w:rsidRPr="00031766" w:rsidRDefault="00C2643A" w:rsidP="00C2643A">
      <w:pPr>
        <w:spacing w:after="0" w:line="240" w:lineRule="auto"/>
        <w:rPr>
          <w:rFonts w:ascii="Arial" w:eastAsia="Times New Roman" w:hAnsi="Arial" w:cs="Arial"/>
          <w:b/>
        </w:rPr>
      </w:pPr>
      <w:r w:rsidRPr="00031766">
        <w:rPr>
          <w:rFonts w:ascii="Arial" w:eastAsia="Times New Roman" w:hAnsi="Arial" w:cs="Arial"/>
          <w:b/>
        </w:rPr>
        <w:t>Midyear Collection Rate:</w:t>
      </w:r>
    </w:p>
    <w:p w:rsidR="00C2643A" w:rsidRPr="00031766" w:rsidRDefault="00C2643A" w:rsidP="00C2643A">
      <w:pPr>
        <w:spacing w:after="0" w:line="240" w:lineRule="auto"/>
        <w:rPr>
          <w:rFonts w:ascii="Arial" w:eastAsia="Times New Roman" w:hAnsi="Arial" w:cs="Arial"/>
          <w:b/>
        </w:rPr>
      </w:pPr>
    </w:p>
    <w:p w:rsidR="00C2643A" w:rsidRPr="00031766" w:rsidRDefault="00C2643A" w:rsidP="00C2643A">
      <w:pPr>
        <w:spacing w:after="0" w:line="240" w:lineRule="auto"/>
        <w:rPr>
          <w:rFonts w:ascii="Arial" w:eastAsia="Times New Roman" w:hAnsi="Arial" w:cs="Arial"/>
          <w:b/>
          <w:u w:val="single"/>
        </w:rPr>
      </w:pPr>
    </w:p>
    <w:p w:rsidR="00C2643A" w:rsidRDefault="00C2643A" w:rsidP="00C2643A">
      <w:pPr>
        <w:spacing w:after="0" w:line="240" w:lineRule="auto"/>
        <w:rPr>
          <w:rFonts w:ascii="Arial" w:eastAsia="Times New Roman" w:hAnsi="Arial" w:cs="Arial"/>
        </w:rPr>
      </w:pPr>
      <w:r w:rsidRPr="00031766">
        <w:rPr>
          <w:rFonts w:ascii="Arial" w:eastAsia="Times New Roman" w:hAnsi="Arial" w:cs="Arial"/>
        </w:rPr>
        <w:t xml:space="preserve">The average collection rate stood at </w:t>
      </w:r>
      <w:r w:rsidR="005A7AF0">
        <w:rPr>
          <w:rFonts w:ascii="Arial" w:eastAsia="Times New Roman" w:hAnsi="Arial" w:cs="Arial"/>
        </w:rPr>
        <w:t>32</w:t>
      </w:r>
      <w:r w:rsidRPr="00031766">
        <w:rPr>
          <w:rFonts w:ascii="Arial" w:eastAsia="Times New Roman" w:hAnsi="Arial" w:cs="Arial"/>
        </w:rPr>
        <w:t xml:space="preserve">% at the end of </w:t>
      </w:r>
      <w:r w:rsidR="00055C06">
        <w:rPr>
          <w:rFonts w:ascii="Arial" w:eastAsia="Times New Roman" w:hAnsi="Arial" w:cs="Arial"/>
        </w:rPr>
        <w:t>March 2021</w:t>
      </w:r>
    </w:p>
    <w:p w:rsidR="007F7052" w:rsidRDefault="007F7052" w:rsidP="00C2643A">
      <w:pPr>
        <w:spacing w:after="0" w:line="240" w:lineRule="auto"/>
        <w:rPr>
          <w:rFonts w:ascii="Arial" w:eastAsia="Times New Roman" w:hAnsi="Arial" w:cs="Arial"/>
        </w:rPr>
      </w:pPr>
    </w:p>
    <w:p w:rsidR="0092175A" w:rsidRDefault="0092175A" w:rsidP="00C2643A">
      <w:pPr>
        <w:spacing w:after="0" w:line="240" w:lineRule="auto"/>
        <w:rPr>
          <w:rFonts w:ascii="Arial" w:eastAsia="Times New Roman" w:hAnsi="Arial" w:cs="Arial"/>
        </w:rPr>
      </w:pPr>
      <w:r>
        <w:rPr>
          <w:rFonts w:ascii="Arial" w:eastAsia="Times New Roman" w:hAnsi="Arial" w:cs="Arial"/>
          <w:noProof/>
          <w:lang w:val="en-US"/>
        </w:rPr>
        <w:drawing>
          <wp:inline distT="0" distB="0" distL="0" distR="0" wp14:anchorId="56116137">
            <wp:extent cx="5730875" cy="3365500"/>
            <wp:effectExtent l="0" t="0" r="317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3365500"/>
                    </a:xfrm>
                    <a:prstGeom prst="rect">
                      <a:avLst/>
                    </a:prstGeom>
                    <a:noFill/>
                  </pic:spPr>
                </pic:pic>
              </a:graphicData>
            </a:graphic>
          </wp:inline>
        </w:drawing>
      </w:r>
    </w:p>
    <w:p w:rsidR="007F7052" w:rsidRDefault="007F7052" w:rsidP="00C2643A">
      <w:pPr>
        <w:spacing w:after="0" w:line="240" w:lineRule="auto"/>
        <w:rPr>
          <w:rFonts w:ascii="Arial" w:eastAsia="Times New Roman" w:hAnsi="Arial" w:cs="Arial"/>
        </w:rPr>
      </w:pPr>
    </w:p>
    <w:p w:rsidR="008B7B28" w:rsidRDefault="008B7B28" w:rsidP="00C2643A">
      <w:pPr>
        <w:spacing w:after="0" w:line="240" w:lineRule="auto"/>
        <w:rPr>
          <w:rFonts w:ascii="Arial" w:eastAsia="Times New Roman" w:hAnsi="Arial" w:cs="Arial"/>
        </w:rPr>
      </w:pPr>
    </w:p>
    <w:p w:rsidR="008B7B28" w:rsidRPr="00031766" w:rsidRDefault="008B7B28" w:rsidP="00C2643A">
      <w:pPr>
        <w:spacing w:after="0" w:line="240" w:lineRule="auto"/>
        <w:rPr>
          <w:rFonts w:ascii="Arial" w:eastAsia="Times New Roman" w:hAnsi="Arial" w:cs="Arial"/>
        </w:rPr>
      </w:pPr>
    </w:p>
    <w:p w:rsidR="00C2643A" w:rsidRPr="00CB7D58" w:rsidRDefault="00C2643A" w:rsidP="00C2643A">
      <w:pPr>
        <w:spacing w:after="0" w:line="240" w:lineRule="auto"/>
        <w:rPr>
          <w:rFonts w:ascii="Arial" w:eastAsia="Times New Roman" w:hAnsi="Arial" w:cs="Arial"/>
          <w:highlight w:val="yellow"/>
        </w:rPr>
      </w:pPr>
    </w:p>
    <w:p w:rsidR="00C2643A" w:rsidRPr="00031766" w:rsidRDefault="00C2643A" w:rsidP="00C2643A">
      <w:pPr>
        <w:spacing w:after="0" w:line="240" w:lineRule="auto"/>
        <w:rPr>
          <w:rFonts w:ascii="Arial Narrow" w:eastAsia="Times New Roman" w:hAnsi="Arial Narrow" w:cs="Arial"/>
          <w:sz w:val="18"/>
          <w:szCs w:val="18"/>
          <w:lang w:val="en-US"/>
        </w:rPr>
      </w:pPr>
    </w:p>
    <w:p w:rsidR="00C2643A" w:rsidRPr="00031766" w:rsidRDefault="00C2643A" w:rsidP="00C2643A">
      <w:pPr>
        <w:spacing w:after="0" w:line="240" w:lineRule="auto"/>
        <w:rPr>
          <w:rFonts w:ascii="Arial" w:eastAsia="Times New Roman" w:hAnsi="Arial" w:cs="Arial"/>
        </w:rPr>
      </w:pPr>
      <w:r w:rsidRPr="00031766">
        <w:rPr>
          <w:rFonts w:ascii="Arial" w:eastAsia="Times New Roman" w:hAnsi="Arial" w:cs="Arial"/>
        </w:rPr>
        <w:t>The fluctuation in the collection rate is noted, collection rate was at an average of</w:t>
      </w:r>
      <w:r w:rsidR="005A7AF0">
        <w:rPr>
          <w:rFonts w:ascii="Arial" w:eastAsia="Times New Roman" w:hAnsi="Arial" w:cs="Arial"/>
        </w:rPr>
        <w:t xml:space="preserve"> 30</w:t>
      </w:r>
      <w:r w:rsidRPr="00031766">
        <w:rPr>
          <w:rFonts w:ascii="Arial" w:eastAsia="Times New Roman" w:hAnsi="Arial" w:cs="Arial"/>
        </w:rPr>
        <w:t xml:space="preserve">% at the end of the </w:t>
      </w:r>
      <w:r w:rsidR="005A7AF0">
        <w:rPr>
          <w:rFonts w:ascii="Arial" w:eastAsia="Times New Roman" w:hAnsi="Arial" w:cs="Arial"/>
        </w:rPr>
        <w:t>second</w:t>
      </w:r>
      <w:r w:rsidRPr="00031766">
        <w:rPr>
          <w:rFonts w:ascii="Arial" w:eastAsia="Times New Roman" w:hAnsi="Arial" w:cs="Arial"/>
        </w:rPr>
        <w:t xml:space="preserve"> quarter. </w:t>
      </w:r>
    </w:p>
    <w:p w:rsidR="00C2643A" w:rsidRPr="00031766" w:rsidRDefault="00C2643A" w:rsidP="00C2643A">
      <w:pPr>
        <w:spacing w:after="0" w:line="240" w:lineRule="auto"/>
        <w:rPr>
          <w:rFonts w:ascii="Arial" w:eastAsia="Times New Roman" w:hAnsi="Arial" w:cs="Arial"/>
        </w:rPr>
      </w:pPr>
      <w:r w:rsidRPr="00B46419">
        <w:rPr>
          <w:rFonts w:ascii="Arial" w:eastAsia="Times New Roman" w:hAnsi="Arial" w:cs="Arial"/>
        </w:rPr>
        <w:t>The department is also appointed debt collectors to assist in recovering old debt, which will yield an improvement in receipts.</w:t>
      </w:r>
    </w:p>
    <w:p w:rsidR="00C2643A" w:rsidRPr="00031766" w:rsidRDefault="00C2643A" w:rsidP="00C2643A">
      <w:pPr>
        <w:tabs>
          <w:tab w:val="left" w:pos="1860"/>
        </w:tabs>
        <w:spacing w:after="0" w:line="240" w:lineRule="auto"/>
        <w:rPr>
          <w:rFonts w:ascii="Arial" w:eastAsia="Times New Roman" w:hAnsi="Arial" w:cs="Arial"/>
          <w:b/>
        </w:rPr>
      </w:pPr>
      <w:r w:rsidRPr="00031766">
        <w:rPr>
          <w:rFonts w:ascii="Arial" w:eastAsia="Times New Roman" w:hAnsi="Arial" w:cs="Arial"/>
          <w:b/>
        </w:rPr>
        <w:tab/>
      </w:r>
    </w:p>
    <w:p w:rsidR="00C2643A" w:rsidRPr="00CB7D58" w:rsidRDefault="00C2643A" w:rsidP="00C2643A">
      <w:pPr>
        <w:tabs>
          <w:tab w:val="left" w:pos="3120"/>
        </w:tabs>
        <w:spacing w:after="0" w:line="240" w:lineRule="auto"/>
        <w:rPr>
          <w:rFonts w:ascii="Arial" w:eastAsia="Times New Roman" w:hAnsi="Arial" w:cs="Arial"/>
          <w:b/>
          <w:highlight w:val="yellow"/>
          <w:u w:val="single"/>
        </w:rPr>
      </w:pPr>
    </w:p>
    <w:p w:rsidR="00C2643A" w:rsidRPr="00CB7D58" w:rsidRDefault="00C2643A" w:rsidP="00C2643A">
      <w:pPr>
        <w:tabs>
          <w:tab w:val="left" w:pos="3120"/>
        </w:tabs>
        <w:spacing w:after="0" w:line="240" w:lineRule="auto"/>
        <w:rPr>
          <w:rFonts w:ascii="Arial" w:eastAsia="Times New Roman" w:hAnsi="Arial" w:cs="Arial"/>
          <w:b/>
          <w:highlight w:val="yellow"/>
          <w:u w:val="single"/>
        </w:rPr>
      </w:pPr>
    </w:p>
    <w:p w:rsidR="00C2643A" w:rsidRPr="00CB7D58" w:rsidRDefault="00C2643A" w:rsidP="00C2643A">
      <w:pPr>
        <w:rPr>
          <w:rFonts w:ascii="Arial" w:eastAsia="Times New Roman" w:hAnsi="Arial" w:cs="Arial"/>
          <w:b/>
          <w:highlight w:val="yellow"/>
          <w:u w:val="single"/>
        </w:rPr>
      </w:pPr>
    </w:p>
    <w:p w:rsidR="00C2643A" w:rsidRPr="00CB7D58" w:rsidRDefault="00C2643A" w:rsidP="00C2643A">
      <w:pPr>
        <w:rPr>
          <w:rFonts w:ascii="Arial" w:eastAsia="Times New Roman" w:hAnsi="Arial" w:cs="Arial"/>
          <w:b/>
          <w:highlight w:val="yellow"/>
          <w:u w:val="single"/>
        </w:rPr>
      </w:pPr>
      <w:r w:rsidRPr="00CB7D58">
        <w:rPr>
          <w:rFonts w:ascii="Arial" w:eastAsia="Times New Roman" w:hAnsi="Arial" w:cs="Arial"/>
          <w:b/>
          <w:highlight w:val="yellow"/>
          <w:u w:val="single"/>
        </w:rPr>
        <w:br w:type="page"/>
      </w:r>
    </w:p>
    <w:p w:rsidR="00C2643A" w:rsidRDefault="00C2643A" w:rsidP="00C2643A">
      <w:pPr>
        <w:spacing w:after="0" w:line="240" w:lineRule="auto"/>
        <w:ind w:left="1440" w:firstLine="720"/>
        <w:rPr>
          <w:rFonts w:ascii="Arial" w:eastAsia="Times New Roman" w:hAnsi="Arial" w:cs="Arial"/>
          <w:b/>
          <w:u w:val="single"/>
        </w:rPr>
      </w:pPr>
      <w:r w:rsidRPr="005F2632">
        <w:rPr>
          <w:rFonts w:ascii="Arial" w:eastAsia="Times New Roman" w:hAnsi="Arial" w:cs="Arial"/>
          <w:b/>
          <w:u w:val="single"/>
        </w:rPr>
        <w:t>ANALYSIS OF CASH &amp; INVESTMENTS:</w:t>
      </w:r>
    </w:p>
    <w:p w:rsidR="00761CAA" w:rsidRDefault="00761CAA" w:rsidP="00C2643A">
      <w:pPr>
        <w:spacing w:after="0" w:line="240" w:lineRule="auto"/>
        <w:ind w:left="1440" w:firstLine="720"/>
        <w:rPr>
          <w:rFonts w:ascii="Arial" w:eastAsia="Times New Roman" w:hAnsi="Arial" w:cs="Arial"/>
          <w:b/>
          <w:u w:val="single"/>
        </w:rPr>
      </w:pPr>
    </w:p>
    <w:p w:rsidR="00761CAA" w:rsidRPr="005F2632" w:rsidRDefault="00761CAA" w:rsidP="00C2643A">
      <w:pPr>
        <w:spacing w:after="0" w:line="240" w:lineRule="auto"/>
        <w:ind w:left="1440" w:firstLine="720"/>
        <w:rPr>
          <w:rFonts w:ascii="Arial" w:eastAsia="Times New Roman" w:hAnsi="Arial" w:cs="Arial"/>
          <w:b/>
          <w:u w:val="single"/>
        </w:rPr>
      </w:pPr>
    </w:p>
    <w:p w:rsidR="00C2643A" w:rsidRDefault="00C2643A" w:rsidP="00C2643A">
      <w:pPr>
        <w:spacing w:after="0" w:line="240" w:lineRule="auto"/>
        <w:rPr>
          <w:rFonts w:ascii="Arial" w:eastAsia="Times New Roman" w:hAnsi="Arial" w:cs="Arial"/>
          <w:b/>
          <w:highlight w:val="yellow"/>
          <w:u w:val="single"/>
        </w:rPr>
      </w:pPr>
    </w:p>
    <w:p w:rsidR="007F7052" w:rsidRDefault="0092175A" w:rsidP="00C2643A">
      <w:pPr>
        <w:spacing w:after="0" w:line="240" w:lineRule="auto"/>
        <w:rPr>
          <w:rFonts w:ascii="Arial" w:eastAsia="Times New Roman" w:hAnsi="Arial" w:cs="Arial"/>
          <w:b/>
          <w:highlight w:val="yellow"/>
          <w:u w:val="single"/>
        </w:rPr>
      </w:pPr>
      <w:r w:rsidRPr="0092175A">
        <w:rPr>
          <w:rFonts w:ascii="Arial" w:eastAsia="Times New Roman" w:hAnsi="Arial" w:cs="Arial"/>
          <w:b/>
          <w:noProof/>
          <w:u w:val="single"/>
          <w:lang w:val="en-US"/>
        </w:rPr>
        <w:drawing>
          <wp:inline distT="0" distB="0" distL="0" distR="0" wp14:anchorId="528723A1">
            <wp:extent cx="5730875" cy="227393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2273935"/>
                    </a:xfrm>
                    <a:prstGeom prst="rect">
                      <a:avLst/>
                    </a:prstGeom>
                    <a:noFill/>
                  </pic:spPr>
                </pic:pic>
              </a:graphicData>
            </a:graphic>
          </wp:inline>
        </w:drawing>
      </w:r>
    </w:p>
    <w:p w:rsidR="007F7052" w:rsidRPr="00CB7D58" w:rsidRDefault="007F7052" w:rsidP="00C2643A">
      <w:pPr>
        <w:spacing w:after="0" w:line="240" w:lineRule="auto"/>
        <w:rPr>
          <w:rFonts w:ascii="Arial" w:eastAsia="Times New Roman" w:hAnsi="Arial" w:cs="Arial"/>
          <w:b/>
          <w:highlight w:val="yellow"/>
          <w:u w:val="single"/>
        </w:rPr>
      </w:pPr>
    </w:p>
    <w:p w:rsidR="00C2643A" w:rsidRPr="00CB7D58" w:rsidRDefault="00C2643A" w:rsidP="00C2643A">
      <w:pPr>
        <w:spacing w:after="0" w:line="240" w:lineRule="auto"/>
        <w:rPr>
          <w:rFonts w:ascii="Arial" w:eastAsia="Times New Roman" w:hAnsi="Arial" w:cs="Arial"/>
          <w:b/>
          <w:highlight w:val="yellow"/>
          <w:u w:val="single"/>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5F2632" w:rsidRDefault="00C2643A" w:rsidP="00C2643A">
      <w:pPr>
        <w:spacing w:after="0" w:line="240" w:lineRule="auto"/>
        <w:rPr>
          <w:rFonts w:ascii="Arial" w:eastAsia="Times New Roman" w:hAnsi="Arial" w:cs="Arial"/>
        </w:rPr>
      </w:pPr>
      <w:r w:rsidRPr="005F2632">
        <w:rPr>
          <w:rFonts w:ascii="Arial" w:eastAsia="Times New Roman" w:hAnsi="Arial" w:cs="Arial"/>
        </w:rPr>
        <w:t>The table above reflects investm</w:t>
      </w:r>
      <w:r w:rsidR="00E81D5A">
        <w:rPr>
          <w:rFonts w:ascii="Arial" w:eastAsia="Times New Roman" w:hAnsi="Arial" w:cs="Arial"/>
        </w:rPr>
        <w:t>ents as at the end of the first</w:t>
      </w:r>
      <w:r w:rsidRPr="005F2632">
        <w:rPr>
          <w:rFonts w:ascii="Arial" w:eastAsia="Times New Roman" w:hAnsi="Arial" w:cs="Arial"/>
        </w:rPr>
        <w:t xml:space="preserve"> quarter, at the various institutions. The total inv</w:t>
      </w:r>
      <w:r w:rsidR="005A7AF0">
        <w:rPr>
          <w:rFonts w:ascii="Arial" w:eastAsia="Times New Roman" w:hAnsi="Arial" w:cs="Arial"/>
        </w:rPr>
        <w:t>estments totalled R235</w:t>
      </w:r>
      <w:r w:rsidRPr="005F2632">
        <w:rPr>
          <w:rFonts w:ascii="Arial" w:eastAsia="Times New Roman" w:hAnsi="Arial" w:cs="Arial"/>
        </w:rPr>
        <w:t xml:space="preserve"> million.</w:t>
      </w:r>
    </w:p>
    <w:p w:rsidR="00C2643A" w:rsidRDefault="00C2643A" w:rsidP="00C2643A">
      <w:pPr>
        <w:spacing w:after="0" w:line="240" w:lineRule="auto"/>
        <w:rPr>
          <w:rFonts w:ascii="Arial" w:eastAsia="Times New Roman" w:hAnsi="Arial" w:cs="Arial"/>
          <w:highlight w:val="yellow"/>
        </w:rPr>
      </w:pPr>
    </w:p>
    <w:p w:rsidR="0092175A" w:rsidRPr="00CB7D58" w:rsidRDefault="0092175A" w:rsidP="00C2643A">
      <w:pPr>
        <w:spacing w:after="0" w:line="240" w:lineRule="auto"/>
        <w:rPr>
          <w:rFonts w:ascii="Arial" w:eastAsia="Times New Roman" w:hAnsi="Arial" w:cs="Arial"/>
          <w:highlight w:val="yellow"/>
        </w:rPr>
      </w:pPr>
      <w:r w:rsidRPr="0092175A">
        <w:rPr>
          <w:rFonts w:ascii="Arial" w:eastAsia="Times New Roman" w:hAnsi="Arial" w:cs="Arial"/>
          <w:noProof/>
          <w:lang w:val="en-US"/>
        </w:rPr>
        <w:drawing>
          <wp:inline distT="0" distB="0" distL="0" distR="0" wp14:anchorId="5E99431D">
            <wp:extent cx="5730875" cy="196913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1969135"/>
                    </a:xfrm>
                    <a:prstGeom prst="rect">
                      <a:avLst/>
                    </a:prstGeom>
                    <a:noFill/>
                  </pic:spPr>
                </pic:pic>
              </a:graphicData>
            </a:graphic>
          </wp:inline>
        </w:drawing>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contextualSpacing/>
        <w:rPr>
          <w:rFonts w:ascii="Arial" w:eastAsia="Times New Roman" w:hAnsi="Arial" w:cs="Arial"/>
          <w:sz w:val="24"/>
          <w:szCs w:val="24"/>
          <w:highlight w:val="yellow"/>
          <w:lang w:eastAsia="en-ZA"/>
        </w:rPr>
      </w:pPr>
    </w:p>
    <w:p w:rsidR="00C2643A" w:rsidRPr="005F2632" w:rsidRDefault="00C2643A" w:rsidP="00C2643A">
      <w:pPr>
        <w:contextualSpacing/>
        <w:rPr>
          <w:rFonts w:ascii="Arial" w:eastAsia="Times New Roman" w:hAnsi="Arial" w:cs="Arial"/>
          <w:sz w:val="24"/>
          <w:szCs w:val="24"/>
          <w:lang w:eastAsia="en-ZA"/>
        </w:rPr>
      </w:pPr>
      <w:r w:rsidRPr="005F2632">
        <w:rPr>
          <w:rFonts w:ascii="Arial" w:eastAsia="Times New Roman" w:hAnsi="Arial" w:cs="Arial"/>
          <w:sz w:val="24"/>
          <w:szCs w:val="24"/>
          <w:lang w:eastAsia="en-ZA"/>
        </w:rPr>
        <w:t xml:space="preserve">At the end of </w:t>
      </w:r>
      <w:r w:rsidR="005F2632" w:rsidRPr="005F2632">
        <w:rPr>
          <w:rFonts w:ascii="Arial" w:eastAsia="Times New Roman" w:hAnsi="Arial" w:cs="Arial"/>
          <w:sz w:val="24"/>
          <w:szCs w:val="24"/>
          <w:lang w:eastAsia="en-ZA"/>
        </w:rPr>
        <w:t>March 2020</w:t>
      </w:r>
      <w:r w:rsidRPr="005F2632">
        <w:rPr>
          <w:rFonts w:ascii="Arial" w:eastAsia="Times New Roman" w:hAnsi="Arial" w:cs="Arial"/>
          <w:sz w:val="24"/>
          <w:szCs w:val="24"/>
          <w:lang w:eastAsia="en-ZA"/>
        </w:rPr>
        <w:t xml:space="preserve"> cash on hand was R</w:t>
      </w:r>
      <w:r w:rsidR="00040F58">
        <w:rPr>
          <w:rFonts w:ascii="Arial" w:eastAsia="Times New Roman" w:hAnsi="Arial" w:cs="Arial"/>
          <w:sz w:val="24"/>
          <w:szCs w:val="24"/>
          <w:lang w:eastAsia="en-ZA"/>
        </w:rPr>
        <w:t>42</w:t>
      </w:r>
      <w:r w:rsidR="005F2632" w:rsidRPr="005F2632">
        <w:rPr>
          <w:rFonts w:ascii="Arial" w:eastAsia="Times New Roman" w:hAnsi="Arial" w:cs="Arial"/>
          <w:sz w:val="24"/>
          <w:szCs w:val="24"/>
          <w:lang w:eastAsia="en-ZA"/>
        </w:rPr>
        <w:t xml:space="preserve"> </w:t>
      </w:r>
      <w:r w:rsidRPr="005F2632">
        <w:rPr>
          <w:rFonts w:ascii="Arial" w:eastAsia="Times New Roman" w:hAnsi="Arial" w:cs="Arial"/>
          <w:sz w:val="24"/>
          <w:szCs w:val="24"/>
          <w:lang w:eastAsia="en-ZA"/>
        </w:rPr>
        <w:t>million</w:t>
      </w:r>
    </w:p>
    <w:p w:rsidR="00C2643A" w:rsidRPr="00CB7D58" w:rsidRDefault="00C2643A" w:rsidP="00C2643A">
      <w:pPr>
        <w:contextualSpacing/>
        <w:rPr>
          <w:rFonts w:ascii="Arial" w:eastAsia="Times New Roman" w:hAnsi="Arial" w:cs="Arial"/>
          <w:sz w:val="24"/>
          <w:szCs w:val="24"/>
          <w:highlight w:val="yellow"/>
          <w:lang w:eastAsia="en-ZA"/>
        </w:rPr>
      </w:pPr>
    </w:p>
    <w:p w:rsidR="00C2643A" w:rsidRPr="00CB7D58" w:rsidRDefault="00C2643A" w:rsidP="00C2643A">
      <w:pPr>
        <w:contextualSpacing/>
        <w:rPr>
          <w:rFonts w:ascii="Arial" w:eastAsia="Times New Roman" w:hAnsi="Arial" w:cs="Arial"/>
          <w:sz w:val="24"/>
          <w:szCs w:val="24"/>
          <w:highlight w:val="yellow"/>
          <w:lang w:eastAsia="en-ZA"/>
        </w:rPr>
      </w:pPr>
    </w:p>
    <w:p w:rsidR="00C2643A" w:rsidRDefault="00C2643A" w:rsidP="00C2643A">
      <w:pPr>
        <w:contextualSpacing/>
        <w:rPr>
          <w:rFonts w:ascii="Arial" w:eastAsia="Times New Roman" w:hAnsi="Arial" w:cs="Arial"/>
          <w:sz w:val="24"/>
          <w:szCs w:val="24"/>
          <w:highlight w:val="yellow"/>
          <w:lang w:eastAsia="en-ZA"/>
        </w:rPr>
      </w:pPr>
    </w:p>
    <w:p w:rsidR="007F7052" w:rsidRDefault="007F7052" w:rsidP="00C2643A">
      <w:pPr>
        <w:contextualSpacing/>
        <w:rPr>
          <w:rFonts w:ascii="Arial" w:eastAsia="Times New Roman" w:hAnsi="Arial" w:cs="Arial"/>
          <w:sz w:val="24"/>
          <w:szCs w:val="24"/>
          <w:highlight w:val="yellow"/>
          <w:lang w:eastAsia="en-ZA"/>
        </w:rPr>
      </w:pPr>
    </w:p>
    <w:p w:rsidR="007F7052" w:rsidRPr="00CB7D58" w:rsidRDefault="007F7052" w:rsidP="00C2643A">
      <w:pPr>
        <w:contextualSpacing/>
        <w:rPr>
          <w:rFonts w:ascii="Arial" w:eastAsia="Times New Roman" w:hAnsi="Arial" w:cs="Arial"/>
          <w:sz w:val="24"/>
          <w:szCs w:val="24"/>
          <w:highlight w:val="yellow"/>
          <w:lang w:eastAsia="en-ZA"/>
        </w:rPr>
      </w:pPr>
    </w:p>
    <w:p w:rsidR="00C2643A" w:rsidRPr="00CB7D58" w:rsidRDefault="00C2643A" w:rsidP="005F2632">
      <w:pPr>
        <w:spacing w:after="0" w:line="240" w:lineRule="auto"/>
        <w:rPr>
          <w:rFonts w:ascii="Arial" w:eastAsia="Times New Roman" w:hAnsi="Arial" w:cs="Arial"/>
          <w:b/>
          <w:highlight w:val="yellow"/>
          <w:u w:val="single"/>
        </w:rPr>
      </w:pPr>
    </w:p>
    <w:p w:rsidR="0092175A" w:rsidRDefault="0092175A" w:rsidP="00C2643A">
      <w:pPr>
        <w:spacing w:after="0" w:line="240" w:lineRule="auto"/>
        <w:ind w:left="1440" w:firstLine="720"/>
        <w:rPr>
          <w:rFonts w:ascii="Arial" w:eastAsia="Times New Roman" w:hAnsi="Arial" w:cs="Arial"/>
          <w:b/>
          <w:u w:val="single"/>
        </w:rPr>
      </w:pPr>
    </w:p>
    <w:p w:rsidR="0092175A" w:rsidRDefault="0092175A" w:rsidP="00C2643A">
      <w:pPr>
        <w:spacing w:after="0" w:line="240" w:lineRule="auto"/>
        <w:ind w:left="1440" w:firstLine="720"/>
        <w:rPr>
          <w:rFonts w:ascii="Arial" w:eastAsia="Times New Roman" w:hAnsi="Arial" w:cs="Arial"/>
          <w:b/>
          <w:u w:val="single"/>
        </w:rPr>
      </w:pPr>
    </w:p>
    <w:p w:rsidR="0092175A" w:rsidRDefault="0092175A" w:rsidP="00C2643A">
      <w:pPr>
        <w:spacing w:after="0" w:line="240" w:lineRule="auto"/>
        <w:ind w:left="1440" w:firstLine="720"/>
        <w:rPr>
          <w:rFonts w:ascii="Arial" w:eastAsia="Times New Roman" w:hAnsi="Arial" w:cs="Arial"/>
          <w:b/>
          <w:u w:val="single"/>
        </w:rPr>
      </w:pPr>
    </w:p>
    <w:p w:rsidR="00C2643A" w:rsidRPr="00E17ACA" w:rsidRDefault="00C2643A" w:rsidP="00C2643A">
      <w:pPr>
        <w:spacing w:after="0" w:line="240" w:lineRule="auto"/>
        <w:ind w:left="1440" w:firstLine="720"/>
        <w:rPr>
          <w:rFonts w:ascii="Arial" w:eastAsia="Times New Roman" w:hAnsi="Arial" w:cs="Arial"/>
          <w:b/>
          <w:u w:val="single"/>
        </w:rPr>
      </w:pPr>
      <w:r w:rsidRPr="00E17ACA">
        <w:rPr>
          <w:rFonts w:ascii="Arial" w:eastAsia="Times New Roman" w:hAnsi="Arial" w:cs="Arial"/>
          <w:b/>
          <w:u w:val="single"/>
        </w:rPr>
        <w:t>ANALYSIS OF GRANTS RECIEVED:</w:t>
      </w:r>
    </w:p>
    <w:p w:rsidR="00C2643A" w:rsidRPr="00E17ACA" w:rsidRDefault="00C2643A" w:rsidP="00C2643A">
      <w:pPr>
        <w:spacing w:after="0" w:line="240" w:lineRule="auto"/>
        <w:rPr>
          <w:rFonts w:ascii="Arial" w:eastAsia="Times New Roman" w:hAnsi="Arial" w:cs="Arial"/>
        </w:rPr>
      </w:pPr>
    </w:p>
    <w:p w:rsidR="00C2643A" w:rsidRPr="00E17ACA" w:rsidRDefault="00C2643A" w:rsidP="00C2643A">
      <w:pPr>
        <w:spacing w:after="0" w:line="240" w:lineRule="auto"/>
        <w:rPr>
          <w:rFonts w:ascii="Arial" w:eastAsia="Times New Roman" w:hAnsi="Arial" w:cs="Arial"/>
        </w:rPr>
      </w:pPr>
      <w:r w:rsidRPr="00E17ACA">
        <w:rPr>
          <w:rFonts w:ascii="Arial" w:eastAsia="Times New Roman" w:hAnsi="Arial" w:cs="Arial"/>
        </w:rPr>
        <w:t xml:space="preserve">Conditional Grant allocations received at </w:t>
      </w:r>
      <w:r w:rsidR="00A63FEB">
        <w:rPr>
          <w:rFonts w:ascii="Arial" w:eastAsia="Times New Roman" w:hAnsi="Arial" w:cs="Arial"/>
        </w:rPr>
        <w:t>the end of March 2021</w:t>
      </w:r>
      <w:r w:rsidRPr="00E17ACA">
        <w:rPr>
          <w:rFonts w:ascii="Arial" w:eastAsia="Times New Roman" w:hAnsi="Arial" w:cs="Arial"/>
        </w:rPr>
        <w:t xml:space="preserve"> were as follows:</w:t>
      </w:r>
    </w:p>
    <w:p w:rsidR="00C2643A" w:rsidRPr="00E17ACA" w:rsidRDefault="00C2643A" w:rsidP="00C2643A">
      <w:pPr>
        <w:spacing w:after="0" w:line="240" w:lineRule="auto"/>
        <w:rPr>
          <w:rFonts w:ascii="Arial" w:eastAsia="Times New Roman" w:hAnsi="Arial" w:cs="Arial"/>
        </w:rPr>
      </w:pPr>
    </w:p>
    <w:p w:rsidR="00C2643A" w:rsidRPr="00E17ACA" w:rsidRDefault="00C2643A" w:rsidP="00E17ACA">
      <w:pPr>
        <w:pStyle w:val="ListParagraph"/>
        <w:numPr>
          <w:ilvl w:val="0"/>
          <w:numId w:val="3"/>
        </w:numPr>
        <w:spacing w:after="0" w:line="240" w:lineRule="auto"/>
        <w:rPr>
          <w:rFonts w:ascii="Arial" w:eastAsia="Times New Roman" w:hAnsi="Arial" w:cs="Arial"/>
        </w:rPr>
      </w:pPr>
      <w:r w:rsidRPr="00E17ACA">
        <w:rPr>
          <w:rFonts w:ascii="Arial" w:eastAsia="Times New Roman" w:hAnsi="Arial" w:cs="Arial"/>
        </w:rPr>
        <w:t>MIG – R</w:t>
      </w:r>
      <w:r w:rsidR="0092175A">
        <w:rPr>
          <w:rFonts w:ascii="Arial" w:eastAsia="Times New Roman" w:hAnsi="Arial" w:cs="Arial"/>
        </w:rPr>
        <w:t>180</w:t>
      </w:r>
      <w:r w:rsidR="00E17ACA" w:rsidRPr="00E17ACA">
        <w:rPr>
          <w:rFonts w:ascii="Arial" w:eastAsia="Times New Roman" w:hAnsi="Arial" w:cs="Arial"/>
        </w:rPr>
        <w:t xml:space="preserve"> million</w:t>
      </w:r>
      <w:r w:rsidRPr="00E17ACA">
        <w:rPr>
          <w:rFonts w:ascii="Arial" w:eastAsia="Times New Roman" w:hAnsi="Arial" w:cs="Arial"/>
        </w:rPr>
        <w:t xml:space="preserve"> </w:t>
      </w:r>
    </w:p>
    <w:p w:rsidR="00C2643A" w:rsidRPr="00E17ACA" w:rsidRDefault="00C2643A" w:rsidP="00C2643A">
      <w:pPr>
        <w:pStyle w:val="ListParagraph"/>
        <w:spacing w:after="0" w:line="240" w:lineRule="auto"/>
        <w:rPr>
          <w:rFonts w:ascii="Arial" w:eastAsia="Times New Roman" w:hAnsi="Arial" w:cs="Arial"/>
        </w:rPr>
      </w:pPr>
    </w:p>
    <w:p w:rsidR="00C2643A" w:rsidRPr="00E17ACA" w:rsidRDefault="00E81D5A" w:rsidP="00C2643A">
      <w:pPr>
        <w:pStyle w:val="ListParagraph"/>
        <w:numPr>
          <w:ilvl w:val="0"/>
          <w:numId w:val="3"/>
        </w:numPr>
        <w:spacing w:after="0" w:line="240" w:lineRule="auto"/>
        <w:ind w:left="643"/>
        <w:rPr>
          <w:rFonts w:ascii="Arial" w:eastAsia="Times New Roman" w:hAnsi="Arial" w:cs="Arial"/>
        </w:rPr>
      </w:pPr>
      <w:r>
        <w:rPr>
          <w:rFonts w:ascii="Arial" w:eastAsia="Times New Roman" w:hAnsi="Arial" w:cs="Arial"/>
        </w:rPr>
        <w:t>FMG - R 1,8</w:t>
      </w:r>
      <w:r w:rsidR="00C2643A" w:rsidRPr="00E17ACA">
        <w:rPr>
          <w:rFonts w:ascii="Arial" w:eastAsia="Times New Roman" w:hAnsi="Arial" w:cs="Arial"/>
        </w:rPr>
        <w:t xml:space="preserve"> million </w:t>
      </w:r>
    </w:p>
    <w:p w:rsidR="00C2643A" w:rsidRPr="00E17ACA" w:rsidRDefault="00C2643A" w:rsidP="00C2643A">
      <w:pPr>
        <w:spacing w:after="0" w:line="240" w:lineRule="auto"/>
        <w:rPr>
          <w:rFonts w:ascii="Arial" w:eastAsia="Times New Roman" w:hAnsi="Arial" w:cs="Arial"/>
        </w:rPr>
      </w:pPr>
    </w:p>
    <w:p w:rsidR="00C2643A" w:rsidRPr="00E17ACA" w:rsidRDefault="00C2643A" w:rsidP="00C2643A">
      <w:pPr>
        <w:pStyle w:val="ListParagraph"/>
        <w:numPr>
          <w:ilvl w:val="0"/>
          <w:numId w:val="3"/>
        </w:numPr>
        <w:spacing w:after="0" w:line="240" w:lineRule="auto"/>
        <w:ind w:left="643"/>
        <w:rPr>
          <w:rFonts w:ascii="Arial" w:eastAsia="Times New Roman" w:hAnsi="Arial" w:cs="Arial"/>
        </w:rPr>
      </w:pPr>
      <w:r w:rsidRPr="00E17ACA">
        <w:rPr>
          <w:rFonts w:ascii="Arial" w:eastAsia="Times New Roman" w:hAnsi="Arial" w:cs="Arial"/>
        </w:rPr>
        <w:t xml:space="preserve">EPWP </w:t>
      </w:r>
      <w:r w:rsidR="00E17ACA" w:rsidRPr="00E17ACA">
        <w:rPr>
          <w:rFonts w:ascii="Arial" w:eastAsia="Times New Roman" w:hAnsi="Arial" w:cs="Arial"/>
        </w:rPr>
        <w:t>–</w:t>
      </w:r>
      <w:r w:rsidRPr="00E17ACA">
        <w:rPr>
          <w:rFonts w:ascii="Arial" w:eastAsia="Times New Roman" w:hAnsi="Arial" w:cs="Arial"/>
        </w:rPr>
        <w:t xml:space="preserve"> R</w:t>
      </w:r>
      <w:r w:rsidR="0092175A">
        <w:rPr>
          <w:rFonts w:ascii="Arial" w:eastAsia="Times New Roman" w:hAnsi="Arial" w:cs="Arial"/>
        </w:rPr>
        <w:t xml:space="preserve"> 3.7 million</w:t>
      </w:r>
    </w:p>
    <w:p w:rsidR="00C2643A" w:rsidRPr="00E17ACA" w:rsidRDefault="00C2643A" w:rsidP="00C2643A">
      <w:pPr>
        <w:spacing w:after="0" w:line="240" w:lineRule="auto"/>
        <w:rPr>
          <w:rFonts w:ascii="Arial" w:eastAsia="Times New Roman" w:hAnsi="Arial" w:cs="Arial"/>
        </w:rPr>
      </w:pPr>
    </w:p>
    <w:p w:rsidR="00C2643A" w:rsidRDefault="0092175A" w:rsidP="00E81D5A">
      <w:pPr>
        <w:pStyle w:val="ListParagraph"/>
        <w:numPr>
          <w:ilvl w:val="0"/>
          <w:numId w:val="3"/>
        </w:numPr>
        <w:spacing w:after="0" w:line="240" w:lineRule="auto"/>
        <w:ind w:left="643"/>
        <w:rPr>
          <w:rFonts w:ascii="Arial" w:eastAsia="Times New Roman" w:hAnsi="Arial" w:cs="Arial"/>
        </w:rPr>
      </w:pPr>
      <w:r>
        <w:rPr>
          <w:rFonts w:ascii="Arial" w:eastAsia="Times New Roman" w:hAnsi="Arial" w:cs="Arial"/>
        </w:rPr>
        <w:t>WSIG – R90</w:t>
      </w:r>
      <w:r w:rsidR="00C2643A" w:rsidRPr="00E17ACA">
        <w:rPr>
          <w:rFonts w:ascii="Arial" w:eastAsia="Times New Roman" w:hAnsi="Arial" w:cs="Arial"/>
        </w:rPr>
        <w:t xml:space="preserve"> million </w:t>
      </w:r>
    </w:p>
    <w:p w:rsidR="0092175A" w:rsidRPr="0092175A" w:rsidRDefault="0092175A" w:rsidP="0092175A">
      <w:pPr>
        <w:pStyle w:val="ListParagraph"/>
        <w:rPr>
          <w:rFonts w:ascii="Arial" w:eastAsia="Times New Roman" w:hAnsi="Arial" w:cs="Arial"/>
        </w:rPr>
      </w:pPr>
    </w:p>
    <w:p w:rsidR="0092175A" w:rsidRPr="00E81D5A" w:rsidRDefault="0092175A" w:rsidP="00E81D5A">
      <w:pPr>
        <w:pStyle w:val="ListParagraph"/>
        <w:numPr>
          <w:ilvl w:val="0"/>
          <w:numId w:val="3"/>
        </w:numPr>
        <w:spacing w:after="0" w:line="240" w:lineRule="auto"/>
        <w:ind w:left="643"/>
        <w:rPr>
          <w:rFonts w:ascii="Arial" w:eastAsia="Times New Roman" w:hAnsi="Arial" w:cs="Arial"/>
        </w:rPr>
      </w:pPr>
      <w:r>
        <w:rPr>
          <w:rFonts w:ascii="Arial" w:eastAsia="Times New Roman" w:hAnsi="Arial" w:cs="Arial"/>
        </w:rPr>
        <w:t>RBIG</w:t>
      </w:r>
      <w:r w:rsidR="00DD6BEE">
        <w:rPr>
          <w:rFonts w:ascii="Arial" w:eastAsia="Times New Roman" w:hAnsi="Arial" w:cs="Arial"/>
        </w:rPr>
        <w:t xml:space="preserve"> – R39 million</w:t>
      </w:r>
    </w:p>
    <w:p w:rsidR="00E17ACA" w:rsidRPr="00B546C4" w:rsidRDefault="00E17ACA" w:rsidP="00B546C4">
      <w:pPr>
        <w:spacing w:after="0" w:line="240" w:lineRule="auto"/>
        <w:rPr>
          <w:rFonts w:ascii="Arial" w:eastAsia="Times New Roman" w:hAnsi="Arial" w:cs="Arial"/>
        </w:rPr>
      </w:pPr>
    </w:p>
    <w:p w:rsidR="00C2643A" w:rsidRPr="00E17ACA" w:rsidRDefault="00C2643A" w:rsidP="00C2643A">
      <w:pPr>
        <w:pStyle w:val="ListParagraph"/>
        <w:rPr>
          <w:rFonts w:ascii="Arial" w:eastAsia="Times New Roman" w:hAnsi="Arial" w:cs="Arial"/>
        </w:rPr>
      </w:pPr>
    </w:p>
    <w:p w:rsidR="00C2643A" w:rsidRPr="00E17ACA"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rPr>
          <w:rFonts w:ascii="Arial" w:eastAsia="Times New Roman" w:hAnsi="Arial" w:cs="Arial"/>
          <w:highlight w:val="yellow"/>
        </w:rPr>
      </w:pPr>
      <w:r w:rsidRPr="00CB7D58">
        <w:rPr>
          <w:rFonts w:ascii="Arial" w:eastAsia="Times New Roman" w:hAnsi="Arial" w:cs="Arial"/>
          <w:highlight w:val="yellow"/>
        </w:rPr>
        <w:br w:type="page"/>
      </w:r>
    </w:p>
    <w:p w:rsidR="00BD0552" w:rsidRDefault="00BD0552" w:rsidP="00C2643A">
      <w:pPr>
        <w:spacing w:after="0" w:line="240" w:lineRule="auto"/>
        <w:rPr>
          <w:rFonts w:ascii="Arial" w:eastAsia="Times New Roman" w:hAnsi="Arial" w:cs="Arial"/>
        </w:rPr>
      </w:pPr>
    </w:p>
    <w:p w:rsidR="00BD0552" w:rsidRDefault="00BD0552" w:rsidP="00C2643A">
      <w:pPr>
        <w:spacing w:after="0" w:line="240" w:lineRule="auto"/>
        <w:rPr>
          <w:rFonts w:ascii="Arial" w:eastAsia="Times New Roman" w:hAnsi="Arial" w:cs="Arial"/>
        </w:rPr>
      </w:pPr>
    </w:p>
    <w:p w:rsidR="007954AB" w:rsidRDefault="00C2643A" w:rsidP="00C2643A">
      <w:pPr>
        <w:spacing w:after="0" w:line="240" w:lineRule="auto"/>
        <w:rPr>
          <w:rFonts w:ascii="Arial" w:eastAsia="Times New Roman" w:hAnsi="Arial" w:cs="Arial"/>
        </w:rPr>
      </w:pPr>
      <w:r w:rsidRPr="007B12AC">
        <w:rPr>
          <w:rFonts w:ascii="Arial" w:eastAsia="Times New Roman" w:hAnsi="Arial" w:cs="Arial"/>
        </w:rPr>
        <w:t xml:space="preserve">Prepared </w:t>
      </w:r>
      <w:r w:rsidR="00BD0552">
        <w:rPr>
          <w:rFonts w:ascii="Arial" w:eastAsia="Times New Roman" w:hAnsi="Arial" w:cs="Arial"/>
        </w:rPr>
        <w:t>by__</w:t>
      </w:r>
      <w:r w:rsidR="00BD0552">
        <w:rPr>
          <w:rFonts w:ascii="Arial" w:eastAsia="Times New Roman" w:hAnsi="Arial" w:cs="Arial"/>
          <w:u w:val="single"/>
        </w:rPr>
        <w:t xml:space="preserve">                                   </w:t>
      </w:r>
      <w:r w:rsidR="00063DA9">
        <w:rPr>
          <w:rFonts w:ascii="Arial" w:eastAsia="Times New Roman" w:hAnsi="Arial" w:cs="Arial"/>
          <w:u w:val="single"/>
        </w:rPr>
        <w:t>`</w:t>
      </w:r>
      <w:r w:rsidRPr="007B12AC">
        <w:rPr>
          <w:rFonts w:ascii="Arial" w:eastAsia="Times New Roman" w:hAnsi="Arial" w:cs="Arial"/>
        </w:rPr>
        <w:tab/>
      </w:r>
      <w:r w:rsidRPr="007B12AC">
        <w:rPr>
          <w:rFonts w:ascii="Arial" w:eastAsia="Times New Roman" w:hAnsi="Arial" w:cs="Arial"/>
        </w:rPr>
        <w:tab/>
      </w:r>
      <w:r w:rsidRPr="007B12AC">
        <w:rPr>
          <w:rFonts w:ascii="Arial" w:eastAsia="Times New Roman" w:hAnsi="Arial" w:cs="Arial"/>
        </w:rPr>
        <w:tab/>
        <w:t xml:space="preserve"> </w:t>
      </w:r>
    </w:p>
    <w:p w:rsidR="00C2643A" w:rsidRPr="007B12AC" w:rsidRDefault="00BD0552" w:rsidP="00C2643A">
      <w:pPr>
        <w:spacing w:after="0" w:line="240" w:lineRule="auto"/>
        <w:rPr>
          <w:rFonts w:ascii="Arial" w:eastAsia="Times New Roman" w:hAnsi="Arial" w:cs="Arial"/>
        </w:rPr>
      </w:pPr>
      <w:r>
        <w:rPr>
          <w:rFonts w:ascii="Arial" w:eastAsia="Times New Roman" w:hAnsi="Arial" w:cs="Arial"/>
        </w:rPr>
        <w:t>Budget</w:t>
      </w:r>
      <w:r w:rsidR="007954AB">
        <w:rPr>
          <w:rFonts w:ascii="Arial" w:eastAsia="Times New Roman" w:hAnsi="Arial" w:cs="Arial"/>
        </w:rPr>
        <w:t xml:space="preserve"> Officer</w:t>
      </w:r>
      <w:r w:rsidR="00C2643A" w:rsidRPr="007B12AC">
        <w:rPr>
          <w:rFonts w:ascii="Arial" w:eastAsia="Times New Roman" w:hAnsi="Arial" w:cs="Arial"/>
        </w:rPr>
        <w:t xml:space="preserve">       </w:t>
      </w:r>
      <w:r w:rsidR="00C2643A" w:rsidRPr="007B12AC">
        <w:rPr>
          <w:rFonts w:ascii="Arial" w:eastAsia="Times New Roman" w:hAnsi="Arial" w:cs="Arial"/>
        </w:rPr>
        <w:tab/>
      </w:r>
      <w:r w:rsidR="00C2643A" w:rsidRPr="007B12AC">
        <w:rPr>
          <w:rFonts w:ascii="Arial" w:eastAsia="Times New Roman" w:hAnsi="Arial" w:cs="Arial"/>
        </w:rPr>
        <w:tab/>
      </w:r>
    </w:p>
    <w:p w:rsidR="00C2643A" w:rsidRPr="007B12AC" w:rsidRDefault="00C2643A" w:rsidP="00C2643A">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rPr>
      </w:pPr>
    </w:p>
    <w:p w:rsidR="00C2643A" w:rsidRPr="007B12AC" w:rsidRDefault="00C2643A" w:rsidP="00C2643A">
      <w:pPr>
        <w:spacing w:after="0" w:line="240" w:lineRule="auto"/>
        <w:rPr>
          <w:rFonts w:ascii="Arial" w:eastAsia="Times New Roman" w:hAnsi="Arial" w:cs="Arial"/>
        </w:rPr>
      </w:pPr>
      <w:r w:rsidRPr="007B12AC">
        <w:rPr>
          <w:rFonts w:ascii="Arial" w:eastAsia="Times New Roman" w:hAnsi="Arial" w:cs="Arial"/>
        </w:rPr>
        <w:t>Reviewed by: _______________</w:t>
      </w:r>
      <w:r w:rsidRPr="007B12AC">
        <w:rPr>
          <w:rFonts w:ascii="Arial" w:eastAsia="Times New Roman" w:hAnsi="Arial" w:cs="Arial"/>
        </w:rPr>
        <w:tab/>
      </w:r>
      <w:r w:rsidRPr="007B12AC">
        <w:rPr>
          <w:rFonts w:ascii="Arial" w:eastAsia="Times New Roman" w:hAnsi="Arial" w:cs="Arial"/>
        </w:rPr>
        <w:tab/>
      </w:r>
      <w:r w:rsidRPr="007B12AC">
        <w:rPr>
          <w:rFonts w:ascii="Arial" w:eastAsia="Times New Roman" w:hAnsi="Arial" w:cs="Arial"/>
        </w:rPr>
        <w:tab/>
      </w:r>
      <w:r w:rsidRPr="007B12AC">
        <w:rPr>
          <w:rFonts w:ascii="Arial" w:eastAsia="Times New Roman" w:hAnsi="Arial" w:cs="Arial"/>
        </w:rPr>
        <w:tab/>
        <w:t xml:space="preserve">Approved by:  ___________                                              </w:t>
      </w:r>
    </w:p>
    <w:p w:rsidR="00C2643A" w:rsidRPr="007B12AC" w:rsidRDefault="007954AB" w:rsidP="00C2643A">
      <w:pPr>
        <w:spacing w:after="0" w:line="240" w:lineRule="auto"/>
        <w:rPr>
          <w:rFonts w:ascii="Arial" w:eastAsia="Times New Roman" w:hAnsi="Arial" w:cs="Arial"/>
        </w:rPr>
      </w:pPr>
      <w:r>
        <w:rPr>
          <w:rFonts w:ascii="Arial" w:eastAsia="Times New Roman" w:hAnsi="Arial" w:cs="Arial"/>
        </w:rPr>
        <w:t xml:space="preserve">Accountant : Budget      </w:t>
      </w:r>
      <w:r w:rsidR="00C2643A" w:rsidRPr="007B12AC">
        <w:rPr>
          <w:rFonts w:ascii="Arial" w:eastAsia="Times New Roman" w:hAnsi="Arial" w:cs="Arial"/>
        </w:rPr>
        <w:tab/>
      </w:r>
      <w:r w:rsidR="00C2643A" w:rsidRPr="007B12AC">
        <w:rPr>
          <w:rFonts w:ascii="Arial" w:eastAsia="Times New Roman" w:hAnsi="Arial" w:cs="Arial"/>
        </w:rPr>
        <w:tab/>
      </w:r>
      <w:r w:rsidR="00C2643A" w:rsidRPr="007B12AC">
        <w:rPr>
          <w:rFonts w:ascii="Arial" w:eastAsia="Times New Roman" w:hAnsi="Arial" w:cs="Arial"/>
        </w:rPr>
        <w:tab/>
      </w:r>
      <w:r w:rsidR="00C2643A" w:rsidRPr="007B12AC">
        <w:rPr>
          <w:rFonts w:ascii="Arial" w:eastAsia="Times New Roman" w:hAnsi="Arial" w:cs="Arial"/>
        </w:rPr>
        <w:tab/>
      </w:r>
      <w:r w:rsidR="00C2643A" w:rsidRPr="007B12AC">
        <w:rPr>
          <w:rFonts w:ascii="Arial" w:eastAsia="Times New Roman" w:hAnsi="Arial" w:cs="Arial"/>
        </w:rPr>
        <w:tab/>
        <w:t>Chief Financial Officer</w:t>
      </w: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rPr>
          <w:rFonts w:ascii="Arial" w:eastAsia="Times New Roman" w:hAnsi="Arial" w:cs="Arial"/>
          <w:highlight w:val="yellow"/>
        </w:rPr>
      </w:pPr>
    </w:p>
    <w:p w:rsidR="00C2643A" w:rsidRPr="00CB7D58" w:rsidRDefault="00C2643A" w:rsidP="00C2643A">
      <w:pPr>
        <w:spacing w:after="0" w:line="240" w:lineRule="auto"/>
        <w:ind w:left="1440" w:firstLine="720"/>
        <w:rPr>
          <w:rFonts w:ascii="Arial" w:eastAsia="Times New Roman" w:hAnsi="Arial" w:cs="Arial"/>
          <w:highlight w:val="yellow"/>
        </w:rPr>
      </w:pPr>
    </w:p>
    <w:p w:rsidR="00C2643A" w:rsidRPr="00CB7D58" w:rsidRDefault="00C2643A" w:rsidP="00C2643A">
      <w:pPr>
        <w:spacing w:after="0" w:line="240" w:lineRule="auto"/>
        <w:ind w:left="1440" w:firstLine="720"/>
        <w:rPr>
          <w:rFonts w:ascii="Arial" w:eastAsia="Times New Roman" w:hAnsi="Arial" w:cs="Arial"/>
          <w:highlight w:val="yellow"/>
        </w:rPr>
      </w:pPr>
    </w:p>
    <w:p w:rsidR="00C2643A" w:rsidRPr="00CB7D58" w:rsidRDefault="00C2643A" w:rsidP="00C2643A">
      <w:pPr>
        <w:rPr>
          <w:rFonts w:ascii="Arial" w:eastAsia="Times New Roman" w:hAnsi="Arial" w:cs="Arial"/>
          <w:b/>
          <w:highlight w:val="yellow"/>
          <w:u w:val="single"/>
        </w:rPr>
      </w:pPr>
      <w:r w:rsidRPr="00CB7D58">
        <w:rPr>
          <w:rFonts w:ascii="Arial" w:eastAsia="Times New Roman" w:hAnsi="Arial" w:cs="Arial"/>
          <w:b/>
          <w:highlight w:val="yellow"/>
          <w:u w:val="single"/>
        </w:rPr>
        <w:br w:type="page"/>
      </w: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CB7D58" w:rsidRDefault="00C2643A" w:rsidP="00C2643A">
      <w:pPr>
        <w:spacing w:after="0" w:line="240" w:lineRule="auto"/>
        <w:rPr>
          <w:rFonts w:ascii="Arial" w:eastAsia="Times New Roman" w:hAnsi="Arial" w:cs="Arial"/>
          <w:highlight w:val="yellow"/>
          <w:u w:val="single"/>
        </w:rPr>
      </w:pPr>
    </w:p>
    <w:p w:rsidR="00C2643A" w:rsidRPr="007B12AC" w:rsidRDefault="00C2643A" w:rsidP="00C2643A">
      <w:pPr>
        <w:rPr>
          <w:rFonts w:ascii="Arial" w:hAnsi="Arial" w:cs="Arial"/>
          <w:b/>
          <w:sz w:val="26"/>
          <w:szCs w:val="26"/>
        </w:rPr>
      </w:pPr>
      <w:r w:rsidRPr="007B12AC">
        <w:rPr>
          <w:rFonts w:ascii="Arial" w:hAnsi="Arial" w:cs="Arial"/>
          <w:b/>
          <w:sz w:val="26"/>
          <w:szCs w:val="26"/>
        </w:rPr>
        <w:t>Municipal manager’s quality certificate</w:t>
      </w:r>
    </w:p>
    <w:p w:rsidR="00C2643A" w:rsidRPr="007B12AC" w:rsidRDefault="00C2643A" w:rsidP="00C2643A">
      <w:pPr>
        <w:jc w:val="both"/>
        <w:rPr>
          <w:rFonts w:ascii="Arial" w:eastAsia="Times New Roman" w:hAnsi="Arial" w:cs="Arial"/>
          <w:lang w:eastAsia="en-ZA"/>
        </w:rPr>
      </w:pPr>
      <w:r w:rsidRPr="007B12AC">
        <w:rPr>
          <w:rFonts w:ascii="Arial" w:eastAsia="Times New Roman" w:hAnsi="Arial" w:cs="Arial"/>
          <w:lang w:eastAsia="en-ZA"/>
        </w:rPr>
        <w:t xml:space="preserve">I </w:t>
      </w:r>
      <w:r w:rsidR="00761CAA">
        <w:rPr>
          <w:rFonts w:ascii="Arial" w:eastAsia="Times New Roman" w:hAnsi="Arial" w:cs="Arial"/>
          <w:b/>
          <w:lang w:eastAsia="en-ZA"/>
        </w:rPr>
        <w:t>Martin Sithole</w:t>
      </w:r>
      <w:r w:rsidR="00761CAA">
        <w:rPr>
          <w:rFonts w:ascii="Arial" w:eastAsia="Times New Roman" w:hAnsi="Arial" w:cs="Arial"/>
          <w:b/>
          <w:sz w:val="24"/>
          <w:szCs w:val="24"/>
          <w:lang w:eastAsia="en-ZA"/>
        </w:rPr>
        <w:t>,</w:t>
      </w:r>
      <w:r w:rsidRPr="007B12AC">
        <w:rPr>
          <w:rFonts w:ascii="Arial" w:eastAsia="Times New Roman" w:hAnsi="Arial" w:cs="Arial"/>
          <w:sz w:val="24"/>
          <w:szCs w:val="24"/>
          <w:lang w:eastAsia="en-ZA"/>
        </w:rPr>
        <w:t xml:space="preserve"> municipa</w:t>
      </w:r>
      <w:r w:rsidR="000A28BB" w:rsidRPr="007B12AC">
        <w:rPr>
          <w:rFonts w:ascii="Arial" w:eastAsia="Times New Roman" w:hAnsi="Arial" w:cs="Arial"/>
          <w:sz w:val="24"/>
          <w:szCs w:val="24"/>
          <w:lang w:eastAsia="en-ZA"/>
        </w:rPr>
        <w:t>l</w:t>
      </w:r>
      <w:r w:rsidRPr="007B12AC">
        <w:rPr>
          <w:rFonts w:ascii="Arial" w:eastAsia="Times New Roman" w:hAnsi="Arial" w:cs="Arial"/>
          <w:lang w:eastAsia="en-ZA"/>
        </w:rPr>
        <w:t xml:space="preserve"> manager of UThukela District Municipality, hereby certify that the Section</w:t>
      </w:r>
      <w:r w:rsidR="000A28BB" w:rsidRPr="007B12AC">
        <w:rPr>
          <w:rFonts w:ascii="Arial" w:eastAsia="Times New Roman" w:hAnsi="Arial" w:cs="Arial"/>
          <w:lang w:eastAsia="en-ZA"/>
        </w:rPr>
        <w:t xml:space="preserve"> 52</w:t>
      </w:r>
      <w:r w:rsidRPr="007B12AC">
        <w:rPr>
          <w:rFonts w:ascii="Arial" w:eastAsia="Times New Roman" w:hAnsi="Arial" w:cs="Arial"/>
          <w:lang w:eastAsia="en-ZA"/>
        </w:rPr>
        <w:t xml:space="preserve"> and supporting documentation for </w:t>
      </w:r>
      <w:r w:rsidR="00055C06">
        <w:rPr>
          <w:rFonts w:ascii="Arial" w:eastAsia="Times New Roman" w:hAnsi="Arial" w:cs="Arial"/>
          <w:lang w:eastAsia="en-ZA"/>
        </w:rPr>
        <w:t>March</w:t>
      </w:r>
      <w:r w:rsidR="00726925">
        <w:rPr>
          <w:rFonts w:ascii="Arial" w:eastAsia="Times New Roman" w:hAnsi="Arial" w:cs="Arial"/>
          <w:lang w:eastAsia="en-ZA"/>
        </w:rPr>
        <w:t xml:space="preserve"> 2021</w:t>
      </w:r>
      <w:bookmarkStart w:id="0" w:name="_GoBack"/>
      <w:bookmarkEnd w:id="0"/>
      <w:r w:rsidRPr="007B12AC">
        <w:rPr>
          <w:rFonts w:ascii="Arial" w:eastAsia="Times New Roman" w:hAnsi="Arial" w:cs="Arial"/>
          <w:lang w:eastAsia="en-ZA"/>
        </w:rPr>
        <w:t xml:space="preserve"> have been prepared in accordance with the Municipal Finance Management Act and the regulations made under the Act.</w:t>
      </w:r>
    </w:p>
    <w:p w:rsidR="00C2643A" w:rsidRPr="007B12AC" w:rsidRDefault="00C2643A" w:rsidP="00C2643A">
      <w:pPr>
        <w:rPr>
          <w:rFonts w:ascii="Arial" w:eastAsia="Times New Roman" w:hAnsi="Arial" w:cs="Arial"/>
          <w:lang w:eastAsia="en-ZA"/>
        </w:rPr>
      </w:pPr>
    </w:p>
    <w:p w:rsidR="00C2643A" w:rsidRPr="007B12AC" w:rsidRDefault="00C2643A" w:rsidP="00C2643A">
      <w:pPr>
        <w:rPr>
          <w:rFonts w:ascii="Arial" w:eastAsia="Times New Roman" w:hAnsi="Arial" w:cs="Arial"/>
          <w:lang w:eastAsia="en-ZA"/>
        </w:rPr>
      </w:pPr>
      <w:r w:rsidRPr="007B12AC">
        <w:rPr>
          <w:rFonts w:ascii="Arial" w:eastAsia="Times New Roman" w:hAnsi="Arial" w:cs="Arial"/>
          <w:lang w:eastAsia="en-ZA"/>
        </w:rPr>
        <w:t xml:space="preserve">Print Name: </w:t>
      </w:r>
      <w:r w:rsidRPr="007B12AC">
        <w:rPr>
          <w:rFonts w:ascii="Arial" w:eastAsia="Times New Roman" w:hAnsi="Arial" w:cs="Arial"/>
          <w:lang w:eastAsia="en-ZA"/>
        </w:rPr>
        <w:tab/>
      </w:r>
      <w:r w:rsidR="00761CAA">
        <w:rPr>
          <w:rFonts w:ascii="Arial" w:eastAsia="Times New Roman" w:hAnsi="Arial" w:cs="Arial"/>
          <w:u w:val="single"/>
          <w:lang w:eastAsia="en-ZA"/>
        </w:rPr>
        <w:t>Martin Sithole</w:t>
      </w:r>
      <w:r w:rsidRPr="007B12AC">
        <w:rPr>
          <w:rFonts w:ascii="Arial" w:eastAsia="Times New Roman" w:hAnsi="Arial" w:cs="Arial"/>
          <w:lang w:eastAsia="en-ZA"/>
        </w:rPr>
        <w:t xml:space="preserve"> </w:t>
      </w:r>
    </w:p>
    <w:p w:rsidR="00C2643A" w:rsidRPr="007B12AC" w:rsidRDefault="00C2643A" w:rsidP="00C2643A">
      <w:pPr>
        <w:rPr>
          <w:rFonts w:ascii="Arial" w:eastAsia="Times New Roman" w:hAnsi="Arial" w:cs="Arial"/>
          <w:lang w:eastAsia="en-ZA"/>
        </w:rPr>
      </w:pPr>
      <w:r w:rsidRPr="007B12AC">
        <w:rPr>
          <w:rFonts w:ascii="Arial" w:eastAsia="Times New Roman" w:hAnsi="Arial" w:cs="Arial"/>
          <w:lang w:eastAsia="en-ZA"/>
        </w:rPr>
        <w:t>Municipal Manager of UThukela District Municipality (DC23)</w:t>
      </w:r>
    </w:p>
    <w:p w:rsidR="00C2643A" w:rsidRPr="007B12AC" w:rsidRDefault="00C2643A" w:rsidP="00C2643A">
      <w:pPr>
        <w:rPr>
          <w:rFonts w:ascii="Arial" w:eastAsia="Times New Roman" w:hAnsi="Arial" w:cs="Arial"/>
          <w:lang w:eastAsia="en-ZA"/>
        </w:rPr>
      </w:pPr>
    </w:p>
    <w:p w:rsidR="00C2643A" w:rsidRPr="007B12AC" w:rsidRDefault="00C2643A" w:rsidP="00C2643A">
      <w:pPr>
        <w:rPr>
          <w:rFonts w:ascii="Arial" w:eastAsia="Times New Roman" w:hAnsi="Arial" w:cs="Arial"/>
          <w:lang w:eastAsia="en-ZA"/>
        </w:rPr>
      </w:pPr>
      <w:r w:rsidRPr="007B12AC">
        <w:rPr>
          <w:rFonts w:ascii="Arial" w:eastAsia="Times New Roman" w:hAnsi="Arial" w:cs="Arial"/>
          <w:lang w:eastAsia="en-ZA"/>
        </w:rPr>
        <w:t>Signature:</w:t>
      </w:r>
      <w:r w:rsidRPr="007B12AC">
        <w:rPr>
          <w:rFonts w:ascii="Arial" w:eastAsia="Times New Roman" w:hAnsi="Arial" w:cs="Arial"/>
          <w:lang w:eastAsia="en-ZA"/>
        </w:rPr>
        <w:tab/>
        <w:t>_______________</w:t>
      </w:r>
    </w:p>
    <w:p w:rsidR="00C2643A" w:rsidRPr="007B12AC" w:rsidRDefault="00C2643A" w:rsidP="00C2643A">
      <w:pPr>
        <w:rPr>
          <w:rFonts w:ascii="Arial" w:eastAsia="Times New Roman" w:hAnsi="Arial" w:cs="Arial"/>
          <w:lang w:eastAsia="en-ZA"/>
        </w:rPr>
      </w:pPr>
    </w:p>
    <w:p w:rsidR="00C2643A" w:rsidRPr="006E52D8" w:rsidRDefault="007B0126" w:rsidP="00C2643A">
      <w:pPr>
        <w:rPr>
          <w:rFonts w:ascii="Arial" w:eastAsia="Times New Roman" w:hAnsi="Arial" w:cs="Arial"/>
          <w:lang w:eastAsia="en-ZA"/>
        </w:rPr>
      </w:pPr>
      <w:r w:rsidRPr="007B12AC">
        <w:rPr>
          <w:rFonts w:ascii="Arial" w:eastAsia="Times New Roman" w:hAnsi="Arial" w:cs="Arial"/>
          <w:lang w:eastAsia="en-ZA"/>
        </w:rPr>
        <w:t>Date:</w:t>
      </w:r>
      <w:r w:rsidRPr="007B12AC">
        <w:rPr>
          <w:rFonts w:ascii="Arial" w:eastAsia="Times New Roman" w:hAnsi="Arial" w:cs="Arial"/>
          <w:lang w:eastAsia="en-ZA"/>
        </w:rPr>
        <w:tab/>
      </w:r>
      <w:r w:rsidRPr="007B12AC">
        <w:rPr>
          <w:rFonts w:ascii="Arial" w:eastAsia="Times New Roman" w:hAnsi="Arial" w:cs="Arial"/>
          <w:lang w:eastAsia="en-ZA"/>
        </w:rPr>
        <w:tab/>
      </w:r>
      <w:r w:rsidR="00055C06">
        <w:rPr>
          <w:rFonts w:ascii="Arial" w:eastAsia="Times New Roman" w:hAnsi="Arial" w:cs="Arial"/>
          <w:lang w:eastAsia="en-ZA"/>
        </w:rPr>
        <w:t xml:space="preserve">19 </w:t>
      </w:r>
      <w:r w:rsidR="00C63B44">
        <w:rPr>
          <w:rFonts w:ascii="Arial" w:eastAsia="Times New Roman" w:hAnsi="Arial" w:cs="Arial"/>
          <w:lang w:eastAsia="en-ZA"/>
        </w:rPr>
        <w:t>April</w:t>
      </w:r>
      <w:r w:rsidR="007F7052">
        <w:rPr>
          <w:rFonts w:ascii="Arial" w:eastAsia="Times New Roman" w:hAnsi="Arial" w:cs="Arial"/>
          <w:lang w:eastAsia="en-ZA"/>
        </w:rPr>
        <w:t xml:space="preserve"> 2021</w:t>
      </w:r>
    </w:p>
    <w:p w:rsidR="00014A5C" w:rsidRPr="005D6E57" w:rsidRDefault="00014A5C" w:rsidP="00014A5C">
      <w:pPr>
        <w:pStyle w:val="BodyText"/>
        <w:ind w:left="720"/>
        <w:rPr>
          <w:rFonts w:ascii="Arial" w:hAnsi="Arial" w:cs="Arial"/>
          <w:b w:val="0"/>
          <w:bCs w:val="0"/>
          <w:sz w:val="22"/>
          <w:szCs w:val="22"/>
        </w:rPr>
      </w:pPr>
    </w:p>
    <w:p w:rsidR="00014A5C" w:rsidRDefault="00014A5C" w:rsidP="00014A5C">
      <w:pPr>
        <w:spacing w:after="0" w:line="240" w:lineRule="auto"/>
        <w:jc w:val="both"/>
        <w:rPr>
          <w:rFonts w:ascii="Arial" w:hAnsi="Arial" w:cs="Arial"/>
          <w:b/>
        </w:rPr>
      </w:pPr>
    </w:p>
    <w:p w:rsidR="00351E44" w:rsidRDefault="00351E44">
      <w:pPr>
        <w:spacing w:after="0" w:line="240" w:lineRule="auto"/>
        <w:jc w:val="both"/>
        <w:rPr>
          <w:rFonts w:ascii="Arial" w:hAnsi="Arial" w:cs="Arial"/>
          <w:b/>
        </w:rPr>
      </w:pPr>
    </w:p>
    <w:sectPr w:rsidR="00351E44" w:rsidSect="005532F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A3C" w:rsidRDefault="001E6A3C" w:rsidP="00040264">
      <w:pPr>
        <w:spacing w:after="0" w:line="240" w:lineRule="auto"/>
      </w:pPr>
      <w:r>
        <w:separator/>
      </w:r>
    </w:p>
  </w:endnote>
  <w:endnote w:type="continuationSeparator" w:id="0">
    <w:p w:rsidR="001E6A3C" w:rsidRDefault="001E6A3C" w:rsidP="0004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88" w:rsidRPr="00AD3810" w:rsidRDefault="00765B88" w:rsidP="00555791">
    <w:pPr>
      <w:pStyle w:val="Footer"/>
      <w:tabs>
        <w:tab w:val="left" w:pos="2940"/>
      </w:tabs>
      <w:rPr>
        <w:rFonts w:asciiTheme="majorHAnsi" w:hAnsiTheme="majorHAnsi"/>
      </w:rPr>
    </w:pPr>
    <w:r w:rsidRPr="00AD3810">
      <w:rPr>
        <w:rFonts w:asciiTheme="majorHAnsi" w:hAnsiTheme="majorHAnsi"/>
      </w:rPr>
      <w:t xml:space="preserve">March </w:t>
    </w:r>
    <w:r>
      <w:rPr>
        <w:rFonts w:asciiTheme="majorHAnsi" w:hAnsiTheme="majorHAnsi"/>
      </w:rPr>
      <w:t>2015</w:t>
    </w:r>
    <w:r w:rsidRPr="00AD3810">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96"/>
      <w:gridCol w:w="7864"/>
    </w:tblGrid>
    <w:tr w:rsidR="00765B88" w:rsidTr="00555791">
      <w:tc>
        <w:tcPr>
          <w:tcW w:w="799" w:type="pct"/>
        </w:tcPr>
        <w:p w:rsidR="00765B88" w:rsidRPr="005D365C" w:rsidRDefault="00765B88" w:rsidP="00A36CC5">
          <w:pPr>
            <w:pStyle w:val="Footer"/>
            <w:jc w:val="center"/>
            <w:rPr>
              <w:rFonts w:asciiTheme="majorHAnsi" w:hAnsiTheme="majorHAnsi"/>
              <w:color w:val="4F81BD" w:themeColor="accent1"/>
            </w:rPr>
          </w:pPr>
        </w:p>
      </w:tc>
      <w:tc>
        <w:tcPr>
          <w:tcW w:w="4201" w:type="pct"/>
        </w:tcPr>
        <w:p w:rsidR="00765B88" w:rsidRDefault="00765B88">
          <w:pPr>
            <w:pStyle w:val="Footer"/>
            <w:rPr>
              <w:color w:val="4F81BD" w:themeColor="accent1"/>
            </w:rPr>
          </w:pPr>
        </w:p>
      </w:tc>
    </w:tr>
  </w:tbl>
  <w:p w:rsidR="00765B88" w:rsidRDefault="00765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88" w:rsidRDefault="00765B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798524"/>
      <w:docPartObj>
        <w:docPartGallery w:val="Page Numbers (Bottom of Page)"/>
        <w:docPartUnique/>
      </w:docPartObj>
    </w:sdtPr>
    <w:sdtEndPr>
      <w:rPr>
        <w:noProof/>
      </w:rPr>
    </w:sdtEndPr>
    <w:sdtContent>
      <w:p w:rsidR="006D7404" w:rsidRDefault="006D7404">
        <w:pPr>
          <w:pStyle w:val="Footer"/>
          <w:jc w:val="right"/>
        </w:pPr>
        <w:r>
          <w:fldChar w:fldCharType="begin"/>
        </w:r>
        <w:r>
          <w:instrText xml:space="preserve"> PAGE   \* MERGEFORMAT </w:instrText>
        </w:r>
        <w:r>
          <w:fldChar w:fldCharType="separate"/>
        </w:r>
        <w:r w:rsidR="00726925">
          <w:rPr>
            <w:noProof/>
          </w:rPr>
          <w:t>12</w:t>
        </w:r>
        <w:r>
          <w:rPr>
            <w:noProof/>
          </w:rPr>
          <w:fldChar w:fldCharType="end"/>
        </w:r>
      </w:p>
    </w:sdtContent>
  </w:sdt>
  <w:p w:rsidR="00765B88" w:rsidRDefault="00765B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88" w:rsidRDefault="00765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A3C" w:rsidRDefault="001E6A3C" w:rsidP="00040264">
      <w:pPr>
        <w:spacing w:after="0" w:line="240" w:lineRule="auto"/>
      </w:pPr>
      <w:r>
        <w:separator/>
      </w:r>
    </w:p>
  </w:footnote>
  <w:footnote w:type="continuationSeparator" w:id="0">
    <w:p w:rsidR="001E6A3C" w:rsidRDefault="001E6A3C" w:rsidP="00040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88" w:rsidRDefault="00765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70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76"/>
      <w:gridCol w:w="1150"/>
    </w:tblGrid>
    <w:tr w:rsidR="00765B88" w:rsidTr="00AA6910">
      <w:trPr>
        <w:trHeight w:val="288"/>
      </w:trPr>
      <w:sdt>
        <w:sdtPr>
          <w:rPr>
            <w:rFonts w:asciiTheme="majorHAnsi" w:eastAsiaTheme="majorEastAsia" w:hAnsiTheme="majorHAnsi" w:cstheme="majorBidi"/>
            <w:sz w:val="36"/>
            <w:szCs w:val="36"/>
          </w:rPr>
          <w:alias w:val="Title"/>
          <w:id w:val="77761602"/>
          <w:placeholder>
            <w:docPart w:val="A40983268AD94B359B09EE01D674CDC1"/>
          </w:placeholder>
          <w:dataBinding w:prefixMappings="xmlns:ns0='http://schemas.openxmlformats.org/package/2006/metadata/core-properties' xmlns:ns1='http://purl.org/dc/elements/1.1/'" w:xpath="/ns0:coreProperties[1]/ns1:title[1]" w:storeItemID="{6C3C8BC8-F283-45AE-878A-BAB7291924A1}"/>
          <w:text/>
        </w:sdtPr>
        <w:sdtEndPr/>
        <w:sdtContent>
          <w:tc>
            <w:tcPr>
              <w:tcW w:w="8103" w:type="dxa"/>
            </w:tcPr>
            <w:p w:rsidR="00765B88" w:rsidRDefault="00765B88" w:rsidP="00A14B4A">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UTHUKELA DISRTICT MUNICIPALITY</w:t>
              </w:r>
            </w:p>
          </w:tc>
        </w:sdtContent>
      </w:sdt>
      <w:sdt>
        <w:sdtPr>
          <w:rPr>
            <w:rFonts w:asciiTheme="majorHAnsi" w:eastAsiaTheme="majorEastAsia" w:hAnsiTheme="majorHAnsi" w:cstheme="majorBidi"/>
            <w:b/>
            <w:bCs/>
            <w:color w:val="4F81BD" w:themeColor="accent1"/>
            <w:sz w:val="36"/>
            <w:szCs w:val="36"/>
          </w:rPr>
          <w:alias w:val="Year"/>
          <w:id w:val="77761609"/>
          <w:placeholder>
            <w:docPart w:val="4FC24D839E614885B7BFF84F72530C0E"/>
          </w:placeholder>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tc>
            <w:tcPr>
              <w:tcW w:w="1153" w:type="dxa"/>
            </w:tcPr>
            <w:p w:rsidR="00765B88" w:rsidRDefault="00055C06" w:rsidP="007F53E6">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lang w:val="en-US"/>
                </w:rPr>
                <w:t>2021</w:t>
              </w:r>
            </w:p>
          </w:tc>
        </w:sdtContent>
      </w:sdt>
    </w:tr>
  </w:tbl>
  <w:p w:rsidR="00765B88" w:rsidRDefault="00765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88" w:rsidRDefault="00765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1AE5"/>
    <w:multiLevelType w:val="hybridMultilevel"/>
    <w:tmpl w:val="E180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96D97"/>
    <w:multiLevelType w:val="hybridMultilevel"/>
    <w:tmpl w:val="33F816E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2531FF2"/>
    <w:multiLevelType w:val="hybridMultilevel"/>
    <w:tmpl w:val="35CE6636"/>
    <w:lvl w:ilvl="0" w:tplc="1C09000F">
      <w:start w:val="1"/>
      <w:numFmt w:val="decimal"/>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3">
    <w:nsid w:val="1B9D7D44"/>
    <w:multiLevelType w:val="hybridMultilevel"/>
    <w:tmpl w:val="4E2A2586"/>
    <w:lvl w:ilvl="0" w:tplc="E37E14B8">
      <w:numFmt w:val="bullet"/>
      <w:lvlText w:val="•"/>
      <w:lvlJc w:val="left"/>
      <w:pPr>
        <w:ind w:left="1080" w:hanging="72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00C5640"/>
    <w:multiLevelType w:val="hybridMultilevel"/>
    <w:tmpl w:val="A93E50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A166868"/>
    <w:multiLevelType w:val="hybridMultilevel"/>
    <w:tmpl w:val="5F42E0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8DD414E"/>
    <w:multiLevelType w:val="hybridMultilevel"/>
    <w:tmpl w:val="35AC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4844C3B"/>
    <w:multiLevelType w:val="hybridMultilevel"/>
    <w:tmpl w:val="5A864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64"/>
    <w:rsid w:val="00004E65"/>
    <w:rsid w:val="00005CDA"/>
    <w:rsid w:val="00005E89"/>
    <w:rsid w:val="000064DD"/>
    <w:rsid w:val="00014A5C"/>
    <w:rsid w:val="00015878"/>
    <w:rsid w:val="00016ADF"/>
    <w:rsid w:val="00021155"/>
    <w:rsid w:val="000304E5"/>
    <w:rsid w:val="00031766"/>
    <w:rsid w:val="00035E56"/>
    <w:rsid w:val="00036550"/>
    <w:rsid w:val="00037722"/>
    <w:rsid w:val="00040264"/>
    <w:rsid w:val="00040F58"/>
    <w:rsid w:val="00042985"/>
    <w:rsid w:val="00045D1A"/>
    <w:rsid w:val="000476ED"/>
    <w:rsid w:val="000543FC"/>
    <w:rsid w:val="00054E98"/>
    <w:rsid w:val="00055C06"/>
    <w:rsid w:val="00063DA9"/>
    <w:rsid w:val="00072086"/>
    <w:rsid w:val="0007338D"/>
    <w:rsid w:val="00074575"/>
    <w:rsid w:val="00075441"/>
    <w:rsid w:val="0008755C"/>
    <w:rsid w:val="000902DC"/>
    <w:rsid w:val="000906A1"/>
    <w:rsid w:val="000A24B0"/>
    <w:rsid w:val="000A28BB"/>
    <w:rsid w:val="000B25EB"/>
    <w:rsid w:val="000D1094"/>
    <w:rsid w:val="000D3531"/>
    <w:rsid w:val="000E7AA1"/>
    <w:rsid w:val="000F5A12"/>
    <w:rsid w:val="00106EA3"/>
    <w:rsid w:val="001103E1"/>
    <w:rsid w:val="001131EA"/>
    <w:rsid w:val="00113990"/>
    <w:rsid w:val="00117C90"/>
    <w:rsid w:val="00121292"/>
    <w:rsid w:val="00150976"/>
    <w:rsid w:val="001549EE"/>
    <w:rsid w:val="00157265"/>
    <w:rsid w:val="001625C1"/>
    <w:rsid w:val="00162A07"/>
    <w:rsid w:val="0016539E"/>
    <w:rsid w:val="00170697"/>
    <w:rsid w:val="0017232A"/>
    <w:rsid w:val="001A6C0C"/>
    <w:rsid w:val="001B0D47"/>
    <w:rsid w:val="001B2914"/>
    <w:rsid w:val="001C069D"/>
    <w:rsid w:val="001C53AF"/>
    <w:rsid w:val="001C5A0F"/>
    <w:rsid w:val="001D4A1A"/>
    <w:rsid w:val="001D6096"/>
    <w:rsid w:val="001E37F0"/>
    <w:rsid w:val="001E6A3C"/>
    <w:rsid w:val="001F0B73"/>
    <w:rsid w:val="001F1C76"/>
    <w:rsid w:val="001F4917"/>
    <w:rsid w:val="001F7D81"/>
    <w:rsid w:val="00200663"/>
    <w:rsid w:val="00200B31"/>
    <w:rsid w:val="00206A72"/>
    <w:rsid w:val="00222704"/>
    <w:rsid w:val="00224845"/>
    <w:rsid w:val="00232510"/>
    <w:rsid w:val="00234DCE"/>
    <w:rsid w:val="002417A6"/>
    <w:rsid w:val="002446F8"/>
    <w:rsid w:val="00244E89"/>
    <w:rsid w:val="0024684B"/>
    <w:rsid w:val="00247491"/>
    <w:rsid w:val="00250AA4"/>
    <w:rsid w:val="002625BC"/>
    <w:rsid w:val="00264386"/>
    <w:rsid w:val="00274D5D"/>
    <w:rsid w:val="00277046"/>
    <w:rsid w:val="00277396"/>
    <w:rsid w:val="00284158"/>
    <w:rsid w:val="0028660F"/>
    <w:rsid w:val="0028730F"/>
    <w:rsid w:val="00296C7A"/>
    <w:rsid w:val="00297596"/>
    <w:rsid w:val="002A08F9"/>
    <w:rsid w:val="002A3605"/>
    <w:rsid w:val="002C369A"/>
    <w:rsid w:val="002C4E0A"/>
    <w:rsid w:val="002C70AD"/>
    <w:rsid w:val="002D0A6D"/>
    <w:rsid w:val="002E04AB"/>
    <w:rsid w:val="002E3A47"/>
    <w:rsid w:val="002E5107"/>
    <w:rsid w:val="002F6370"/>
    <w:rsid w:val="0031209F"/>
    <w:rsid w:val="00313DE8"/>
    <w:rsid w:val="00314ADD"/>
    <w:rsid w:val="003229FE"/>
    <w:rsid w:val="00324DA0"/>
    <w:rsid w:val="0033053D"/>
    <w:rsid w:val="003306C8"/>
    <w:rsid w:val="003327C7"/>
    <w:rsid w:val="00341ED2"/>
    <w:rsid w:val="0034356B"/>
    <w:rsid w:val="003462C0"/>
    <w:rsid w:val="00351E44"/>
    <w:rsid w:val="00365448"/>
    <w:rsid w:val="00371D83"/>
    <w:rsid w:val="00373428"/>
    <w:rsid w:val="00376E07"/>
    <w:rsid w:val="003772D5"/>
    <w:rsid w:val="00381531"/>
    <w:rsid w:val="00383A9B"/>
    <w:rsid w:val="0038787F"/>
    <w:rsid w:val="003A288D"/>
    <w:rsid w:val="003A2AFB"/>
    <w:rsid w:val="003A6499"/>
    <w:rsid w:val="003B2EE5"/>
    <w:rsid w:val="003C0F78"/>
    <w:rsid w:val="003C102C"/>
    <w:rsid w:val="003C21EE"/>
    <w:rsid w:val="003C2951"/>
    <w:rsid w:val="003D0768"/>
    <w:rsid w:val="003D2190"/>
    <w:rsid w:val="003E4709"/>
    <w:rsid w:val="003F3AC8"/>
    <w:rsid w:val="003F5075"/>
    <w:rsid w:val="004071F3"/>
    <w:rsid w:val="00420D46"/>
    <w:rsid w:val="00427E49"/>
    <w:rsid w:val="00433D49"/>
    <w:rsid w:val="004679B9"/>
    <w:rsid w:val="00481024"/>
    <w:rsid w:val="0049260B"/>
    <w:rsid w:val="00493ABE"/>
    <w:rsid w:val="00496BAB"/>
    <w:rsid w:val="004B6BBA"/>
    <w:rsid w:val="004B7318"/>
    <w:rsid w:val="004C07D5"/>
    <w:rsid w:val="004C79A9"/>
    <w:rsid w:val="004D0E5F"/>
    <w:rsid w:val="004D1A6F"/>
    <w:rsid w:val="004D2EC4"/>
    <w:rsid w:val="004D395B"/>
    <w:rsid w:val="004D529F"/>
    <w:rsid w:val="004E5321"/>
    <w:rsid w:val="00500906"/>
    <w:rsid w:val="00500E09"/>
    <w:rsid w:val="00507970"/>
    <w:rsid w:val="0051227F"/>
    <w:rsid w:val="00516426"/>
    <w:rsid w:val="0052004D"/>
    <w:rsid w:val="00531D2C"/>
    <w:rsid w:val="00535679"/>
    <w:rsid w:val="00542EA9"/>
    <w:rsid w:val="005532F2"/>
    <w:rsid w:val="00555791"/>
    <w:rsid w:val="00562DBA"/>
    <w:rsid w:val="0056696F"/>
    <w:rsid w:val="0057193C"/>
    <w:rsid w:val="00581F2B"/>
    <w:rsid w:val="005821BF"/>
    <w:rsid w:val="00590E2F"/>
    <w:rsid w:val="005931C7"/>
    <w:rsid w:val="00595239"/>
    <w:rsid w:val="00597ADC"/>
    <w:rsid w:val="005A250F"/>
    <w:rsid w:val="005A53DE"/>
    <w:rsid w:val="005A7AF0"/>
    <w:rsid w:val="005B1C30"/>
    <w:rsid w:val="005B454C"/>
    <w:rsid w:val="005B4A0E"/>
    <w:rsid w:val="005D0D4A"/>
    <w:rsid w:val="005D3D00"/>
    <w:rsid w:val="005D6E57"/>
    <w:rsid w:val="005D7DC8"/>
    <w:rsid w:val="005E154C"/>
    <w:rsid w:val="005E1C4B"/>
    <w:rsid w:val="005E4921"/>
    <w:rsid w:val="005E6819"/>
    <w:rsid w:val="005F2632"/>
    <w:rsid w:val="00601980"/>
    <w:rsid w:val="0060395C"/>
    <w:rsid w:val="00616EAA"/>
    <w:rsid w:val="00616F2A"/>
    <w:rsid w:val="00625361"/>
    <w:rsid w:val="00626D26"/>
    <w:rsid w:val="00630079"/>
    <w:rsid w:val="00632BB8"/>
    <w:rsid w:val="006333DE"/>
    <w:rsid w:val="0064486F"/>
    <w:rsid w:val="006457F6"/>
    <w:rsid w:val="00654CCC"/>
    <w:rsid w:val="006558D4"/>
    <w:rsid w:val="006603CB"/>
    <w:rsid w:val="0066388D"/>
    <w:rsid w:val="00675EE2"/>
    <w:rsid w:val="006923C8"/>
    <w:rsid w:val="006B76FF"/>
    <w:rsid w:val="006C10D1"/>
    <w:rsid w:val="006C35F2"/>
    <w:rsid w:val="006C38F1"/>
    <w:rsid w:val="006C3CBB"/>
    <w:rsid w:val="006C403A"/>
    <w:rsid w:val="006C7A49"/>
    <w:rsid w:val="006D0297"/>
    <w:rsid w:val="006D3B7F"/>
    <w:rsid w:val="006D7404"/>
    <w:rsid w:val="006E3694"/>
    <w:rsid w:val="006E5B65"/>
    <w:rsid w:val="006F208D"/>
    <w:rsid w:val="006F2208"/>
    <w:rsid w:val="006F2B7E"/>
    <w:rsid w:val="00702F52"/>
    <w:rsid w:val="00710198"/>
    <w:rsid w:val="00711A6D"/>
    <w:rsid w:val="007122FA"/>
    <w:rsid w:val="00712B90"/>
    <w:rsid w:val="007236B4"/>
    <w:rsid w:val="00723A8F"/>
    <w:rsid w:val="00726339"/>
    <w:rsid w:val="00726925"/>
    <w:rsid w:val="0072715F"/>
    <w:rsid w:val="007312EC"/>
    <w:rsid w:val="00734478"/>
    <w:rsid w:val="00761A11"/>
    <w:rsid w:val="00761CAA"/>
    <w:rsid w:val="00765B88"/>
    <w:rsid w:val="00775A4D"/>
    <w:rsid w:val="00780DBB"/>
    <w:rsid w:val="00786E0A"/>
    <w:rsid w:val="00790983"/>
    <w:rsid w:val="007921AF"/>
    <w:rsid w:val="0079281C"/>
    <w:rsid w:val="007954AB"/>
    <w:rsid w:val="00796440"/>
    <w:rsid w:val="007969D2"/>
    <w:rsid w:val="007A109F"/>
    <w:rsid w:val="007A2C1A"/>
    <w:rsid w:val="007A323A"/>
    <w:rsid w:val="007B0126"/>
    <w:rsid w:val="007B12AC"/>
    <w:rsid w:val="007B5314"/>
    <w:rsid w:val="007B7DA5"/>
    <w:rsid w:val="007C240E"/>
    <w:rsid w:val="007C7CAA"/>
    <w:rsid w:val="007E0025"/>
    <w:rsid w:val="007E237F"/>
    <w:rsid w:val="007E2900"/>
    <w:rsid w:val="007E77A9"/>
    <w:rsid w:val="007F53E6"/>
    <w:rsid w:val="007F7052"/>
    <w:rsid w:val="00817DA4"/>
    <w:rsid w:val="00817F0E"/>
    <w:rsid w:val="00822D6C"/>
    <w:rsid w:val="00833D21"/>
    <w:rsid w:val="008415A8"/>
    <w:rsid w:val="00843B96"/>
    <w:rsid w:val="00843C16"/>
    <w:rsid w:val="00843F62"/>
    <w:rsid w:val="00846766"/>
    <w:rsid w:val="00847580"/>
    <w:rsid w:val="00852208"/>
    <w:rsid w:val="008542A5"/>
    <w:rsid w:val="008653B9"/>
    <w:rsid w:val="00870455"/>
    <w:rsid w:val="00870561"/>
    <w:rsid w:val="00870568"/>
    <w:rsid w:val="00870CF8"/>
    <w:rsid w:val="0087205B"/>
    <w:rsid w:val="0087466A"/>
    <w:rsid w:val="00880265"/>
    <w:rsid w:val="00883151"/>
    <w:rsid w:val="00885215"/>
    <w:rsid w:val="0088711E"/>
    <w:rsid w:val="00890D8E"/>
    <w:rsid w:val="0089422A"/>
    <w:rsid w:val="008A2FD5"/>
    <w:rsid w:val="008B7B28"/>
    <w:rsid w:val="008B7EBD"/>
    <w:rsid w:val="008B7EE8"/>
    <w:rsid w:val="008C0C96"/>
    <w:rsid w:val="008C6AD7"/>
    <w:rsid w:val="008D2877"/>
    <w:rsid w:val="008D5C25"/>
    <w:rsid w:val="008E0B63"/>
    <w:rsid w:val="008E3EF1"/>
    <w:rsid w:val="008F1186"/>
    <w:rsid w:val="008F3EB2"/>
    <w:rsid w:val="008F4255"/>
    <w:rsid w:val="008F6093"/>
    <w:rsid w:val="00907446"/>
    <w:rsid w:val="00911EC5"/>
    <w:rsid w:val="0092175A"/>
    <w:rsid w:val="00922AE1"/>
    <w:rsid w:val="00926C58"/>
    <w:rsid w:val="009272D5"/>
    <w:rsid w:val="009304F0"/>
    <w:rsid w:val="00936AAA"/>
    <w:rsid w:val="00937092"/>
    <w:rsid w:val="009378FD"/>
    <w:rsid w:val="009516EF"/>
    <w:rsid w:val="00960C4A"/>
    <w:rsid w:val="00962092"/>
    <w:rsid w:val="009625E1"/>
    <w:rsid w:val="00962855"/>
    <w:rsid w:val="009736B8"/>
    <w:rsid w:val="009744C4"/>
    <w:rsid w:val="00981643"/>
    <w:rsid w:val="00981923"/>
    <w:rsid w:val="00982F56"/>
    <w:rsid w:val="0098758E"/>
    <w:rsid w:val="009954F2"/>
    <w:rsid w:val="00996058"/>
    <w:rsid w:val="00996698"/>
    <w:rsid w:val="009A0B25"/>
    <w:rsid w:val="009A5D0B"/>
    <w:rsid w:val="009B6872"/>
    <w:rsid w:val="009B766E"/>
    <w:rsid w:val="009C0AAE"/>
    <w:rsid w:val="009E105B"/>
    <w:rsid w:val="009E2837"/>
    <w:rsid w:val="009F59C4"/>
    <w:rsid w:val="009F6CDA"/>
    <w:rsid w:val="00A1259E"/>
    <w:rsid w:val="00A14B4A"/>
    <w:rsid w:val="00A26193"/>
    <w:rsid w:val="00A301C9"/>
    <w:rsid w:val="00A32531"/>
    <w:rsid w:val="00A334EE"/>
    <w:rsid w:val="00A369CE"/>
    <w:rsid w:val="00A36CC5"/>
    <w:rsid w:val="00A37B1D"/>
    <w:rsid w:val="00A40E30"/>
    <w:rsid w:val="00A423A6"/>
    <w:rsid w:val="00A45213"/>
    <w:rsid w:val="00A476A6"/>
    <w:rsid w:val="00A47B5E"/>
    <w:rsid w:val="00A54CA2"/>
    <w:rsid w:val="00A63FEB"/>
    <w:rsid w:val="00A64782"/>
    <w:rsid w:val="00A75173"/>
    <w:rsid w:val="00A81061"/>
    <w:rsid w:val="00A96A0F"/>
    <w:rsid w:val="00AA2C93"/>
    <w:rsid w:val="00AA326B"/>
    <w:rsid w:val="00AA6910"/>
    <w:rsid w:val="00AB111C"/>
    <w:rsid w:val="00AB2D84"/>
    <w:rsid w:val="00AB3333"/>
    <w:rsid w:val="00AC1CDD"/>
    <w:rsid w:val="00AC1DED"/>
    <w:rsid w:val="00AD09D0"/>
    <w:rsid w:val="00AD3970"/>
    <w:rsid w:val="00AD4C09"/>
    <w:rsid w:val="00AD60D4"/>
    <w:rsid w:val="00AE1A20"/>
    <w:rsid w:val="00AE4A2D"/>
    <w:rsid w:val="00B05070"/>
    <w:rsid w:val="00B2430E"/>
    <w:rsid w:val="00B24408"/>
    <w:rsid w:val="00B36A9A"/>
    <w:rsid w:val="00B37275"/>
    <w:rsid w:val="00B46419"/>
    <w:rsid w:val="00B46696"/>
    <w:rsid w:val="00B47AD4"/>
    <w:rsid w:val="00B53EC0"/>
    <w:rsid w:val="00B546C4"/>
    <w:rsid w:val="00B57C16"/>
    <w:rsid w:val="00B63538"/>
    <w:rsid w:val="00B643A3"/>
    <w:rsid w:val="00B66BC4"/>
    <w:rsid w:val="00B70D31"/>
    <w:rsid w:val="00B8312C"/>
    <w:rsid w:val="00B85C23"/>
    <w:rsid w:val="00B869AA"/>
    <w:rsid w:val="00B86E29"/>
    <w:rsid w:val="00B90873"/>
    <w:rsid w:val="00B91852"/>
    <w:rsid w:val="00BA0469"/>
    <w:rsid w:val="00BA428C"/>
    <w:rsid w:val="00BD0552"/>
    <w:rsid w:val="00BE35D9"/>
    <w:rsid w:val="00BE55C3"/>
    <w:rsid w:val="00BF2ABC"/>
    <w:rsid w:val="00BF3CAD"/>
    <w:rsid w:val="00BF5307"/>
    <w:rsid w:val="00C00826"/>
    <w:rsid w:val="00C03966"/>
    <w:rsid w:val="00C17CB5"/>
    <w:rsid w:val="00C22E09"/>
    <w:rsid w:val="00C24F4D"/>
    <w:rsid w:val="00C2643A"/>
    <w:rsid w:val="00C27BFE"/>
    <w:rsid w:val="00C36F3D"/>
    <w:rsid w:val="00C40770"/>
    <w:rsid w:val="00C462EF"/>
    <w:rsid w:val="00C50B92"/>
    <w:rsid w:val="00C50CD5"/>
    <w:rsid w:val="00C603D9"/>
    <w:rsid w:val="00C63B44"/>
    <w:rsid w:val="00C77B3A"/>
    <w:rsid w:val="00C77D8F"/>
    <w:rsid w:val="00C84371"/>
    <w:rsid w:val="00C86B57"/>
    <w:rsid w:val="00CA15DD"/>
    <w:rsid w:val="00CA736D"/>
    <w:rsid w:val="00CB21E1"/>
    <w:rsid w:val="00CB3767"/>
    <w:rsid w:val="00CB7D58"/>
    <w:rsid w:val="00CC160D"/>
    <w:rsid w:val="00CC1B83"/>
    <w:rsid w:val="00CD0F7E"/>
    <w:rsid w:val="00CD18CA"/>
    <w:rsid w:val="00CD512A"/>
    <w:rsid w:val="00CD6704"/>
    <w:rsid w:val="00CF664B"/>
    <w:rsid w:val="00D00F78"/>
    <w:rsid w:val="00D011E4"/>
    <w:rsid w:val="00D0601A"/>
    <w:rsid w:val="00D11341"/>
    <w:rsid w:val="00D16EFC"/>
    <w:rsid w:val="00D47ABE"/>
    <w:rsid w:val="00D5132D"/>
    <w:rsid w:val="00D54513"/>
    <w:rsid w:val="00D57389"/>
    <w:rsid w:val="00D678CA"/>
    <w:rsid w:val="00D7343C"/>
    <w:rsid w:val="00D7731D"/>
    <w:rsid w:val="00D853D9"/>
    <w:rsid w:val="00D87514"/>
    <w:rsid w:val="00D92B43"/>
    <w:rsid w:val="00D94386"/>
    <w:rsid w:val="00D96207"/>
    <w:rsid w:val="00D969D0"/>
    <w:rsid w:val="00DA33CB"/>
    <w:rsid w:val="00DA4933"/>
    <w:rsid w:val="00DA4BB0"/>
    <w:rsid w:val="00DA7429"/>
    <w:rsid w:val="00DB65BD"/>
    <w:rsid w:val="00DC0F00"/>
    <w:rsid w:val="00DC43BA"/>
    <w:rsid w:val="00DC463F"/>
    <w:rsid w:val="00DC5077"/>
    <w:rsid w:val="00DC64ED"/>
    <w:rsid w:val="00DD1A10"/>
    <w:rsid w:val="00DD497D"/>
    <w:rsid w:val="00DD6BEE"/>
    <w:rsid w:val="00DE3670"/>
    <w:rsid w:val="00DE5CC1"/>
    <w:rsid w:val="00DF306A"/>
    <w:rsid w:val="00DF3352"/>
    <w:rsid w:val="00DF43A4"/>
    <w:rsid w:val="00E01744"/>
    <w:rsid w:val="00E046EE"/>
    <w:rsid w:val="00E050E8"/>
    <w:rsid w:val="00E05F77"/>
    <w:rsid w:val="00E07F21"/>
    <w:rsid w:val="00E17ACA"/>
    <w:rsid w:val="00E17D96"/>
    <w:rsid w:val="00E24C88"/>
    <w:rsid w:val="00E25A22"/>
    <w:rsid w:val="00E3685F"/>
    <w:rsid w:val="00E41CE4"/>
    <w:rsid w:val="00E46206"/>
    <w:rsid w:val="00E4748E"/>
    <w:rsid w:val="00E53479"/>
    <w:rsid w:val="00E65E8D"/>
    <w:rsid w:val="00E66EEF"/>
    <w:rsid w:val="00E70247"/>
    <w:rsid w:val="00E734A5"/>
    <w:rsid w:val="00E74A24"/>
    <w:rsid w:val="00E74E30"/>
    <w:rsid w:val="00E81283"/>
    <w:rsid w:val="00E81D5A"/>
    <w:rsid w:val="00E93B01"/>
    <w:rsid w:val="00E94637"/>
    <w:rsid w:val="00E96F30"/>
    <w:rsid w:val="00EA0B8A"/>
    <w:rsid w:val="00EA4354"/>
    <w:rsid w:val="00EC1354"/>
    <w:rsid w:val="00EC6010"/>
    <w:rsid w:val="00EE591C"/>
    <w:rsid w:val="00EE7A54"/>
    <w:rsid w:val="00EF3671"/>
    <w:rsid w:val="00EF47D0"/>
    <w:rsid w:val="00F00855"/>
    <w:rsid w:val="00F07786"/>
    <w:rsid w:val="00F10819"/>
    <w:rsid w:val="00F148DF"/>
    <w:rsid w:val="00F2645F"/>
    <w:rsid w:val="00F31BAD"/>
    <w:rsid w:val="00F32819"/>
    <w:rsid w:val="00F34E65"/>
    <w:rsid w:val="00F43290"/>
    <w:rsid w:val="00F47FE6"/>
    <w:rsid w:val="00F5571B"/>
    <w:rsid w:val="00F55D23"/>
    <w:rsid w:val="00F55FCD"/>
    <w:rsid w:val="00F5670D"/>
    <w:rsid w:val="00F60D49"/>
    <w:rsid w:val="00F629DE"/>
    <w:rsid w:val="00F632AB"/>
    <w:rsid w:val="00F64555"/>
    <w:rsid w:val="00F715C3"/>
    <w:rsid w:val="00F7257F"/>
    <w:rsid w:val="00F73723"/>
    <w:rsid w:val="00F77B04"/>
    <w:rsid w:val="00F871EB"/>
    <w:rsid w:val="00F91F0F"/>
    <w:rsid w:val="00FA0245"/>
    <w:rsid w:val="00FB0D7A"/>
    <w:rsid w:val="00FB524C"/>
    <w:rsid w:val="00FC00D8"/>
    <w:rsid w:val="00FC0F29"/>
    <w:rsid w:val="00FC1161"/>
    <w:rsid w:val="00FC12B5"/>
    <w:rsid w:val="00FC28C1"/>
    <w:rsid w:val="00FC3B23"/>
    <w:rsid w:val="00FC682A"/>
    <w:rsid w:val="00FD2126"/>
    <w:rsid w:val="00FD39FA"/>
    <w:rsid w:val="00FD7287"/>
    <w:rsid w:val="00FE0EDF"/>
    <w:rsid w:val="00FE740A"/>
    <w:rsid w:val="00FF2CA6"/>
    <w:rsid w:val="00FF3EF7"/>
    <w:rsid w:val="00FF619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30DCBD7-1E34-4CDE-BAE3-4BC2203D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264"/>
  </w:style>
  <w:style w:type="paragraph" w:styleId="Footer">
    <w:name w:val="footer"/>
    <w:basedOn w:val="Normal"/>
    <w:link w:val="FooterChar"/>
    <w:uiPriority w:val="99"/>
    <w:unhideWhenUsed/>
    <w:rsid w:val="00040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264"/>
  </w:style>
  <w:style w:type="paragraph" w:styleId="BalloonText">
    <w:name w:val="Balloon Text"/>
    <w:basedOn w:val="Normal"/>
    <w:link w:val="BalloonTextChar"/>
    <w:uiPriority w:val="99"/>
    <w:semiHidden/>
    <w:unhideWhenUsed/>
    <w:rsid w:val="00040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264"/>
    <w:rPr>
      <w:rFonts w:ascii="Tahoma" w:hAnsi="Tahoma" w:cs="Tahoma"/>
      <w:sz w:val="16"/>
      <w:szCs w:val="16"/>
    </w:rPr>
  </w:style>
  <w:style w:type="paragraph" w:styleId="ListParagraph">
    <w:name w:val="List Paragraph"/>
    <w:basedOn w:val="Normal"/>
    <w:uiPriority w:val="34"/>
    <w:qFormat/>
    <w:rsid w:val="00C27BFE"/>
    <w:pPr>
      <w:ind w:left="720"/>
      <w:contextualSpacing/>
    </w:pPr>
  </w:style>
  <w:style w:type="paragraph" w:styleId="BodyText">
    <w:name w:val="Body Text"/>
    <w:basedOn w:val="Normal"/>
    <w:link w:val="BodyTextChar"/>
    <w:semiHidden/>
    <w:unhideWhenUsed/>
    <w:rsid w:val="00014A5C"/>
    <w:pPr>
      <w:spacing w:after="0" w:line="240" w:lineRule="auto"/>
      <w:jc w:val="both"/>
    </w:pPr>
    <w:rPr>
      <w:rFonts w:ascii="Calligraph421 BT" w:eastAsia="Times New Roman" w:hAnsi="Calligraph421 BT" w:cs="Times New Roman"/>
      <w:b/>
      <w:bCs/>
      <w:sz w:val="20"/>
      <w:szCs w:val="24"/>
      <w:lang w:val="en-GB" w:eastAsia="x-none"/>
    </w:rPr>
  </w:style>
  <w:style w:type="character" w:customStyle="1" w:styleId="BodyTextChar">
    <w:name w:val="Body Text Char"/>
    <w:basedOn w:val="DefaultParagraphFont"/>
    <w:link w:val="BodyText"/>
    <w:semiHidden/>
    <w:rsid w:val="00014A5C"/>
    <w:rPr>
      <w:rFonts w:ascii="Calligraph421 BT" w:eastAsia="Times New Roman" w:hAnsi="Calligraph421 BT" w:cs="Times New Roman"/>
      <w:b/>
      <w:bCs/>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6675">
      <w:bodyDiv w:val="1"/>
      <w:marLeft w:val="0"/>
      <w:marRight w:val="0"/>
      <w:marTop w:val="0"/>
      <w:marBottom w:val="0"/>
      <w:divBdr>
        <w:top w:val="none" w:sz="0" w:space="0" w:color="auto"/>
        <w:left w:val="none" w:sz="0" w:space="0" w:color="auto"/>
        <w:bottom w:val="none" w:sz="0" w:space="0" w:color="auto"/>
        <w:right w:val="none" w:sz="0" w:space="0" w:color="auto"/>
      </w:divBdr>
    </w:div>
    <w:div w:id="130709272">
      <w:bodyDiv w:val="1"/>
      <w:marLeft w:val="0"/>
      <w:marRight w:val="0"/>
      <w:marTop w:val="0"/>
      <w:marBottom w:val="0"/>
      <w:divBdr>
        <w:top w:val="none" w:sz="0" w:space="0" w:color="auto"/>
        <w:left w:val="none" w:sz="0" w:space="0" w:color="auto"/>
        <w:bottom w:val="none" w:sz="0" w:space="0" w:color="auto"/>
        <w:right w:val="none" w:sz="0" w:space="0" w:color="auto"/>
      </w:divBdr>
    </w:div>
    <w:div w:id="351566308">
      <w:bodyDiv w:val="1"/>
      <w:marLeft w:val="0"/>
      <w:marRight w:val="0"/>
      <w:marTop w:val="0"/>
      <w:marBottom w:val="0"/>
      <w:divBdr>
        <w:top w:val="none" w:sz="0" w:space="0" w:color="auto"/>
        <w:left w:val="none" w:sz="0" w:space="0" w:color="auto"/>
        <w:bottom w:val="none" w:sz="0" w:space="0" w:color="auto"/>
        <w:right w:val="none" w:sz="0" w:space="0" w:color="auto"/>
      </w:divBdr>
    </w:div>
    <w:div w:id="380253482">
      <w:bodyDiv w:val="1"/>
      <w:marLeft w:val="0"/>
      <w:marRight w:val="0"/>
      <w:marTop w:val="0"/>
      <w:marBottom w:val="0"/>
      <w:divBdr>
        <w:top w:val="none" w:sz="0" w:space="0" w:color="auto"/>
        <w:left w:val="none" w:sz="0" w:space="0" w:color="auto"/>
        <w:bottom w:val="none" w:sz="0" w:space="0" w:color="auto"/>
        <w:right w:val="none" w:sz="0" w:space="0" w:color="auto"/>
      </w:divBdr>
    </w:div>
    <w:div w:id="390275629">
      <w:bodyDiv w:val="1"/>
      <w:marLeft w:val="0"/>
      <w:marRight w:val="0"/>
      <w:marTop w:val="0"/>
      <w:marBottom w:val="0"/>
      <w:divBdr>
        <w:top w:val="none" w:sz="0" w:space="0" w:color="auto"/>
        <w:left w:val="none" w:sz="0" w:space="0" w:color="auto"/>
        <w:bottom w:val="none" w:sz="0" w:space="0" w:color="auto"/>
        <w:right w:val="none" w:sz="0" w:space="0" w:color="auto"/>
      </w:divBdr>
    </w:div>
    <w:div w:id="521751001">
      <w:bodyDiv w:val="1"/>
      <w:marLeft w:val="0"/>
      <w:marRight w:val="0"/>
      <w:marTop w:val="0"/>
      <w:marBottom w:val="0"/>
      <w:divBdr>
        <w:top w:val="none" w:sz="0" w:space="0" w:color="auto"/>
        <w:left w:val="none" w:sz="0" w:space="0" w:color="auto"/>
        <w:bottom w:val="none" w:sz="0" w:space="0" w:color="auto"/>
        <w:right w:val="none" w:sz="0" w:space="0" w:color="auto"/>
      </w:divBdr>
    </w:div>
    <w:div w:id="532495737">
      <w:bodyDiv w:val="1"/>
      <w:marLeft w:val="0"/>
      <w:marRight w:val="0"/>
      <w:marTop w:val="0"/>
      <w:marBottom w:val="0"/>
      <w:divBdr>
        <w:top w:val="none" w:sz="0" w:space="0" w:color="auto"/>
        <w:left w:val="none" w:sz="0" w:space="0" w:color="auto"/>
        <w:bottom w:val="none" w:sz="0" w:space="0" w:color="auto"/>
        <w:right w:val="none" w:sz="0" w:space="0" w:color="auto"/>
      </w:divBdr>
    </w:div>
    <w:div w:id="679508754">
      <w:bodyDiv w:val="1"/>
      <w:marLeft w:val="0"/>
      <w:marRight w:val="0"/>
      <w:marTop w:val="0"/>
      <w:marBottom w:val="0"/>
      <w:divBdr>
        <w:top w:val="none" w:sz="0" w:space="0" w:color="auto"/>
        <w:left w:val="none" w:sz="0" w:space="0" w:color="auto"/>
        <w:bottom w:val="none" w:sz="0" w:space="0" w:color="auto"/>
        <w:right w:val="none" w:sz="0" w:space="0" w:color="auto"/>
      </w:divBdr>
    </w:div>
    <w:div w:id="687173113">
      <w:bodyDiv w:val="1"/>
      <w:marLeft w:val="0"/>
      <w:marRight w:val="0"/>
      <w:marTop w:val="0"/>
      <w:marBottom w:val="0"/>
      <w:divBdr>
        <w:top w:val="none" w:sz="0" w:space="0" w:color="auto"/>
        <w:left w:val="none" w:sz="0" w:space="0" w:color="auto"/>
        <w:bottom w:val="none" w:sz="0" w:space="0" w:color="auto"/>
        <w:right w:val="none" w:sz="0" w:space="0" w:color="auto"/>
      </w:divBdr>
    </w:div>
    <w:div w:id="793988274">
      <w:bodyDiv w:val="1"/>
      <w:marLeft w:val="0"/>
      <w:marRight w:val="0"/>
      <w:marTop w:val="0"/>
      <w:marBottom w:val="0"/>
      <w:divBdr>
        <w:top w:val="none" w:sz="0" w:space="0" w:color="auto"/>
        <w:left w:val="none" w:sz="0" w:space="0" w:color="auto"/>
        <w:bottom w:val="none" w:sz="0" w:space="0" w:color="auto"/>
        <w:right w:val="none" w:sz="0" w:space="0" w:color="auto"/>
      </w:divBdr>
    </w:div>
    <w:div w:id="1119027849">
      <w:bodyDiv w:val="1"/>
      <w:marLeft w:val="0"/>
      <w:marRight w:val="0"/>
      <w:marTop w:val="0"/>
      <w:marBottom w:val="0"/>
      <w:divBdr>
        <w:top w:val="none" w:sz="0" w:space="0" w:color="auto"/>
        <w:left w:val="none" w:sz="0" w:space="0" w:color="auto"/>
        <w:bottom w:val="none" w:sz="0" w:space="0" w:color="auto"/>
        <w:right w:val="none" w:sz="0" w:space="0" w:color="auto"/>
      </w:divBdr>
    </w:div>
    <w:div w:id="1168784238">
      <w:bodyDiv w:val="1"/>
      <w:marLeft w:val="0"/>
      <w:marRight w:val="0"/>
      <w:marTop w:val="0"/>
      <w:marBottom w:val="0"/>
      <w:divBdr>
        <w:top w:val="none" w:sz="0" w:space="0" w:color="auto"/>
        <w:left w:val="none" w:sz="0" w:space="0" w:color="auto"/>
        <w:bottom w:val="none" w:sz="0" w:space="0" w:color="auto"/>
        <w:right w:val="none" w:sz="0" w:space="0" w:color="auto"/>
      </w:divBdr>
    </w:div>
    <w:div w:id="1192918188">
      <w:bodyDiv w:val="1"/>
      <w:marLeft w:val="0"/>
      <w:marRight w:val="0"/>
      <w:marTop w:val="0"/>
      <w:marBottom w:val="0"/>
      <w:divBdr>
        <w:top w:val="none" w:sz="0" w:space="0" w:color="auto"/>
        <w:left w:val="none" w:sz="0" w:space="0" w:color="auto"/>
        <w:bottom w:val="none" w:sz="0" w:space="0" w:color="auto"/>
        <w:right w:val="none" w:sz="0" w:space="0" w:color="auto"/>
      </w:divBdr>
    </w:div>
    <w:div w:id="1222517884">
      <w:bodyDiv w:val="1"/>
      <w:marLeft w:val="0"/>
      <w:marRight w:val="0"/>
      <w:marTop w:val="0"/>
      <w:marBottom w:val="0"/>
      <w:divBdr>
        <w:top w:val="none" w:sz="0" w:space="0" w:color="auto"/>
        <w:left w:val="none" w:sz="0" w:space="0" w:color="auto"/>
        <w:bottom w:val="none" w:sz="0" w:space="0" w:color="auto"/>
        <w:right w:val="none" w:sz="0" w:space="0" w:color="auto"/>
      </w:divBdr>
    </w:div>
    <w:div w:id="1312103926">
      <w:bodyDiv w:val="1"/>
      <w:marLeft w:val="0"/>
      <w:marRight w:val="0"/>
      <w:marTop w:val="0"/>
      <w:marBottom w:val="0"/>
      <w:divBdr>
        <w:top w:val="none" w:sz="0" w:space="0" w:color="auto"/>
        <w:left w:val="none" w:sz="0" w:space="0" w:color="auto"/>
        <w:bottom w:val="none" w:sz="0" w:space="0" w:color="auto"/>
        <w:right w:val="none" w:sz="0" w:space="0" w:color="auto"/>
      </w:divBdr>
    </w:div>
    <w:div w:id="1359117134">
      <w:bodyDiv w:val="1"/>
      <w:marLeft w:val="0"/>
      <w:marRight w:val="0"/>
      <w:marTop w:val="0"/>
      <w:marBottom w:val="0"/>
      <w:divBdr>
        <w:top w:val="none" w:sz="0" w:space="0" w:color="auto"/>
        <w:left w:val="none" w:sz="0" w:space="0" w:color="auto"/>
        <w:bottom w:val="none" w:sz="0" w:space="0" w:color="auto"/>
        <w:right w:val="none" w:sz="0" w:space="0" w:color="auto"/>
      </w:divBdr>
    </w:div>
    <w:div w:id="1485321018">
      <w:bodyDiv w:val="1"/>
      <w:marLeft w:val="0"/>
      <w:marRight w:val="0"/>
      <w:marTop w:val="0"/>
      <w:marBottom w:val="0"/>
      <w:divBdr>
        <w:top w:val="none" w:sz="0" w:space="0" w:color="auto"/>
        <w:left w:val="none" w:sz="0" w:space="0" w:color="auto"/>
        <w:bottom w:val="none" w:sz="0" w:space="0" w:color="auto"/>
        <w:right w:val="none" w:sz="0" w:space="0" w:color="auto"/>
      </w:divBdr>
    </w:div>
    <w:div w:id="1520968911">
      <w:bodyDiv w:val="1"/>
      <w:marLeft w:val="0"/>
      <w:marRight w:val="0"/>
      <w:marTop w:val="0"/>
      <w:marBottom w:val="0"/>
      <w:divBdr>
        <w:top w:val="none" w:sz="0" w:space="0" w:color="auto"/>
        <w:left w:val="none" w:sz="0" w:space="0" w:color="auto"/>
        <w:bottom w:val="none" w:sz="0" w:space="0" w:color="auto"/>
        <w:right w:val="none" w:sz="0" w:space="0" w:color="auto"/>
      </w:divBdr>
    </w:div>
    <w:div w:id="1614820472">
      <w:bodyDiv w:val="1"/>
      <w:marLeft w:val="0"/>
      <w:marRight w:val="0"/>
      <w:marTop w:val="0"/>
      <w:marBottom w:val="0"/>
      <w:divBdr>
        <w:top w:val="none" w:sz="0" w:space="0" w:color="auto"/>
        <w:left w:val="none" w:sz="0" w:space="0" w:color="auto"/>
        <w:bottom w:val="none" w:sz="0" w:space="0" w:color="auto"/>
        <w:right w:val="none" w:sz="0" w:space="0" w:color="auto"/>
      </w:divBdr>
    </w:div>
    <w:div w:id="1660881905">
      <w:bodyDiv w:val="1"/>
      <w:marLeft w:val="0"/>
      <w:marRight w:val="0"/>
      <w:marTop w:val="0"/>
      <w:marBottom w:val="0"/>
      <w:divBdr>
        <w:top w:val="none" w:sz="0" w:space="0" w:color="auto"/>
        <w:left w:val="none" w:sz="0" w:space="0" w:color="auto"/>
        <w:bottom w:val="none" w:sz="0" w:space="0" w:color="auto"/>
        <w:right w:val="none" w:sz="0" w:space="0" w:color="auto"/>
      </w:divBdr>
    </w:div>
    <w:div w:id="1673406804">
      <w:bodyDiv w:val="1"/>
      <w:marLeft w:val="0"/>
      <w:marRight w:val="0"/>
      <w:marTop w:val="0"/>
      <w:marBottom w:val="0"/>
      <w:divBdr>
        <w:top w:val="none" w:sz="0" w:space="0" w:color="auto"/>
        <w:left w:val="none" w:sz="0" w:space="0" w:color="auto"/>
        <w:bottom w:val="none" w:sz="0" w:space="0" w:color="auto"/>
        <w:right w:val="none" w:sz="0" w:space="0" w:color="auto"/>
      </w:divBdr>
    </w:div>
    <w:div w:id="1875263077">
      <w:bodyDiv w:val="1"/>
      <w:marLeft w:val="0"/>
      <w:marRight w:val="0"/>
      <w:marTop w:val="0"/>
      <w:marBottom w:val="0"/>
      <w:divBdr>
        <w:top w:val="none" w:sz="0" w:space="0" w:color="auto"/>
        <w:left w:val="none" w:sz="0" w:space="0" w:color="auto"/>
        <w:bottom w:val="none" w:sz="0" w:space="0" w:color="auto"/>
        <w:right w:val="none" w:sz="0" w:space="0" w:color="auto"/>
      </w:divBdr>
    </w:div>
    <w:div w:id="2088533502">
      <w:bodyDiv w:val="1"/>
      <w:marLeft w:val="0"/>
      <w:marRight w:val="0"/>
      <w:marTop w:val="0"/>
      <w:marBottom w:val="0"/>
      <w:divBdr>
        <w:top w:val="none" w:sz="0" w:space="0" w:color="auto"/>
        <w:left w:val="none" w:sz="0" w:space="0" w:color="auto"/>
        <w:bottom w:val="none" w:sz="0" w:space="0" w:color="auto"/>
        <w:right w:val="none" w:sz="0" w:space="0" w:color="auto"/>
      </w:divBdr>
    </w:div>
    <w:div w:id="21347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0983268AD94B359B09EE01D674CDC1"/>
        <w:category>
          <w:name w:val="General"/>
          <w:gallery w:val="placeholder"/>
        </w:category>
        <w:types>
          <w:type w:val="bbPlcHdr"/>
        </w:types>
        <w:behaviors>
          <w:behavior w:val="content"/>
        </w:behaviors>
        <w:guid w:val="{4750304C-CDB6-4A7A-B062-8258A582CDAC}"/>
      </w:docPartPr>
      <w:docPartBody>
        <w:p w:rsidR="009240C2" w:rsidRDefault="00445A86" w:rsidP="00445A86">
          <w:pPr>
            <w:pStyle w:val="A40983268AD94B359B09EE01D674CDC1"/>
          </w:pPr>
          <w:r>
            <w:rPr>
              <w:rFonts w:asciiTheme="majorHAnsi" w:eastAsiaTheme="majorEastAsia" w:hAnsiTheme="majorHAnsi" w:cstheme="majorBidi"/>
              <w:sz w:val="36"/>
              <w:szCs w:val="36"/>
            </w:rPr>
            <w:t>[Type the document title]</w:t>
          </w:r>
        </w:p>
      </w:docPartBody>
    </w:docPart>
    <w:docPart>
      <w:docPartPr>
        <w:name w:val="4FC24D839E614885B7BFF84F72530C0E"/>
        <w:category>
          <w:name w:val="General"/>
          <w:gallery w:val="placeholder"/>
        </w:category>
        <w:types>
          <w:type w:val="bbPlcHdr"/>
        </w:types>
        <w:behaviors>
          <w:behavior w:val="content"/>
        </w:behaviors>
        <w:guid w:val="{8BFFB9D9-4C4C-4DD6-AFF9-2FC6A310EACA}"/>
      </w:docPartPr>
      <w:docPartBody>
        <w:p w:rsidR="009240C2" w:rsidRDefault="00445A86" w:rsidP="00445A86">
          <w:pPr>
            <w:pStyle w:val="4FC24D839E614885B7BFF84F72530C0E"/>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F5128C"/>
    <w:rsid w:val="001354D4"/>
    <w:rsid w:val="00161B71"/>
    <w:rsid w:val="00186EE2"/>
    <w:rsid w:val="00232D53"/>
    <w:rsid w:val="002577A5"/>
    <w:rsid w:val="002833EF"/>
    <w:rsid w:val="00292DC1"/>
    <w:rsid w:val="00296BA4"/>
    <w:rsid w:val="002D5170"/>
    <w:rsid w:val="00344092"/>
    <w:rsid w:val="00353C0B"/>
    <w:rsid w:val="003B07C1"/>
    <w:rsid w:val="00445A86"/>
    <w:rsid w:val="004F3F86"/>
    <w:rsid w:val="00511079"/>
    <w:rsid w:val="005C6287"/>
    <w:rsid w:val="007B6835"/>
    <w:rsid w:val="00897FD8"/>
    <w:rsid w:val="008A6B9C"/>
    <w:rsid w:val="008B398E"/>
    <w:rsid w:val="009240C2"/>
    <w:rsid w:val="009405FB"/>
    <w:rsid w:val="00952EEF"/>
    <w:rsid w:val="009C1FA0"/>
    <w:rsid w:val="00A452FA"/>
    <w:rsid w:val="00A601A3"/>
    <w:rsid w:val="00A8197D"/>
    <w:rsid w:val="00A8744C"/>
    <w:rsid w:val="00AD7D44"/>
    <w:rsid w:val="00B838D0"/>
    <w:rsid w:val="00BC7328"/>
    <w:rsid w:val="00C02F7A"/>
    <w:rsid w:val="00C81689"/>
    <w:rsid w:val="00CC147A"/>
    <w:rsid w:val="00CE1B3D"/>
    <w:rsid w:val="00D34965"/>
    <w:rsid w:val="00E455DF"/>
    <w:rsid w:val="00E74C1E"/>
    <w:rsid w:val="00EE3971"/>
    <w:rsid w:val="00F5128C"/>
    <w:rsid w:val="00F852ED"/>
    <w:rsid w:val="00F90CAE"/>
    <w:rsid w:val="00FB4C83"/>
    <w:rsid w:val="00FC53DD"/>
    <w:rsid w:val="00FF0D5E"/>
    <w:rsid w:val="00FF330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3D98239FF3458697467A504C71A29C">
    <w:name w:val="4E3D98239FF3458697467A504C71A29C"/>
    <w:rsid w:val="00F5128C"/>
  </w:style>
  <w:style w:type="paragraph" w:customStyle="1" w:styleId="BB3CA855635545C182EF03908D42714D">
    <w:name w:val="BB3CA855635545C182EF03908D42714D"/>
    <w:rsid w:val="00F5128C"/>
  </w:style>
  <w:style w:type="paragraph" w:customStyle="1" w:styleId="A40983268AD94B359B09EE01D674CDC1">
    <w:name w:val="A40983268AD94B359B09EE01D674CDC1"/>
    <w:rsid w:val="00445A86"/>
  </w:style>
  <w:style w:type="paragraph" w:customStyle="1" w:styleId="4FC24D839E614885B7BFF84F72530C0E">
    <w:name w:val="4FC24D839E614885B7BFF84F72530C0E"/>
    <w:rsid w:val="00445A86"/>
  </w:style>
  <w:style w:type="paragraph" w:customStyle="1" w:styleId="BCB798717F194B66A2FD012D61D468F1">
    <w:name w:val="BCB798717F194B66A2FD012D61D468F1"/>
    <w:rsid w:val="00445A86"/>
  </w:style>
  <w:style w:type="paragraph" w:customStyle="1" w:styleId="E915B0CCD6F745A4BB51100596FB7FF1">
    <w:name w:val="E915B0CCD6F745A4BB51100596FB7FF1"/>
    <w:rsid w:val="00296BA4"/>
    <w:pPr>
      <w:spacing w:after="160" w:line="259" w:lineRule="auto"/>
    </w:pPr>
    <w:rPr>
      <w:lang w:val="en-US" w:eastAsia="en-US"/>
    </w:rPr>
  </w:style>
  <w:style w:type="paragraph" w:customStyle="1" w:styleId="44A292BDB32D4D24ACB01279FE4A56C6">
    <w:name w:val="44A292BDB32D4D24ACB01279FE4A56C6"/>
    <w:rsid w:val="00296BA4"/>
    <w:pPr>
      <w:spacing w:after="160" w:line="259" w:lineRule="auto"/>
    </w:pPr>
    <w:rPr>
      <w:lang w:val="en-US" w:eastAsia="en-US"/>
    </w:rPr>
  </w:style>
  <w:style w:type="paragraph" w:customStyle="1" w:styleId="419B819CECAD4BDA8FD6FCFC48590783">
    <w:name w:val="419B819CECAD4BDA8FD6FCFC48590783"/>
    <w:rsid w:val="00296BA4"/>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714220-80F9-4F28-949A-107F77F8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UTHUKELA DISRTICT MUNICIPALITY</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UTHUKELA DISRTICT MUNICIPALITY</dc:title>
  <dc:creator>CFO Secretary</dc:creator>
  <cp:lastModifiedBy>Senamile Mazibuko</cp:lastModifiedBy>
  <cp:revision>8</cp:revision>
  <cp:lastPrinted>2021-04-19T11:28:00Z</cp:lastPrinted>
  <dcterms:created xsi:type="dcterms:W3CDTF">2021-04-19T09:42:00Z</dcterms:created>
  <dcterms:modified xsi:type="dcterms:W3CDTF">2021-04-19T11:37:00Z</dcterms:modified>
</cp:coreProperties>
</file>